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36FEF" w:rsidRDefault="004C1452" w:rsidP="00D36FE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FEF" w:rsidRDefault="00D36FEF" w:rsidP="00D36FEF">
      <w:pPr>
        <w:jc w:val="center"/>
      </w:pPr>
    </w:p>
    <w:p w:rsidR="007B0050" w:rsidRDefault="007B0050" w:rsidP="007B0050">
      <w:pPr>
        <w:spacing w:line="360" w:lineRule="auto"/>
        <w:jc w:val="center"/>
      </w:pPr>
      <w:r>
        <w:rPr>
          <w:sz w:val="28"/>
        </w:rPr>
        <w:t>ПСКОВСКАЯ  ОБЛАСТЬ</w:t>
      </w:r>
    </w:p>
    <w:p w:rsidR="007B0050" w:rsidRPr="00661A73" w:rsidRDefault="00661A73" w:rsidP="007550B0">
      <w:pPr>
        <w:ind w:left="-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ГЛАВА  ПЕЧОРСКОГО </w:t>
      </w:r>
      <w:r w:rsidR="007B0050" w:rsidRPr="00CE2D00">
        <w:rPr>
          <w:b/>
          <w:sz w:val="32"/>
          <w:szCs w:val="32"/>
        </w:rPr>
        <w:t>МУНИЦИПАЛЬНОГО ОКРУГА</w:t>
      </w:r>
    </w:p>
    <w:p w:rsidR="007B0050" w:rsidRPr="00CE2D00" w:rsidRDefault="007B0050" w:rsidP="007550B0">
      <w:pPr>
        <w:ind w:left="-567"/>
        <w:jc w:val="center"/>
        <w:rPr>
          <w:b/>
          <w:sz w:val="32"/>
          <w:szCs w:val="32"/>
        </w:rPr>
      </w:pPr>
    </w:p>
    <w:p w:rsidR="007B0050" w:rsidRPr="00CE2D00" w:rsidRDefault="007B0050" w:rsidP="007550B0">
      <w:pPr>
        <w:ind w:left="-567"/>
        <w:jc w:val="center"/>
        <w:rPr>
          <w:sz w:val="32"/>
          <w:szCs w:val="32"/>
        </w:rPr>
      </w:pPr>
      <w:r w:rsidRPr="00CE2D00">
        <w:rPr>
          <w:b/>
          <w:sz w:val="32"/>
          <w:szCs w:val="32"/>
        </w:rPr>
        <w:t>ПОСТАНОВЛЕНИЕ</w:t>
      </w:r>
    </w:p>
    <w:p w:rsidR="007910F4" w:rsidRDefault="007910F4" w:rsidP="007550B0">
      <w:pPr>
        <w:tabs>
          <w:tab w:val="left" w:pos="9498"/>
        </w:tabs>
        <w:spacing w:line="276" w:lineRule="auto"/>
        <w:ind w:left="-567"/>
        <w:rPr>
          <w:sz w:val="16"/>
          <w:szCs w:val="16"/>
        </w:rPr>
      </w:pPr>
    </w:p>
    <w:p w:rsidR="00791B7E" w:rsidRPr="0088391F" w:rsidRDefault="00265FC1" w:rsidP="00C0317E">
      <w:pPr>
        <w:tabs>
          <w:tab w:val="left" w:pos="9498"/>
        </w:tabs>
        <w:spacing w:line="276" w:lineRule="auto"/>
        <w:rPr>
          <w:sz w:val="24"/>
          <w:szCs w:val="24"/>
          <w:u w:val="single"/>
        </w:rPr>
      </w:pPr>
      <w:r w:rsidRPr="0088391F">
        <w:rPr>
          <w:sz w:val="24"/>
          <w:szCs w:val="24"/>
        </w:rPr>
        <w:t>о</w:t>
      </w:r>
      <w:r w:rsidR="00A970B8" w:rsidRPr="0088391F">
        <w:rPr>
          <w:sz w:val="24"/>
          <w:szCs w:val="24"/>
        </w:rPr>
        <w:t xml:space="preserve">т </w:t>
      </w:r>
      <w:r w:rsidR="00495994" w:rsidRPr="0088391F">
        <w:rPr>
          <w:sz w:val="24"/>
          <w:szCs w:val="24"/>
        </w:rPr>
        <w:t xml:space="preserve"> </w:t>
      </w:r>
      <w:r w:rsidR="000050D1">
        <w:rPr>
          <w:sz w:val="24"/>
          <w:szCs w:val="24"/>
          <w:u w:val="single"/>
        </w:rPr>
        <w:t>2</w:t>
      </w:r>
      <w:r w:rsidR="007550B0">
        <w:rPr>
          <w:sz w:val="24"/>
          <w:szCs w:val="24"/>
          <w:u w:val="single"/>
        </w:rPr>
        <w:t>1.1</w:t>
      </w:r>
      <w:r w:rsidR="000050D1">
        <w:rPr>
          <w:sz w:val="24"/>
          <w:szCs w:val="24"/>
          <w:u w:val="single"/>
        </w:rPr>
        <w:t>1</w:t>
      </w:r>
      <w:r w:rsidR="002549BF" w:rsidRPr="0088391F">
        <w:rPr>
          <w:sz w:val="24"/>
          <w:szCs w:val="24"/>
          <w:u w:val="single"/>
        </w:rPr>
        <w:t>.</w:t>
      </w:r>
      <w:r w:rsidR="0088122A" w:rsidRPr="0088391F">
        <w:rPr>
          <w:sz w:val="24"/>
          <w:szCs w:val="24"/>
          <w:u w:val="single"/>
        </w:rPr>
        <w:t>202</w:t>
      </w:r>
      <w:r w:rsidR="00025FAE" w:rsidRPr="0088391F">
        <w:rPr>
          <w:sz w:val="24"/>
          <w:szCs w:val="24"/>
          <w:u w:val="single"/>
        </w:rPr>
        <w:t>5</w:t>
      </w:r>
      <w:r w:rsidR="00A970B8" w:rsidRPr="0088391F">
        <w:rPr>
          <w:sz w:val="24"/>
          <w:szCs w:val="24"/>
          <w:u w:val="single"/>
        </w:rPr>
        <w:t xml:space="preserve"> г.</w:t>
      </w:r>
      <w:r w:rsidR="00A970B8" w:rsidRPr="0088391F">
        <w:rPr>
          <w:sz w:val="24"/>
          <w:szCs w:val="24"/>
        </w:rPr>
        <w:t xml:space="preserve">  </w:t>
      </w:r>
      <w:r w:rsidR="00A970B8" w:rsidRPr="0088391F">
        <w:rPr>
          <w:sz w:val="24"/>
          <w:szCs w:val="24"/>
          <w:u w:val="single"/>
        </w:rPr>
        <w:t>№</w:t>
      </w:r>
      <w:r w:rsidR="007B0050" w:rsidRPr="0088391F">
        <w:rPr>
          <w:sz w:val="24"/>
          <w:szCs w:val="24"/>
          <w:u w:val="single"/>
        </w:rPr>
        <w:t xml:space="preserve"> </w:t>
      </w:r>
      <w:r w:rsidR="000050D1">
        <w:rPr>
          <w:sz w:val="24"/>
          <w:szCs w:val="24"/>
          <w:u w:val="single"/>
        </w:rPr>
        <w:t>12</w:t>
      </w:r>
      <w:r w:rsidR="00222E78" w:rsidRPr="0088391F">
        <w:rPr>
          <w:sz w:val="24"/>
          <w:szCs w:val="24"/>
          <w:u w:val="single"/>
        </w:rPr>
        <w:t xml:space="preserve">      </w:t>
      </w:r>
    </w:p>
    <w:p w:rsidR="005409EF" w:rsidRPr="007550B0" w:rsidRDefault="004C14D9" w:rsidP="00C0317E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88391F">
        <w:rPr>
          <w:sz w:val="24"/>
          <w:szCs w:val="24"/>
        </w:rPr>
        <w:t xml:space="preserve"> </w:t>
      </w:r>
      <w:r w:rsidR="00A970B8" w:rsidRPr="0088391F">
        <w:rPr>
          <w:sz w:val="24"/>
          <w:szCs w:val="24"/>
        </w:rPr>
        <w:t>г. Печоры</w:t>
      </w:r>
    </w:p>
    <w:tbl>
      <w:tblPr>
        <w:tblW w:w="101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5"/>
        <w:gridCol w:w="3935"/>
      </w:tblGrid>
      <w:tr w:rsidR="00C0317E" w:rsidTr="00C0317E">
        <w:trPr>
          <w:trHeight w:val="521"/>
        </w:trPr>
        <w:tc>
          <w:tcPr>
            <w:tcW w:w="6205" w:type="dxa"/>
          </w:tcPr>
          <w:p w:rsidR="00C0317E" w:rsidRDefault="00C0317E" w:rsidP="00C0317E">
            <w:pPr>
              <w:jc w:val="both"/>
            </w:pPr>
          </w:p>
          <w:p w:rsidR="00C0317E" w:rsidRDefault="00C0317E" w:rsidP="00C0317E">
            <w:pPr>
              <w:ind w:left="-108"/>
              <w:jc w:val="both"/>
              <w:rPr>
                <w:color w:val="00000A"/>
                <w:kern w:val="2"/>
                <w:lang w:eastAsia="ru-RU"/>
              </w:rPr>
            </w:pPr>
            <w:r>
              <w:rPr>
                <w:sz w:val="22"/>
                <w:szCs w:val="22"/>
              </w:rPr>
              <w:t xml:space="preserve">О проведении публичных слушаний  </w:t>
            </w:r>
            <w:r>
              <w:rPr>
                <w:color w:val="00000A"/>
                <w:kern w:val="2"/>
                <w:sz w:val="22"/>
                <w:szCs w:val="22"/>
                <w:lang w:eastAsia="ru-RU"/>
              </w:rPr>
              <w:t>по вопросам   предоставления разрешения на условно разрешенный вид использования земельного участка</w:t>
            </w:r>
          </w:p>
          <w:p w:rsidR="00C0317E" w:rsidRDefault="00C0317E" w:rsidP="00C0317E">
            <w:pPr>
              <w:jc w:val="both"/>
            </w:pPr>
          </w:p>
        </w:tc>
        <w:tc>
          <w:tcPr>
            <w:tcW w:w="3935" w:type="dxa"/>
          </w:tcPr>
          <w:p w:rsidR="00C0317E" w:rsidRDefault="00C0317E" w:rsidP="00C0317E">
            <w:pPr>
              <w:snapToGrid w:val="0"/>
              <w:jc w:val="both"/>
            </w:pPr>
          </w:p>
        </w:tc>
      </w:tr>
    </w:tbl>
    <w:p w:rsidR="00C0317E" w:rsidRDefault="00C0317E" w:rsidP="00C0317E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C0317E" w:rsidRDefault="00C0317E" w:rsidP="00C0317E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со статьями 39, 40 Градостроительного кодекса Российской Федерации, статьей 28 Федерального закона от 06 октября 2003г. № 131-ФЗ «Об общих принципах организации местного самоуправления в Российской Федерации», со статьей 5.1. Федерального Закона от 29.12.2004 г. № 190-ФЗ «Градостроительный кодекс Российской Федерации», Уставом Печорского муниципального округа.</w:t>
      </w:r>
    </w:p>
    <w:p w:rsidR="00C0317E" w:rsidRDefault="00C0317E" w:rsidP="00C0317E">
      <w:pPr>
        <w:ind w:firstLine="851"/>
        <w:jc w:val="both"/>
        <w:rPr>
          <w:sz w:val="22"/>
          <w:szCs w:val="22"/>
        </w:rPr>
      </w:pPr>
    </w:p>
    <w:p w:rsidR="00C0317E" w:rsidRDefault="00C0317E" w:rsidP="00C0317E">
      <w:pPr>
        <w:ind w:firstLine="851"/>
        <w:jc w:val="center"/>
        <w:rPr>
          <w:sz w:val="22"/>
          <w:szCs w:val="22"/>
        </w:rPr>
      </w:pPr>
      <w:r>
        <w:rPr>
          <w:sz w:val="22"/>
          <w:szCs w:val="22"/>
        </w:rPr>
        <w:t>ПОСТАНОВЛЯЮ:</w:t>
      </w:r>
    </w:p>
    <w:p w:rsidR="00C0317E" w:rsidRDefault="00C0317E" w:rsidP="00C0317E">
      <w:pPr>
        <w:ind w:firstLine="851"/>
        <w:jc w:val="both"/>
        <w:rPr>
          <w:sz w:val="22"/>
          <w:szCs w:val="22"/>
        </w:rPr>
      </w:pPr>
    </w:p>
    <w:p w:rsidR="00C0317E" w:rsidRDefault="00C0317E" w:rsidP="00C0317E">
      <w:pPr>
        <w:numPr>
          <w:ilvl w:val="0"/>
          <w:numId w:val="18"/>
        </w:numPr>
        <w:overflowPunct/>
        <w:autoSpaceDE/>
        <w:ind w:left="0" w:firstLine="851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Провести 10 декабря 2025 г. в 11 часов в помещении Территориального отдела </w:t>
      </w:r>
      <w:proofErr w:type="spellStart"/>
      <w:r>
        <w:rPr>
          <w:sz w:val="22"/>
          <w:szCs w:val="22"/>
        </w:rPr>
        <w:t>Новоизборской</w:t>
      </w:r>
      <w:proofErr w:type="spellEnd"/>
      <w:r>
        <w:rPr>
          <w:sz w:val="22"/>
          <w:szCs w:val="22"/>
        </w:rPr>
        <w:t xml:space="preserve"> волости, по адресу: д. Новый Изборск , </w:t>
      </w:r>
      <w:proofErr w:type="spellStart"/>
      <w:r>
        <w:rPr>
          <w:sz w:val="22"/>
          <w:szCs w:val="22"/>
        </w:rPr>
        <w:t>ул</w:t>
      </w:r>
      <w:proofErr w:type="gramStart"/>
      <w:r>
        <w:rPr>
          <w:sz w:val="22"/>
          <w:szCs w:val="22"/>
        </w:rPr>
        <w:t>.И</w:t>
      </w:r>
      <w:proofErr w:type="gramEnd"/>
      <w:r>
        <w:rPr>
          <w:sz w:val="22"/>
          <w:szCs w:val="22"/>
        </w:rPr>
        <w:t>зборская</w:t>
      </w:r>
      <w:proofErr w:type="spellEnd"/>
      <w:r>
        <w:rPr>
          <w:sz w:val="22"/>
          <w:szCs w:val="22"/>
        </w:rPr>
        <w:t xml:space="preserve">, д.27, публичные слушания </w:t>
      </w:r>
      <w:r>
        <w:rPr>
          <w:color w:val="00000A"/>
          <w:kern w:val="2"/>
          <w:sz w:val="22"/>
          <w:szCs w:val="22"/>
          <w:lang w:eastAsia="ru-RU"/>
        </w:rPr>
        <w:t>по вопросу:</w:t>
      </w:r>
    </w:p>
    <w:p w:rsidR="00C0317E" w:rsidRPr="00B8529F" w:rsidRDefault="00C0317E" w:rsidP="00C0317E">
      <w:pPr>
        <w:ind w:firstLine="708"/>
        <w:jc w:val="both"/>
        <w:rPr>
          <w:color w:val="00000A"/>
          <w:kern w:val="2"/>
          <w:sz w:val="22"/>
          <w:szCs w:val="22"/>
          <w:lang w:eastAsia="ru-RU"/>
        </w:rPr>
      </w:pPr>
      <w:r>
        <w:rPr>
          <w:color w:val="00000A"/>
          <w:kern w:val="2"/>
          <w:sz w:val="22"/>
          <w:szCs w:val="22"/>
          <w:lang w:eastAsia="ru-RU"/>
        </w:rPr>
        <w:t xml:space="preserve">- </w:t>
      </w:r>
      <w:r>
        <w:rPr>
          <w:sz w:val="22"/>
          <w:szCs w:val="22"/>
        </w:rPr>
        <w:t xml:space="preserve">о возможности предоставления разрешения на условно разрешенный вид использования – «магазины» для земельного участка с кадастровым номером 60:15:6040001:67, по адресу: Псковская область </w:t>
      </w:r>
      <w:proofErr w:type="spellStart"/>
      <w:r>
        <w:rPr>
          <w:sz w:val="22"/>
          <w:szCs w:val="22"/>
        </w:rPr>
        <w:t>м.о</w:t>
      </w:r>
      <w:proofErr w:type="gramStart"/>
      <w:r>
        <w:rPr>
          <w:sz w:val="22"/>
          <w:szCs w:val="22"/>
        </w:rPr>
        <w:t>.П</w:t>
      </w:r>
      <w:proofErr w:type="gramEnd"/>
      <w:r>
        <w:rPr>
          <w:sz w:val="22"/>
          <w:szCs w:val="22"/>
        </w:rPr>
        <w:t>ечорский</w:t>
      </w:r>
      <w:proofErr w:type="spellEnd"/>
      <w:r>
        <w:rPr>
          <w:sz w:val="22"/>
          <w:szCs w:val="22"/>
        </w:rPr>
        <w:t xml:space="preserve">, тер. </w:t>
      </w:r>
      <w:proofErr w:type="spellStart"/>
      <w:r>
        <w:rPr>
          <w:sz w:val="22"/>
          <w:szCs w:val="22"/>
        </w:rPr>
        <w:t>Сидродельня</w:t>
      </w:r>
      <w:proofErr w:type="spellEnd"/>
      <w:r>
        <w:rPr>
          <w:sz w:val="22"/>
          <w:szCs w:val="22"/>
        </w:rPr>
        <w:t xml:space="preserve"> Леонида </w:t>
      </w:r>
      <w:proofErr w:type="spellStart"/>
      <w:r>
        <w:rPr>
          <w:sz w:val="22"/>
          <w:szCs w:val="22"/>
        </w:rPr>
        <w:t>Леврана</w:t>
      </w:r>
      <w:proofErr w:type="spellEnd"/>
      <w:r>
        <w:rPr>
          <w:sz w:val="22"/>
          <w:szCs w:val="22"/>
        </w:rPr>
        <w:t xml:space="preserve">, з/у 21, категория земель: </w:t>
      </w:r>
      <w:r w:rsidRPr="005B27D3">
        <w:rPr>
          <w:sz w:val="22"/>
          <w:szCs w:val="22"/>
        </w:rPr>
        <w:t>Земли промышленности</w:t>
      </w:r>
      <w:r>
        <w:rPr>
          <w:sz w:val="22"/>
          <w:szCs w:val="22"/>
        </w:rPr>
        <w:t xml:space="preserve">, площадью 21000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>. для строительства гаража.</w:t>
      </w:r>
    </w:p>
    <w:p w:rsidR="00C0317E" w:rsidRDefault="00C0317E" w:rsidP="00C0317E">
      <w:pPr>
        <w:numPr>
          <w:ilvl w:val="0"/>
          <w:numId w:val="18"/>
        </w:numPr>
        <w:overflowPunct/>
        <w:autoSpaceDE/>
        <w:ind w:left="0" w:firstLine="851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Подготовку и проведение публичных слушаний по вопросам, указанным в пункте 1 настоящего постановления, возложить на </w:t>
      </w:r>
      <w:proofErr w:type="spellStart"/>
      <w:r>
        <w:rPr>
          <w:sz w:val="22"/>
          <w:szCs w:val="22"/>
        </w:rPr>
        <w:t>И.о</w:t>
      </w:r>
      <w:proofErr w:type="spellEnd"/>
      <w:r>
        <w:rPr>
          <w:sz w:val="22"/>
          <w:szCs w:val="22"/>
        </w:rPr>
        <w:t xml:space="preserve">. Главы Территориального отдела </w:t>
      </w:r>
      <w:proofErr w:type="spellStart"/>
      <w:r>
        <w:rPr>
          <w:sz w:val="22"/>
          <w:szCs w:val="22"/>
        </w:rPr>
        <w:t>Новоизборской</w:t>
      </w:r>
      <w:proofErr w:type="spellEnd"/>
      <w:r>
        <w:rPr>
          <w:sz w:val="22"/>
          <w:szCs w:val="22"/>
        </w:rPr>
        <w:t xml:space="preserve"> волости Администрации Печорского муниципального округа – </w:t>
      </w:r>
      <w:proofErr w:type="spellStart"/>
      <w:r>
        <w:rPr>
          <w:sz w:val="22"/>
          <w:szCs w:val="22"/>
        </w:rPr>
        <w:t>Литкину</w:t>
      </w:r>
      <w:proofErr w:type="spellEnd"/>
      <w:r>
        <w:rPr>
          <w:sz w:val="22"/>
          <w:szCs w:val="22"/>
        </w:rPr>
        <w:t xml:space="preserve"> Наталью Владимировну.</w:t>
      </w:r>
    </w:p>
    <w:p w:rsidR="00C0317E" w:rsidRDefault="00924194" w:rsidP="00C0317E">
      <w:pPr>
        <w:numPr>
          <w:ilvl w:val="0"/>
          <w:numId w:val="18"/>
        </w:numPr>
        <w:overflowPunct/>
        <w:autoSpaceDE/>
        <w:ind w:left="0" w:firstLine="851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Опубликовать оповещение о начале и</w:t>
      </w:r>
      <w:bookmarkStart w:id="0" w:name="_GoBack"/>
      <w:bookmarkEnd w:id="0"/>
      <w:r w:rsidR="00C0317E">
        <w:rPr>
          <w:sz w:val="22"/>
          <w:szCs w:val="22"/>
        </w:rPr>
        <w:t xml:space="preserve"> проведении публичных слушаний в газете «</w:t>
      </w:r>
      <w:proofErr w:type="gramStart"/>
      <w:r w:rsidR="00C0317E">
        <w:rPr>
          <w:sz w:val="22"/>
          <w:szCs w:val="22"/>
        </w:rPr>
        <w:t>Печорская</w:t>
      </w:r>
      <w:proofErr w:type="gramEnd"/>
      <w:r w:rsidR="00C0317E">
        <w:rPr>
          <w:sz w:val="22"/>
          <w:szCs w:val="22"/>
        </w:rPr>
        <w:t xml:space="preserve"> правда»; разместить настоящее постановление на официальном Интернет- сайте Печорского муниципального округа</w:t>
      </w:r>
      <w:r w:rsidR="00C0317E">
        <w:t xml:space="preserve"> </w:t>
      </w:r>
      <w:r>
        <w:rPr>
          <w:sz w:val="22"/>
          <w:szCs w:val="22"/>
        </w:rPr>
        <w:t xml:space="preserve">pechory.reg60.ru </w:t>
      </w:r>
      <w:r w:rsidR="00C0317E">
        <w:rPr>
          <w:sz w:val="22"/>
          <w:szCs w:val="22"/>
        </w:rPr>
        <w:t>и обнародовать в установленном порядке.</w:t>
      </w:r>
    </w:p>
    <w:p w:rsidR="00C0317E" w:rsidRDefault="00C0317E" w:rsidP="00C0317E">
      <w:pPr>
        <w:numPr>
          <w:ilvl w:val="0"/>
          <w:numId w:val="18"/>
        </w:numPr>
        <w:overflowPunct/>
        <w:autoSpaceDE/>
        <w:ind w:left="0" w:firstLine="851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Определить местом размещения материалов информационного характера официальный интернет-сайт Печорского муниципального округа pechory.reg60.ru и информационный стенд Территориального отдела </w:t>
      </w:r>
      <w:proofErr w:type="spellStart"/>
      <w:r>
        <w:rPr>
          <w:sz w:val="22"/>
          <w:szCs w:val="22"/>
        </w:rPr>
        <w:t>Новоизборской</w:t>
      </w:r>
      <w:proofErr w:type="spellEnd"/>
      <w:r>
        <w:rPr>
          <w:sz w:val="22"/>
          <w:szCs w:val="22"/>
        </w:rPr>
        <w:t xml:space="preserve"> волости по адресу: </w:t>
      </w:r>
      <w:proofErr w:type="gramStart"/>
      <w:r>
        <w:rPr>
          <w:sz w:val="22"/>
          <w:szCs w:val="22"/>
        </w:rPr>
        <w:t>Псковская</w:t>
      </w:r>
      <w:proofErr w:type="gramEnd"/>
      <w:r>
        <w:rPr>
          <w:sz w:val="22"/>
          <w:szCs w:val="22"/>
        </w:rPr>
        <w:t xml:space="preserve"> обл., Печорский р-он, д. Новый Изборск, ул. </w:t>
      </w:r>
      <w:proofErr w:type="spellStart"/>
      <w:r>
        <w:rPr>
          <w:sz w:val="22"/>
          <w:szCs w:val="22"/>
        </w:rPr>
        <w:t>Изборская</w:t>
      </w:r>
      <w:proofErr w:type="spellEnd"/>
      <w:r>
        <w:rPr>
          <w:sz w:val="22"/>
          <w:szCs w:val="22"/>
        </w:rPr>
        <w:t>, д.27.</w:t>
      </w:r>
    </w:p>
    <w:p w:rsidR="00C0317E" w:rsidRDefault="00C0317E" w:rsidP="00C0317E">
      <w:pPr>
        <w:numPr>
          <w:ilvl w:val="0"/>
          <w:numId w:val="18"/>
        </w:numPr>
        <w:overflowPunct/>
        <w:autoSpaceDE/>
        <w:ind w:left="0" w:firstLine="851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Определить местом приема предложений, замечаний по вопросу проведения публичных слушаний, указанному в части 1 настоящего постановления, с 26.11.2025 г. по 08.12.2025 г. – в здании Территориального отдела </w:t>
      </w:r>
      <w:proofErr w:type="spellStart"/>
      <w:r>
        <w:rPr>
          <w:sz w:val="22"/>
          <w:szCs w:val="22"/>
        </w:rPr>
        <w:t>Новоизборской</w:t>
      </w:r>
      <w:proofErr w:type="spellEnd"/>
      <w:r>
        <w:rPr>
          <w:sz w:val="22"/>
          <w:szCs w:val="22"/>
        </w:rPr>
        <w:t xml:space="preserve"> волости по адресу: Псковская обл., Печорский р-он, </w:t>
      </w:r>
      <w:proofErr w:type="spellStart"/>
      <w:r>
        <w:rPr>
          <w:sz w:val="22"/>
          <w:szCs w:val="22"/>
        </w:rPr>
        <w:t>д</w:t>
      </w:r>
      <w:proofErr w:type="gramStart"/>
      <w:r>
        <w:rPr>
          <w:sz w:val="22"/>
          <w:szCs w:val="22"/>
        </w:rPr>
        <w:t>.Н</w:t>
      </w:r>
      <w:proofErr w:type="gramEnd"/>
      <w:r>
        <w:rPr>
          <w:sz w:val="22"/>
          <w:szCs w:val="22"/>
        </w:rPr>
        <w:t>овый</w:t>
      </w:r>
      <w:proofErr w:type="spellEnd"/>
      <w:r>
        <w:rPr>
          <w:sz w:val="22"/>
          <w:szCs w:val="22"/>
        </w:rPr>
        <w:t xml:space="preserve"> Изборск, ул. </w:t>
      </w:r>
      <w:proofErr w:type="spellStart"/>
      <w:r>
        <w:rPr>
          <w:sz w:val="22"/>
          <w:szCs w:val="22"/>
        </w:rPr>
        <w:t>Изборская</w:t>
      </w:r>
      <w:proofErr w:type="spellEnd"/>
      <w:r>
        <w:rPr>
          <w:sz w:val="22"/>
          <w:szCs w:val="22"/>
        </w:rPr>
        <w:t>, д.27.</w:t>
      </w:r>
    </w:p>
    <w:p w:rsidR="00171D1D" w:rsidRPr="000174FA" w:rsidRDefault="00171D1D" w:rsidP="007550B0">
      <w:pPr>
        <w:spacing w:line="276" w:lineRule="auto"/>
        <w:ind w:left="-567"/>
        <w:jc w:val="both"/>
        <w:rPr>
          <w:sz w:val="28"/>
          <w:szCs w:val="28"/>
        </w:rPr>
      </w:pPr>
    </w:p>
    <w:p w:rsidR="00661A73" w:rsidRPr="00D73C7B" w:rsidRDefault="00661A73" w:rsidP="00C0317E">
      <w:pPr>
        <w:spacing w:before="240"/>
        <w:jc w:val="both"/>
        <w:rPr>
          <w:sz w:val="24"/>
          <w:szCs w:val="24"/>
        </w:rPr>
      </w:pPr>
      <w:r w:rsidRPr="00D73C7B">
        <w:rPr>
          <w:sz w:val="24"/>
          <w:szCs w:val="24"/>
        </w:rPr>
        <w:t>Глав</w:t>
      </w:r>
      <w:r w:rsidR="000050D1">
        <w:rPr>
          <w:sz w:val="24"/>
          <w:szCs w:val="24"/>
        </w:rPr>
        <w:t>а</w:t>
      </w:r>
      <w:r w:rsidRPr="00D73C7B">
        <w:rPr>
          <w:sz w:val="24"/>
          <w:szCs w:val="24"/>
        </w:rPr>
        <w:t xml:space="preserve"> Печорского муниципального округа       </w:t>
      </w:r>
      <w:r w:rsidR="000174FA" w:rsidRPr="00D73C7B">
        <w:rPr>
          <w:sz w:val="24"/>
          <w:szCs w:val="24"/>
        </w:rPr>
        <w:t xml:space="preserve"> </w:t>
      </w:r>
      <w:r w:rsidRPr="00D73C7B">
        <w:rPr>
          <w:sz w:val="24"/>
          <w:szCs w:val="24"/>
        </w:rPr>
        <w:t xml:space="preserve">                </w:t>
      </w:r>
      <w:r w:rsidR="00D73C7B">
        <w:rPr>
          <w:sz w:val="24"/>
          <w:szCs w:val="24"/>
        </w:rPr>
        <w:t xml:space="preserve">               </w:t>
      </w:r>
      <w:r w:rsidR="007550B0">
        <w:rPr>
          <w:sz w:val="24"/>
          <w:szCs w:val="24"/>
        </w:rPr>
        <w:t xml:space="preserve">          </w:t>
      </w:r>
      <w:r w:rsidR="000050D1">
        <w:rPr>
          <w:sz w:val="24"/>
          <w:szCs w:val="24"/>
        </w:rPr>
        <w:t xml:space="preserve">             </w:t>
      </w:r>
      <w:r w:rsidR="007550B0">
        <w:rPr>
          <w:sz w:val="24"/>
          <w:szCs w:val="24"/>
        </w:rPr>
        <w:t xml:space="preserve"> </w:t>
      </w:r>
      <w:r w:rsidR="00D73C7B">
        <w:rPr>
          <w:sz w:val="24"/>
          <w:szCs w:val="24"/>
        </w:rPr>
        <w:t xml:space="preserve"> </w:t>
      </w:r>
      <w:r w:rsidRPr="00D73C7B">
        <w:rPr>
          <w:sz w:val="24"/>
          <w:szCs w:val="24"/>
        </w:rPr>
        <w:t xml:space="preserve"> </w:t>
      </w:r>
      <w:proofErr w:type="spellStart"/>
      <w:r w:rsidR="000050D1">
        <w:rPr>
          <w:sz w:val="24"/>
          <w:szCs w:val="24"/>
        </w:rPr>
        <w:t>В.А.Зайцев</w:t>
      </w:r>
      <w:proofErr w:type="spellEnd"/>
    </w:p>
    <w:p w:rsidR="00661A73" w:rsidRPr="00D73C7B" w:rsidRDefault="00661A73" w:rsidP="00C0317E">
      <w:pPr>
        <w:tabs>
          <w:tab w:val="left" w:pos="9498"/>
          <w:tab w:val="left" w:pos="9639"/>
        </w:tabs>
        <w:jc w:val="both"/>
        <w:rPr>
          <w:sz w:val="24"/>
          <w:szCs w:val="24"/>
        </w:rPr>
      </w:pPr>
      <w:r w:rsidRPr="00D73C7B">
        <w:rPr>
          <w:sz w:val="24"/>
          <w:szCs w:val="24"/>
        </w:rPr>
        <w:t>Верно</w:t>
      </w:r>
    </w:p>
    <w:p w:rsidR="002549BF" w:rsidRPr="00D73C7B" w:rsidRDefault="00661A73" w:rsidP="00C0317E">
      <w:pPr>
        <w:tabs>
          <w:tab w:val="left" w:pos="7380"/>
          <w:tab w:val="left" w:pos="9498"/>
        </w:tabs>
        <w:jc w:val="both"/>
        <w:rPr>
          <w:sz w:val="24"/>
          <w:szCs w:val="24"/>
        </w:rPr>
      </w:pPr>
      <w:r w:rsidRPr="00D73C7B">
        <w:rPr>
          <w:sz w:val="24"/>
          <w:szCs w:val="24"/>
        </w:rPr>
        <w:t xml:space="preserve">Управляющий делами     </w:t>
      </w:r>
      <w:r w:rsidR="000174FA" w:rsidRPr="00D73C7B">
        <w:rPr>
          <w:sz w:val="24"/>
          <w:szCs w:val="24"/>
        </w:rPr>
        <w:t xml:space="preserve"> </w:t>
      </w:r>
      <w:r w:rsidRPr="00D73C7B">
        <w:rPr>
          <w:sz w:val="24"/>
          <w:szCs w:val="24"/>
        </w:rPr>
        <w:t xml:space="preserve">                                     </w:t>
      </w:r>
      <w:r w:rsidR="00BE6652" w:rsidRPr="00D73C7B">
        <w:rPr>
          <w:sz w:val="24"/>
          <w:szCs w:val="24"/>
        </w:rPr>
        <w:t xml:space="preserve">                  </w:t>
      </w:r>
      <w:r w:rsidR="00D73C7B">
        <w:rPr>
          <w:sz w:val="24"/>
          <w:szCs w:val="24"/>
        </w:rPr>
        <w:t xml:space="preserve">                   </w:t>
      </w:r>
      <w:r w:rsidR="007550B0">
        <w:rPr>
          <w:sz w:val="24"/>
          <w:szCs w:val="24"/>
        </w:rPr>
        <w:t xml:space="preserve">    </w:t>
      </w:r>
      <w:r w:rsidR="00D73C7B">
        <w:rPr>
          <w:sz w:val="24"/>
          <w:szCs w:val="24"/>
        </w:rPr>
        <w:t xml:space="preserve">   </w:t>
      </w:r>
      <w:r w:rsidRPr="00D73C7B">
        <w:rPr>
          <w:sz w:val="24"/>
          <w:szCs w:val="24"/>
        </w:rPr>
        <w:t>А.Л.Мирошниченко</w:t>
      </w:r>
    </w:p>
    <w:sectPr w:rsidR="002549BF" w:rsidRPr="00D73C7B" w:rsidSect="00C0317E">
      <w:pgSz w:w="11906" w:h="16838"/>
      <w:pgMar w:top="567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8C264A"/>
    <w:multiLevelType w:val="hybridMultilevel"/>
    <w:tmpl w:val="2D5818BE"/>
    <w:lvl w:ilvl="0" w:tplc="6E288BA2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B11BF"/>
    <w:multiLevelType w:val="hybridMultilevel"/>
    <w:tmpl w:val="3190DCEA"/>
    <w:lvl w:ilvl="0" w:tplc="5AA26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306FB"/>
    <w:multiLevelType w:val="hybridMultilevel"/>
    <w:tmpl w:val="9138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24D68"/>
    <w:multiLevelType w:val="hybridMultilevel"/>
    <w:tmpl w:val="919C8382"/>
    <w:lvl w:ilvl="0" w:tplc="5AA26D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6">
    <w:nsid w:val="1EF429B9"/>
    <w:multiLevelType w:val="multilevel"/>
    <w:tmpl w:val="742078FA"/>
    <w:lvl w:ilvl="0">
      <w:start w:val="1"/>
      <w:numFmt w:val="decimal"/>
      <w:lvlText w:val="%1."/>
      <w:lvlJc w:val="left"/>
      <w:pPr>
        <w:ind w:left="1068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1834" w:hanging="1125"/>
      </w:pPr>
    </w:lvl>
    <w:lvl w:ilvl="2">
      <w:start w:val="1"/>
      <w:numFmt w:val="decimal"/>
      <w:isLgl/>
      <w:lvlText w:val="%1.%2.%3."/>
      <w:lvlJc w:val="left"/>
      <w:pPr>
        <w:ind w:left="1835" w:hanging="1125"/>
      </w:pPr>
    </w:lvl>
    <w:lvl w:ilvl="3">
      <w:start w:val="1"/>
      <w:numFmt w:val="decimal"/>
      <w:isLgl/>
      <w:lvlText w:val="%1.%2.%3.%4."/>
      <w:lvlJc w:val="left"/>
      <w:pPr>
        <w:ind w:left="1836" w:hanging="1125"/>
      </w:pPr>
    </w:lvl>
    <w:lvl w:ilvl="4">
      <w:start w:val="1"/>
      <w:numFmt w:val="decimal"/>
      <w:isLgl/>
      <w:lvlText w:val="%1.%2.%3.%4.%5."/>
      <w:lvlJc w:val="left"/>
      <w:pPr>
        <w:ind w:left="1837" w:hanging="1125"/>
      </w:pPr>
    </w:lvl>
    <w:lvl w:ilvl="5">
      <w:start w:val="1"/>
      <w:numFmt w:val="decimal"/>
      <w:isLgl/>
      <w:lvlText w:val="%1.%2.%3.%4.%5.%6."/>
      <w:lvlJc w:val="left"/>
      <w:pPr>
        <w:ind w:left="1838" w:hanging="1125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7">
    <w:nsid w:val="1F355AF7"/>
    <w:multiLevelType w:val="hybridMultilevel"/>
    <w:tmpl w:val="115A04E8"/>
    <w:lvl w:ilvl="0" w:tplc="A176D3F6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EE7737"/>
    <w:multiLevelType w:val="singleLevel"/>
    <w:tmpl w:val="7890995A"/>
    <w:lvl w:ilvl="0">
      <w:start w:val="1"/>
      <w:numFmt w:val="decimal"/>
      <w:lvlText w:val="5.%1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8D76814"/>
    <w:multiLevelType w:val="hybridMultilevel"/>
    <w:tmpl w:val="5B9C02F6"/>
    <w:lvl w:ilvl="0" w:tplc="EA788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075922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D2237"/>
    <w:multiLevelType w:val="hybridMultilevel"/>
    <w:tmpl w:val="5F361668"/>
    <w:lvl w:ilvl="0" w:tplc="D4AED73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48859CA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32710"/>
    <w:multiLevelType w:val="hybridMultilevel"/>
    <w:tmpl w:val="A8CAD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1991F77"/>
    <w:multiLevelType w:val="hybridMultilevel"/>
    <w:tmpl w:val="7E82B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383606"/>
    <w:multiLevelType w:val="hybridMultilevel"/>
    <w:tmpl w:val="E9E21666"/>
    <w:lvl w:ilvl="0" w:tplc="BB6CB928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  <w:lang w:val="ru-RU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5C3657E7"/>
    <w:multiLevelType w:val="multilevel"/>
    <w:tmpl w:val="196A72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19">
    <w:nsid w:val="5E4673A6"/>
    <w:multiLevelType w:val="hybridMultilevel"/>
    <w:tmpl w:val="30627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13220D"/>
    <w:multiLevelType w:val="multilevel"/>
    <w:tmpl w:val="19C028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21">
    <w:nsid w:val="6F4C7636"/>
    <w:multiLevelType w:val="hybridMultilevel"/>
    <w:tmpl w:val="B7B8A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9"/>
  </w:num>
  <w:num w:numId="5">
    <w:abstractNumId w:val="3"/>
  </w:num>
  <w:num w:numId="6">
    <w:abstractNumId w:val="21"/>
  </w:num>
  <w:num w:numId="7">
    <w:abstractNumId w:val="19"/>
  </w:num>
  <w:num w:numId="8">
    <w:abstractNumId w:val="13"/>
  </w:num>
  <w:num w:numId="9">
    <w:abstractNumId w:val="11"/>
  </w:num>
  <w:num w:numId="1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</w:num>
  <w:num w:numId="14">
    <w:abstractNumId w:val="1"/>
  </w:num>
  <w:num w:numId="15">
    <w:abstractNumId w:val="8"/>
    <w:lvlOverride w:ilvl="0">
      <w:startOverride w:val="1"/>
    </w:lvlOverride>
  </w:num>
  <w:num w:numId="16">
    <w:abstractNumId w:val="16"/>
  </w:num>
  <w:num w:numId="17">
    <w:abstractNumId w:val="14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4"/>
  </w:num>
  <w:num w:numId="21">
    <w:abstractNumId w:val="2"/>
  </w:num>
  <w:num w:numId="22">
    <w:abstractNumId w:val="5"/>
  </w:num>
  <w:num w:numId="23">
    <w:abstractNumId w:val="18"/>
  </w:num>
  <w:num w:numId="24">
    <w:abstractNumId w:val="20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</w:compat>
  <w:rsids>
    <w:rsidRoot w:val="00F25026"/>
    <w:rsid w:val="000050D1"/>
    <w:rsid w:val="000174FA"/>
    <w:rsid w:val="00025FAE"/>
    <w:rsid w:val="00031DD0"/>
    <w:rsid w:val="00045D2B"/>
    <w:rsid w:val="000536CB"/>
    <w:rsid w:val="000737CD"/>
    <w:rsid w:val="0007392F"/>
    <w:rsid w:val="000F0364"/>
    <w:rsid w:val="001605BD"/>
    <w:rsid w:val="00171D1D"/>
    <w:rsid w:val="00172859"/>
    <w:rsid w:val="001860A2"/>
    <w:rsid w:val="001A1A58"/>
    <w:rsid w:val="001E4D02"/>
    <w:rsid w:val="001E5228"/>
    <w:rsid w:val="001E7FD8"/>
    <w:rsid w:val="001F3741"/>
    <w:rsid w:val="00222E78"/>
    <w:rsid w:val="002375F5"/>
    <w:rsid w:val="00243B66"/>
    <w:rsid w:val="0024507E"/>
    <w:rsid w:val="0024593F"/>
    <w:rsid w:val="00254117"/>
    <w:rsid w:val="002549BF"/>
    <w:rsid w:val="00265FC1"/>
    <w:rsid w:val="00282E88"/>
    <w:rsid w:val="002849F6"/>
    <w:rsid w:val="002A17FF"/>
    <w:rsid w:val="002A1D69"/>
    <w:rsid w:val="002D1809"/>
    <w:rsid w:val="003138CD"/>
    <w:rsid w:val="0032101D"/>
    <w:rsid w:val="003233D4"/>
    <w:rsid w:val="00360723"/>
    <w:rsid w:val="00385197"/>
    <w:rsid w:val="003F2A19"/>
    <w:rsid w:val="00446FB9"/>
    <w:rsid w:val="0044706E"/>
    <w:rsid w:val="00463068"/>
    <w:rsid w:val="00463165"/>
    <w:rsid w:val="00477454"/>
    <w:rsid w:val="00480227"/>
    <w:rsid w:val="00495994"/>
    <w:rsid w:val="004B74DC"/>
    <w:rsid w:val="004C1452"/>
    <w:rsid w:val="004C14D9"/>
    <w:rsid w:val="004C206C"/>
    <w:rsid w:val="004D17EA"/>
    <w:rsid w:val="00517110"/>
    <w:rsid w:val="0053616C"/>
    <w:rsid w:val="005409EF"/>
    <w:rsid w:val="00550E12"/>
    <w:rsid w:val="005541E8"/>
    <w:rsid w:val="00564E17"/>
    <w:rsid w:val="00594851"/>
    <w:rsid w:val="005B1D28"/>
    <w:rsid w:val="005B75A8"/>
    <w:rsid w:val="006049AF"/>
    <w:rsid w:val="00612059"/>
    <w:rsid w:val="00622C6C"/>
    <w:rsid w:val="00623D9E"/>
    <w:rsid w:val="00630DA5"/>
    <w:rsid w:val="0064726F"/>
    <w:rsid w:val="00647C10"/>
    <w:rsid w:val="00661A73"/>
    <w:rsid w:val="00667E1C"/>
    <w:rsid w:val="00671174"/>
    <w:rsid w:val="00675495"/>
    <w:rsid w:val="006A2618"/>
    <w:rsid w:val="006E4ACB"/>
    <w:rsid w:val="006E7713"/>
    <w:rsid w:val="006F42BD"/>
    <w:rsid w:val="00717A32"/>
    <w:rsid w:val="007436AF"/>
    <w:rsid w:val="00747463"/>
    <w:rsid w:val="00747956"/>
    <w:rsid w:val="007550B0"/>
    <w:rsid w:val="0076271A"/>
    <w:rsid w:val="007806E5"/>
    <w:rsid w:val="007910F4"/>
    <w:rsid w:val="00791B7E"/>
    <w:rsid w:val="007955CC"/>
    <w:rsid w:val="007A763B"/>
    <w:rsid w:val="007B0050"/>
    <w:rsid w:val="00824827"/>
    <w:rsid w:val="008363B4"/>
    <w:rsid w:val="0084561A"/>
    <w:rsid w:val="00853F14"/>
    <w:rsid w:val="0088122A"/>
    <w:rsid w:val="0088391F"/>
    <w:rsid w:val="00896250"/>
    <w:rsid w:val="00896C3E"/>
    <w:rsid w:val="008A600B"/>
    <w:rsid w:val="008D30F3"/>
    <w:rsid w:val="008E6C50"/>
    <w:rsid w:val="00906F5C"/>
    <w:rsid w:val="00912742"/>
    <w:rsid w:val="00924194"/>
    <w:rsid w:val="00940B95"/>
    <w:rsid w:val="00981DEF"/>
    <w:rsid w:val="00984564"/>
    <w:rsid w:val="009A1D00"/>
    <w:rsid w:val="009A5358"/>
    <w:rsid w:val="009B2DB8"/>
    <w:rsid w:val="009E183E"/>
    <w:rsid w:val="009F204F"/>
    <w:rsid w:val="00A36BAF"/>
    <w:rsid w:val="00A51BD3"/>
    <w:rsid w:val="00A54635"/>
    <w:rsid w:val="00A65284"/>
    <w:rsid w:val="00A6745E"/>
    <w:rsid w:val="00A734D5"/>
    <w:rsid w:val="00A96B3B"/>
    <w:rsid w:val="00A970B8"/>
    <w:rsid w:val="00AB2D4C"/>
    <w:rsid w:val="00AC3590"/>
    <w:rsid w:val="00AD0014"/>
    <w:rsid w:val="00B122FE"/>
    <w:rsid w:val="00BA749A"/>
    <w:rsid w:val="00BB096F"/>
    <w:rsid w:val="00BB1E61"/>
    <w:rsid w:val="00BB4CD8"/>
    <w:rsid w:val="00BD5174"/>
    <w:rsid w:val="00BE57B1"/>
    <w:rsid w:val="00BE6652"/>
    <w:rsid w:val="00BF1E6C"/>
    <w:rsid w:val="00C0317E"/>
    <w:rsid w:val="00C035BA"/>
    <w:rsid w:val="00C03D14"/>
    <w:rsid w:val="00C11F57"/>
    <w:rsid w:val="00C17016"/>
    <w:rsid w:val="00C30115"/>
    <w:rsid w:val="00C45A58"/>
    <w:rsid w:val="00C85002"/>
    <w:rsid w:val="00C85043"/>
    <w:rsid w:val="00C958CF"/>
    <w:rsid w:val="00CA2FD8"/>
    <w:rsid w:val="00CB1651"/>
    <w:rsid w:val="00CC323D"/>
    <w:rsid w:val="00CC6169"/>
    <w:rsid w:val="00CC7AFE"/>
    <w:rsid w:val="00CE7F5B"/>
    <w:rsid w:val="00D2229B"/>
    <w:rsid w:val="00D34CB1"/>
    <w:rsid w:val="00D36FEF"/>
    <w:rsid w:val="00D4695F"/>
    <w:rsid w:val="00D600FF"/>
    <w:rsid w:val="00D73C7B"/>
    <w:rsid w:val="00DA5BAB"/>
    <w:rsid w:val="00E072E4"/>
    <w:rsid w:val="00E163BB"/>
    <w:rsid w:val="00E16DD0"/>
    <w:rsid w:val="00E425F4"/>
    <w:rsid w:val="00E452FB"/>
    <w:rsid w:val="00E94AAF"/>
    <w:rsid w:val="00E94E1B"/>
    <w:rsid w:val="00EA1B08"/>
    <w:rsid w:val="00EC532D"/>
    <w:rsid w:val="00ED7680"/>
    <w:rsid w:val="00F25026"/>
    <w:rsid w:val="00F3278C"/>
    <w:rsid w:val="00F64378"/>
    <w:rsid w:val="00F711C8"/>
    <w:rsid w:val="00FA71D7"/>
    <w:rsid w:val="00FC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4B74DC"/>
    <w:pPr>
      <w:tabs>
        <w:tab w:val="num" w:pos="0"/>
      </w:tabs>
      <w:overflowPunct/>
      <w:autoSpaceDE/>
      <w:spacing w:before="240" w:after="60"/>
      <w:ind w:left="1152" w:hanging="1152"/>
      <w:textAlignment w:val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74DC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4B74DC"/>
    <w:rPr>
      <w:b/>
      <w:bCs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rsid w:val="004B74DC"/>
    <w:rPr>
      <w:rFonts w:ascii="Calibri" w:hAnsi="Calibri"/>
      <w:b/>
      <w:bCs/>
      <w:sz w:val="22"/>
      <w:szCs w:val="22"/>
      <w:lang w:eastAsia="zh-C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Основной текст Знак"/>
    <w:rPr>
      <w:b/>
      <w:bCs/>
      <w:sz w:val="32"/>
    </w:rPr>
  </w:style>
  <w:style w:type="character" w:customStyle="1" w:styleId="a4">
    <w:name w:val="Гипертекстовая ссылка"/>
    <w:rPr>
      <w:b/>
      <w:bCs/>
      <w:color w:val="008000"/>
    </w:rPr>
  </w:style>
  <w:style w:type="character" w:customStyle="1" w:styleId="11">
    <w:name w:val="Заголовок 1 Знак"/>
    <w:rPr>
      <w:sz w:val="28"/>
      <w:szCs w:val="24"/>
    </w:rPr>
  </w:style>
  <w:style w:type="character" w:styleId="a5">
    <w:name w:val="Hyperlink"/>
    <w:rPr>
      <w:color w:val="0000FF"/>
      <w:u w:val="single"/>
    </w:rPr>
  </w:style>
  <w:style w:type="character" w:customStyle="1" w:styleId="30">
    <w:name w:val="Заголовок 3 Знак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link w:val="12"/>
    <w:pPr>
      <w:overflowPunct/>
      <w:autoSpaceDE/>
      <w:jc w:val="both"/>
      <w:textAlignment w:val="auto"/>
    </w:pPr>
    <w:rPr>
      <w:b/>
      <w:bCs/>
      <w:sz w:val="32"/>
    </w:rPr>
  </w:style>
  <w:style w:type="character" w:customStyle="1" w:styleId="12">
    <w:name w:val="Основной текст Знак1"/>
    <w:basedOn w:val="a0"/>
    <w:link w:val="a7"/>
    <w:rsid w:val="004B74DC"/>
    <w:rPr>
      <w:b/>
      <w:bCs/>
      <w:sz w:val="32"/>
      <w:lang w:eastAsia="zh-CN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4B74DC"/>
    <w:rPr>
      <w:rFonts w:ascii="Tahoma" w:hAnsi="Tahoma" w:cs="Tahoma"/>
      <w:sz w:val="16"/>
      <w:szCs w:val="16"/>
      <w:lang w:eastAsia="zh-CN"/>
    </w:rPr>
  </w:style>
  <w:style w:type="paragraph" w:customStyle="1" w:styleId="ac">
    <w:name w:val="Знак"/>
    <w:basedOn w:val="a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link w:val="ae"/>
    <w:uiPriority w:val="34"/>
    <w:qFormat/>
    <w:pPr>
      <w:ind w:left="708"/>
    </w:pPr>
  </w:style>
  <w:style w:type="character" w:customStyle="1" w:styleId="ae">
    <w:name w:val="Абзац списка Знак"/>
    <w:link w:val="ad"/>
    <w:uiPriority w:val="34"/>
    <w:locked/>
    <w:rsid w:val="003233D4"/>
    <w:rPr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f">
    <w:name w:val="Стиль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0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9A1D00"/>
    <w:rPr>
      <w:b/>
      <w:bCs/>
    </w:rPr>
  </w:style>
  <w:style w:type="paragraph" w:customStyle="1" w:styleId="af2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667E1C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4">
    <w:name w:val="Верхний колонтитул Знак"/>
    <w:basedOn w:val="a0"/>
    <w:link w:val="af3"/>
    <w:uiPriority w:val="99"/>
    <w:rsid w:val="00667E1C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3233D4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310">
    <w:name w:val="Основной текст с отступом 31"/>
    <w:basedOn w:val="a"/>
    <w:rsid w:val="003233D4"/>
    <w:pPr>
      <w:overflowPunct/>
      <w:autoSpaceDE/>
      <w:ind w:firstLine="705"/>
      <w:jc w:val="both"/>
      <w:textAlignment w:val="auto"/>
    </w:pPr>
    <w:rPr>
      <w:sz w:val="28"/>
      <w:szCs w:val="24"/>
    </w:rPr>
  </w:style>
  <w:style w:type="paragraph" w:customStyle="1" w:styleId="af5">
    <w:basedOn w:val="a"/>
    <w:next w:val="a7"/>
    <w:rsid w:val="004B74D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body">
    <w:name w:val="Text body"/>
    <w:basedOn w:val="a"/>
    <w:rsid w:val="004B74DC"/>
    <w:pPr>
      <w:overflowPunct/>
      <w:autoSpaceDE/>
    </w:pPr>
    <w:rPr>
      <w:b/>
      <w:kern w:val="2"/>
    </w:rPr>
  </w:style>
  <w:style w:type="character" w:customStyle="1" w:styleId="Absatz-Standardschriftart">
    <w:name w:val="Absatz-Standardschriftart"/>
    <w:rsid w:val="004B74DC"/>
  </w:style>
  <w:style w:type="character" w:customStyle="1" w:styleId="32">
    <w:name w:val="Основной текст с отступом 3 Знак"/>
    <w:rsid w:val="004B74DC"/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Нижний колонтитул Знак"/>
    <w:rsid w:val="004B74DC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0"/>
    <w:rsid w:val="004B74DC"/>
  </w:style>
  <w:style w:type="character" w:customStyle="1" w:styleId="22">
    <w:name w:val="Основной текст 2 Знак"/>
    <w:rsid w:val="004B74DC"/>
    <w:rPr>
      <w:rFonts w:ascii="Times New Roman" w:eastAsia="Times New Roman" w:hAnsi="Times New Roman" w:cs="Times New Roman"/>
      <w:sz w:val="28"/>
      <w:szCs w:val="24"/>
    </w:rPr>
  </w:style>
  <w:style w:type="paragraph" w:customStyle="1" w:styleId="d2">
    <w:name w:val="[d2екст"/>
    <w:basedOn w:val="a"/>
    <w:rsid w:val="004B74DC"/>
    <w:pPr>
      <w:widowControl w:val="0"/>
      <w:overflowPunct/>
      <w:autoSpaceDE/>
      <w:snapToGrid w:val="0"/>
      <w:textAlignment w:val="auto"/>
    </w:pPr>
    <w:rPr>
      <w:rFonts w:ascii="Courier New" w:hAnsi="Courier New" w:cs="Courier New"/>
    </w:rPr>
  </w:style>
  <w:style w:type="paragraph" w:styleId="af8">
    <w:name w:val="footer"/>
    <w:basedOn w:val="a"/>
    <w:link w:val="14"/>
    <w:rsid w:val="004B74DC"/>
    <w:pPr>
      <w:tabs>
        <w:tab w:val="center" w:pos="4677"/>
        <w:tab w:val="right" w:pos="9355"/>
      </w:tabs>
      <w:overflowPunct/>
      <w:autoSpaceDE/>
      <w:textAlignment w:val="auto"/>
    </w:pPr>
    <w:rPr>
      <w:sz w:val="24"/>
      <w:szCs w:val="24"/>
    </w:rPr>
  </w:style>
  <w:style w:type="character" w:customStyle="1" w:styleId="14">
    <w:name w:val="Нижний колонтитул Знак1"/>
    <w:basedOn w:val="a0"/>
    <w:link w:val="af8"/>
    <w:rsid w:val="004B74DC"/>
    <w:rPr>
      <w:sz w:val="24"/>
      <w:szCs w:val="24"/>
      <w:lang w:eastAsia="zh-CN"/>
    </w:rPr>
  </w:style>
  <w:style w:type="paragraph" w:styleId="af9">
    <w:name w:val="No Spacing"/>
    <w:uiPriority w:val="1"/>
    <w:qFormat/>
    <w:rsid w:val="004B74DC"/>
    <w:pPr>
      <w:suppressAutoHyphens/>
    </w:pPr>
    <w:rPr>
      <w:sz w:val="24"/>
      <w:szCs w:val="24"/>
      <w:lang w:eastAsia="zh-CN"/>
    </w:rPr>
  </w:style>
  <w:style w:type="character" w:customStyle="1" w:styleId="15">
    <w:name w:val="Верхний колонтитул Знак1"/>
    <w:basedOn w:val="a0"/>
    <w:uiPriority w:val="99"/>
    <w:rsid w:val="004B74DC"/>
    <w:rPr>
      <w:sz w:val="24"/>
      <w:szCs w:val="24"/>
      <w:lang w:eastAsia="zh-CN"/>
    </w:rPr>
  </w:style>
  <w:style w:type="paragraph" w:customStyle="1" w:styleId="afa">
    <w:name w:val="Заголовок таблицы"/>
    <w:basedOn w:val="af2"/>
    <w:rsid w:val="004B74DC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styleId="afb">
    <w:name w:val="Revision"/>
    <w:hidden/>
    <w:uiPriority w:val="99"/>
    <w:semiHidden/>
    <w:rsid w:val="004B74DC"/>
    <w:rPr>
      <w:sz w:val="24"/>
      <w:szCs w:val="24"/>
      <w:lang w:eastAsia="zh-CN"/>
    </w:rPr>
  </w:style>
  <w:style w:type="character" w:styleId="afc">
    <w:name w:val="annotation reference"/>
    <w:uiPriority w:val="99"/>
    <w:semiHidden/>
    <w:unhideWhenUsed/>
    <w:rsid w:val="004B74DC"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rsid w:val="004B74DC"/>
    <w:rPr>
      <w:lang w:eastAsia="zh-CN"/>
    </w:rPr>
  </w:style>
  <w:style w:type="paragraph" w:styleId="afe">
    <w:name w:val="annotation text"/>
    <w:basedOn w:val="a"/>
    <w:link w:val="afd"/>
    <w:uiPriority w:val="99"/>
    <w:semiHidden/>
    <w:unhideWhenUsed/>
    <w:rsid w:val="004B74DC"/>
    <w:pPr>
      <w:overflowPunct/>
      <w:autoSpaceDE/>
      <w:textAlignment w:val="auto"/>
    </w:pPr>
  </w:style>
  <w:style w:type="character" w:customStyle="1" w:styleId="aff">
    <w:name w:val="Тема примечания Знак"/>
    <w:basedOn w:val="afd"/>
    <w:link w:val="aff0"/>
    <w:uiPriority w:val="99"/>
    <w:semiHidden/>
    <w:rsid w:val="004B74DC"/>
    <w:rPr>
      <w:b/>
      <w:bCs/>
      <w:lang w:eastAsia="zh-CN"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4B74DC"/>
    <w:rPr>
      <w:b/>
      <w:bCs/>
    </w:rPr>
  </w:style>
  <w:style w:type="paragraph" w:styleId="aff1">
    <w:name w:val="footnote text"/>
    <w:basedOn w:val="a"/>
    <w:link w:val="aff2"/>
    <w:uiPriority w:val="99"/>
    <w:rsid w:val="004B74DC"/>
    <w:pPr>
      <w:suppressAutoHyphens w:val="0"/>
      <w:overflowPunct/>
      <w:autoSpaceDE/>
      <w:textAlignment w:val="auto"/>
    </w:pPr>
    <w:rPr>
      <w:rFonts w:eastAsia="Calibri"/>
    </w:rPr>
  </w:style>
  <w:style w:type="character" w:customStyle="1" w:styleId="aff2">
    <w:name w:val="Текст сноски Знак"/>
    <w:basedOn w:val="a0"/>
    <w:link w:val="aff1"/>
    <w:uiPriority w:val="99"/>
    <w:rsid w:val="004B74DC"/>
    <w:rPr>
      <w:rFonts w:eastAsia="Calibri"/>
    </w:rPr>
  </w:style>
  <w:style w:type="character" w:styleId="aff3">
    <w:name w:val="footnote reference"/>
    <w:uiPriority w:val="99"/>
    <w:rsid w:val="004B74DC"/>
    <w:rPr>
      <w:rFonts w:cs="Times New Roman"/>
      <w:vertAlign w:val="superscript"/>
    </w:rPr>
  </w:style>
  <w:style w:type="character" w:customStyle="1" w:styleId="aff4">
    <w:name w:val="Схема документа Знак"/>
    <w:basedOn w:val="a0"/>
    <w:link w:val="aff5"/>
    <w:uiPriority w:val="99"/>
    <w:semiHidden/>
    <w:rsid w:val="004B74DC"/>
    <w:rPr>
      <w:rFonts w:ascii="Tahoma" w:hAnsi="Tahoma"/>
      <w:sz w:val="16"/>
      <w:szCs w:val="16"/>
      <w:lang w:eastAsia="zh-CN"/>
    </w:rPr>
  </w:style>
  <w:style w:type="paragraph" w:styleId="aff5">
    <w:name w:val="Document Map"/>
    <w:basedOn w:val="a"/>
    <w:link w:val="aff4"/>
    <w:uiPriority w:val="99"/>
    <w:semiHidden/>
    <w:unhideWhenUsed/>
    <w:rsid w:val="004B74DC"/>
    <w:pPr>
      <w:overflowPunct/>
      <w:autoSpaceDE/>
      <w:textAlignment w:val="auto"/>
    </w:pPr>
    <w:rPr>
      <w:rFonts w:ascii="Tahoma" w:hAnsi="Tahoma"/>
      <w:sz w:val="16"/>
      <w:szCs w:val="16"/>
    </w:rPr>
  </w:style>
  <w:style w:type="paragraph" w:styleId="23">
    <w:name w:val="Body Text Indent 2"/>
    <w:basedOn w:val="a"/>
    <w:link w:val="24"/>
    <w:uiPriority w:val="99"/>
    <w:rsid w:val="004B74DC"/>
    <w:pPr>
      <w:suppressAutoHyphens w:val="0"/>
      <w:overflowPunct/>
      <w:autoSpaceDE/>
      <w:spacing w:after="120" w:line="480" w:lineRule="auto"/>
      <w:ind w:left="283"/>
      <w:textAlignment w:val="auto"/>
    </w:pPr>
    <w:rPr>
      <w:rFonts w:eastAsia="Calibri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4B74DC"/>
    <w:rPr>
      <w:rFonts w:eastAsia="Calibri"/>
      <w:sz w:val="24"/>
      <w:szCs w:val="24"/>
    </w:rPr>
  </w:style>
  <w:style w:type="character" w:styleId="aff6">
    <w:name w:val="endnote reference"/>
    <w:uiPriority w:val="99"/>
    <w:semiHidden/>
    <w:unhideWhenUsed/>
    <w:rsid w:val="004B74DC"/>
    <w:rPr>
      <w:vertAlign w:val="superscript"/>
    </w:rPr>
  </w:style>
  <w:style w:type="character" w:customStyle="1" w:styleId="aff7">
    <w:name w:val="Неразрешенное упоминание"/>
    <w:uiPriority w:val="99"/>
    <w:semiHidden/>
    <w:unhideWhenUsed/>
    <w:rsid w:val="004B74DC"/>
    <w:rPr>
      <w:color w:val="605E5C"/>
      <w:shd w:val="clear" w:color="auto" w:fill="E1DFDD"/>
    </w:rPr>
  </w:style>
  <w:style w:type="paragraph" w:customStyle="1" w:styleId="Default">
    <w:name w:val="Default"/>
    <w:rsid w:val="004B74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747956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HEADERTEXT">
    <w:name w:val=".HEADERTEXT"/>
    <w:uiPriority w:val="99"/>
    <w:rsid w:val="0074795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Виктор</cp:lastModifiedBy>
  <cp:revision>10</cp:revision>
  <cp:lastPrinted>2025-06-25T09:24:00Z</cp:lastPrinted>
  <dcterms:created xsi:type="dcterms:W3CDTF">2025-06-25T08:48:00Z</dcterms:created>
  <dcterms:modified xsi:type="dcterms:W3CDTF">2025-11-21T12:35:00Z</dcterms:modified>
</cp:coreProperties>
</file>