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BD7636">
        <w:rPr>
          <w:color w:val="000000" w:themeColor="text1"/>
          <w:sz w:val="24"/>
          <w:szCs w:val="24"/>
          <w:u w:val="single"/>
        </w:rPr>
        <w:t>15.05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 № </w:t>
      </w:r>
      <w:r w:rsidR="00BD7636">
        <w:rPr>
          <w:color w:val="000000" w:themeColor="text1"/>
          <w:sz w:val="24"/>
          <w:szCs w:val="24"/>
        </w:rPr>
        <w:t>41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23563F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70"/>
      </w:tblGrid>
      <w:tr w:rsidR="00945FBD" w:rsidRPr="00932B75" w:rsidTr="0043418F">
        <w:trPr>
          <w:trHeight w:val="696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BD7636" w:rsidRDefault="00BD7636" w:rsidP="0011285C">
            <w:pPr>
              <w:jc w:val="both"/>
              <w:rPr>
                <w:spacing w:val="-6"/>
                <w:kern w:val="36"/>
                <w:sz w:val="24"/>
                <w:szCs w:val="24"/>
              </w:rPr>
            </w:pPr>
            <w:r w:rsidRPr="00BD7636">
              <w:rPr>
                <w:spacing w:val="-6"/>
                <w:kern w:val="36"/>
                <w:sz w:val="24"/>
                <w:szCs w:val="24"/>
              </w:rPr>
              <w:t>Об утверждении перспективного</w:t>
            </w:r>
            <w:r>
              <w:rPr>
                <w:spacing w:val="-6"/>
                <w:kern w:val="36"/>
                <w:sz w:val="24"/>
                <w:szCs w:val="24"/>
              </w:rPr>
              <w:t xml:space="preserve"> </w:t>
            </w:r>
            <w:r w:rsidRPr="00BD7636">
              <w:rPr>
                <w:spacing w:val="-6"/>
                <w:kern w:val="36"/>
                <w:sz w:val="24"/>
                <w:szCs w:val="24"/>
              </w:rPr>
              <w:t>плана проведения комплексной</w:t>
            </w:r>
            <w:r>
              <w:rPr>
                <w:spacing w:val="-6"/>
                <w:kern w:val="36"/>
                <w:sz w:val="24"/>
                <w:szCs w:val="24"/>
              </w:rPr>
              <w:t xml:space="preserve">  </w:t>
            </w:r>
            <w:r w:rsidRPr="00BD7636">
              <w:rPr>
                <w:spacing w:val="-6"/>
                <w:kern w:val="36"/>
                <w:sz w:val="24"/>
                <w:szCs w:val="24"/>
              </w:rPr>
              <w:t>оценки технического состояния</w:t>
            </w:r>
            <w:r>
              <w:rPr>
                <w:spacing w:val="-6"/>
                <w:kern w:val="36"/>
                <w:sz w:val="24"/>
                <w:szCs w:val="24"/>
              </w:rPr>
              <w:t xml:space="preserve"> </w:t>
            </w:r>
            <w:r w:rsidRPr="00BD7636">
              <w:rPr>
                <w:spacing w:val="-6"/>
                <w:kern w:val="36"/>
                <w:sz w:val="24"/>
                <w:szCs w:val="24"/>
              </w:rPr>
              <w:t>защитных сооружений гражданской</w:t>
            </w:r>
            <w:r>
              <w:rPr>
                <w:spacing w:val="-6"/>
                <w:kern w:val="36"/>
                <w:sz w:val="24"/>
                <w:szCs w:val="24"/>
              </w:rPr>
              <w:t xml:space="preserve"> </w:t>
            </w:r>
            <w:r w:rsidRPr="00BD7636">
              <w:rPr>
                <w:spacing w:val="-6"/>
                <w:kern w:val="36"/>
                <w:sz w:val="24"/>
                <w:szCs w:val="24"/>
              </w:rPr>
              <w:t xml:space="preserve">обороны на территории Печорского </w:t>
            </w:r>
            <w:r>
              <w:rPr>
                <w:spacing w:val="-6"/>
                <w:kern w:val="36"/>
                <w:sz w:val="24"/>
                <w:szCs w:val="24"/>
              </w:rPr>
              <w:t xml:space="preserve"> </w:t>
            </w:r>
            <w:r w:rsidRPr="00BD7636">
              <w:rPr>
                <w:spacing w:val="-6"/>
                <w:kern w:val="36"/>
                <w:sz w:val="24"/>
                <w:szCs w:val="24"/>
              </w:rPr>
              <w:t>муниципального округа</w:t>
            </w:r>
          </w:p>
        </w:tc>
      </w:tr>
    </w:tbl>
    <w:p w:rsidR="00945FBD" w:rsidRPr="00932B75" w:rsidRDefault="00945FBD" w:rsidP="00945FBD">
      <w:pPr>
        <w:jc w:val="both"/>
        <w:rPr>
          <w:sz w:val="24"/>
          <w:szCs w:val="24"/>
        </w:rPr>
      </w:pPr>
    </w:p>
    <w:p w:rsidR="00BD7636" w:rsidRPr="00BD7636" w:rsidRDefault="00BD7636" w:rsidP="00BD7636">
      <w:pPr>
        <w:shd w:val="clear" w:color="auto" w:fill="FFFFFF"/>
        <w:ind w:firstLine="708"/>
        <w:jc w:val="both"/>
        <w:outlineLvl w:val="0"/>
        <w:rPr>
          <w:sz w:val="24"/>
          <w:szCs w:val="24"/>
        </w:rPr>
      </w:pPr>
      <w:r w:rsidRPr="00BD7636">
        <w:rPr>
          <w:spacing w:val="-1"/>
          <w:sz w:val="24"/>
          <w:szCs w:val="24"/>
        </w:rPr>
        <w:t xml:space="preserve">В соответствии с Федеральным законом от 12.02.1998 № 28-ФЗ «О гражданской обороне», с приказом МЧС России от 15 декабря 2002 № 583 «Об утверждении и введении в действие Правил эксплуатации защитных сооружений гражданской обороны», а также, в целях осуществления мероприятий по сохранению, рациональному использованию защитных сооружений гражданской обороны на территории </w:t>
      </w:r>
      <w:r w:rsidRPr="00BD7636">
        <w:rPr>
          <w:sz w:val="24"/>
          <w:szCs w:val="24"/>
        </w:rPr>
        <w:t>Печорского муниципального округа, Администрация Печорского муниципального округа</w:t>
      </w:r>
    </w:p>
    <w:p w:rsidR="0043418F" w:rsidRPr="00932B75" w:rsidRDefault="0043418F" w:rsidP="0023563F">
      <w:pPr>
        <w:ind w:firstLine="851"/>
        <w:jc w:val="both"/>
        <w:rPr>
          <w:sz w:val="24"/>
          <w:szCs w:val="24"/>
        </w:rPr>
      </w:pPr>
    </w:p>
    <w:p w:rsidR="00945FBD" w:rsidRPr="00932B75" w:rsidRDefault="00945FBD" w:rsidP="00282D88">
      <w:pPr>
        <w:pStyle w:val="1"/>
        <w:spacing w:line="240" w:lineRule="auto"/>
        <w:ind w:firstLine="709"/>
        <w:rPr>
          <w:sz w:val="24"/>
        </w:rPr>
      </w:pPr>
      <w:r w:rsidRPr="00932B75">
        <w:rPr>
          <w:sz w:val="24"/>
        </w:rPr>
        <w:t>ПОСТАНОВЛЯЕТ:</w:t>
      </w:r>
    </w:p>
    <w:p w:rsidR="005215A2" w:rsidRPr="00932B75" w:rsidRDefault="005215A2" w:rsidP="00C74911">
      <w:pPr>
        <w:jc w:val="both"/>
        <w:rPr>
          <w:sz w:val="24"/>
          <w:szCs w:val="24"/>
        </w:rPr>
      </w:pPr>
    </w:p>
    <w:p w:rsidR="00BD7636" w:rsidRPr="00BD7636" w:rsidRDefault="00BD7636" w:rsidP="00BD7636">
      <w:pPr>
        <w:numPr>
          <w:ilvl w:val="0"/>
          <w:numId w:val="17"/>
        </w:numPr>
        <w:shd w:val="clear" w:color="auto" w:fill="FFFFFF"/>
        <w:suppressAutoHyphens w:val="0"/>
        <w:overflowPunct/>
        <w:autoSpaceDE/>
        <w:ind w:left="0" w:firstLine="709"/>
        <w:jc w:val="both"/>
        <w:textAlignment w:val="auto"/>
        <w:rPr>
          <w:sz w:val="24"/>
          <w:szCs w:val="24"/>
          <w:lang w:eastAsia="ru-RU"/>
        </w:rPr>
      </w:pPr>
      <w:r w:rsidRPr="00BD7636">
        <w:rPr>
          <w:sz w:val="24"/>
          <w:szCs w:val="24"/>
          <w:lang w:eastAsia="ru-RU"/>
        </w:rPr>
        <w:t>Утвердить перспективный план проведения комплексной оценки технического состояния защитных сооружений гражданской обороны, расположенных на территории Печорского муниципального округа на 2026-2028 год (далее - Перспективный план) согласно Приложению 1 к настоящему Постановлению.</w:t>
      </w:r>
    </w:p>
    <w:p w:rsidR="00BD7636" w:rsidRPr="00BD7636" w:rsidRDefault="00BD7636" w:rsidP="00BD7636">
      <w:pPr>
        <w:numPr>
          <w:ilvl w:val="0"/>
          <w:numId w:val="17"/>
        </w:numPr>
        <w:shd w:val="clear" w:color="auto" w:fill="FFFFFF"/>
        <w:suppressAutoHyphens w:val="0"/>
        <w:overflowPunct/>
        <w:autoSpaceDE/>
        <w:ind w:left="0" w:firstLine="709"/>
        <w:jc w:val="both"/>
        <w:textAlignment w:val="auto"/>
        <w:rPr>
          <w:sz w:val="24"/>
          <w:szCs w:val="24"/>
          <w:lang w:eastAsia="ru-RU"/>
        </w:rPr>
      </w:pPr>
      <w:r w:rsidRPr="00BD7636">
        <w:rPr>
          <w:sz w:val="24"/>
          <w:szCs w:val="24"/>
          <w:lang w:eastAsia="ru-RU"/>
        </w:rPr>
        <w:t>Создать комиссию по проведению комплексной оценки технического состояния защитных сооружений гражданской обороны (далее ЗС ГО) на территории Печорского муниципального округа в составе согласно Приложению 2 к настоящему Постановлению.</w:t>
      </w:r>
    </w:p>
    <w:p w:rsidR="00BD7636" w:rsidRPr="00BD7636" w:rsidRDefault="00BD7636" w:rsidP="00BD7636">
      <w:pPr>
        <w:numPr>
          <w:ilvl w:val="0"/>
          <w:numId w:val="17"/>
        </w:numPr>
        <w:shd w:val="clear" w:color="auto" w:fill="FFFFFF"/>
        <w:suppressAutoHyphens w:val="0"/>
        <w:overflowPunct/>
        <w:autoSpaceDE/>
        <w:ind w:left="0" w:firstLine="709"/>
        <w:jc w:val="both"/>
        <w:textAlignment w:val="auto"/>
        <w:rPr>
          <w:sz w:val="24"/>
          <w:szCs w:val="24"/>
          <w:lang w:eastAsia="ru-RU"/>
        </w:rPr>
      </w:pPr>
      <w:r w:rsidRPr="00BD7636">
        <w:rPr>
          <w:sz w:val="24"/>
          <w:szCs w:val="24"/>
          <w:lang w:eastAsia="ru-RU"/>
        </w:rPr>
        <w:t>Рекомендовать руководителям организаций, эксплуатирующих и имеющих на своем балансе или в оперативном управлении ЗС ГО:</w:t>
      </w:r>
    </w:p>
    <w:p w:rsidR="00BD7636" w:rsidRPr="00BD7636" w:rsidRDefault="00BD7636" w:rsidP="00BD7636">
      <w:pPr>
        <w:numPr>
          <w:ilvl w:val="1"/>
          <w:numId w:val="17"/>
        </w:numPr>
        <w:shd w:val="clear" w:color="auto" w:fill="FFFFFF"/>
        <w:suppressAutoHyphens w:val="0"/>
        <w:overflowPunct/>
        <w:autoSpaceDE/>
        <w:ind w:left="0" w:firstLine="709"/>
        <w:jc w:val="both"/>
        <w:textAlignment w:val="auto"/>
        <w:rPr>
          <w:sz w:val="24"/>
          <w:szCs w:val="24"/>
          <w:lang w:eastAsia="ru-RU"/>
        </w:rPr>
      </w:pPr>
      <w:r w:rsidRPr="00BD7636">
        <w:rPr>
          <w:sz w:val="24"/>
          <w:szCs w:val="24"/>
          <w:lang w:eastAsia="ru-RU"/>
        </w:rPr>
        <w:t>провести комплексную оценку технического состояния ЗС ГО;</w:t>
      </w:r>
    </w:p>
    <w:p w:rsidR="00BD7636" w:rsidRPr="00BD7636" w:rsidRDefault="00BD7636" w:rsidP="00BD7636">
      <w:pPr>
        <w:numPr>
          <w:ilvl w:val="1"/>
          <w:numId w:val="17"/>
        </w:numPr>
        <w:shd w:val="clear" w:color="auto" w:fill="FFFFFF"/>
        <w:suppressAutoHyphens w:val="0"/>
        <w:overflowPunct/>
        <w:autoSpaceDE/>
        <w:ind w:left="0" w:firstLine="709"/>
        <w:jc w:val="both"/>
        <w:textAlignment w:val="auto"/>
        <w:rPr>
          <w:sz w:val="24"/>
          <w:szCs w:val="24"/>
          <w:lang w:eastAsia="ru-RU"/>
        </w:rPr>
      </w:pPr>
      <w:r w:rsidRPr="00BD7636">
        <w:rPr>
          <w:sz w:val="24"/>
          <w:szCs w:val="24"/>
          <w:lang w:eastAsia="ru-RU"/>
        </w:rPr>
        <w:t>создать комиссию по проведению комплексной проверки состояния ЗС ГО и обеспечить организацию их работы в соответствии с разделом IV «Оценка технического состояния защитных сооружений гражданской обороны» приказа МЧС России от 15 декабря 2002 года № 583 «Об утверждении и введении в действие Правил эксплуатации защитных сооружений гражданской обороны»;</w:t>
      </w:r>
    </w:p>
    <w:p w:rsidR="00BD7636" w:rsidRPr="00BD7636" w:rsidRDefault="00BD7636" w:rsidP="00BD7636">
      <w:pPr>
        <w:shd w:val="clear" w:color="auto" w:fill="FFFFFF"/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  <w:lang w:eastAsia="ru-RU"/>
        </w:rPr>
      </w:pPr>
      <w:r w:rsidRPr="00BD7636">
        <w:rPr>
          <w:sz w:val="24"/>
          <w:szCs w:val="24"/>
          <w:lang w:eastAsia="ru-RU"/>
        </w:rPr>
        <w:t>3.3 провести комплексную оценку технического состояния ЗС ГО в установленные Перспективным планом сроки, результаты оценок оформить актами по формам, установленным приложением 13 приказа МЧС России от 15 декабря 2002 года № 583 «Об утверждении и введении в действие Правил эксплуатации защитных сооружений гражданской обороны»;</w:t>
      </w:r>
    </w:p>
    <w:p w:rsidR="00BD7636" w:rsidRPr="00BD7636" w:rsidRDefault="00BD7636" w:rsidP="00BD7636">
      <w:pPr>
        <w:shd w:val="clear" w:color="auto" w:fill="FFFFFF"/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  <w:lang w:eastAsia="ru-RU"/>
        </w:rPr>
      </w:pPr>
      <w:r w:rsidRPr="00BD7636">
        <w:rPr>
          <w:sz w:val="24"/>
          <w:szCs w:val="24"/>
          <w:lang w:eastAsia="ru-RU"/>
        </w:rPr>
        <w:lastRenderedPageBreak/>
        <w:t>3.4 направить в Главное управление МЧС России по Псковской области копии актов, указанных в п. 3.3 настоящего постановления, в течение 10 дней после проверки ЗС ГО.</w:t>
      </w:r>
    </w:p>
    <w:p w:rsidR="00BD7636" w:rsidRPr="00BD7636" w:rsidRDefault="00BD7636" w:rsidP="00BD7636">
      <w:pPr>
        <w:shd w:val="clear" w:color="auto" w:fill="FFFFFF"/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  <w:lang w:eastAsia="ru-RU"/>
        </w:rPr>
      </w:pPr>
      <w:r w:rsidRPr="00BD7636">
        <w:rPr>
          <w:sz w:val="24"/>
          <w:szCs w:val="24"/>
          <w:lang w:eastAsia="ru-RU"/>
        </w:rPr>
        <w:t>4. Обнародовать настоящее постановление в установленном порядке и разместить на официальном сайте МО Печорский муниципальный округ в сети Интернет.</w:t>
      </w:r>
    </w:p>
    <w:p w:rsidR="00BD7636" w:rsidRPr="00BD7636" w:rsidRDefault="00BD7636" w:rsidP="00BD7636">
      <w:pPr>
        <w:shd w:val="clear" w:color="auto" w:fill="FFFFFF"/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  <w:lang w:eastAsia="ru-RU"/>
        </w:rPr>
      </w:pPr>
      <w:r w:rsidRPr="00BD7636">
        <w:rPr>
          <w:sz w:val="24"/>
          <w:szCs w:val="24"/>
          <w:lang w:eastAsia="ru-RU"/>
        </w:rPr>
        <w:t>5. Настоящее постановление вступает в силу после дня его официального обнародования.</w:t>
      </w:r>
    </w:p>
    <w:p w:rsidR="00694BCA" w:rsidRPr="00BD7636" w:rsidRDefault="00BD7636" w:rsidP="00BD7636">
      <w:pPr>
        <w:ind w:firstLine="709"/>
        <w:jc w:val="both"/>
        <w:rPr>
          <w:sz w:val="24"/>
          <w:szCs w:val="24"/>
        </w:rPr>
      </w:pPr>
      <w:r w:rsidRPr="00BD7636">
        <w:rPr>
          <w:sz w:val="24"/>
          <w:szCs w:val="24"/>
          <w:lang w:eastAsia="ru-RU"/>
        </w:rPr>
        <w:t>6. Контроль исполнения настоящего постановления возложить на начальника отдела по делам ГО и ЧС Администрации Печорского муниципального округа – Летову Ю.Б.</w:t>
      </w:r>
    </w:p>
    <w:p w:rsidR="00694BCA" w:rsidRPr="00A61F06" w:rsidRDefault="00694BCA" w:rsidP="00945FBD">
      <w:pPr>
        <w:ind w:right="-1047"/>
        <w:jc w:val="both"/>
        <w:rPr>
          <w:sz w:val="26"/>
          <w:szCs w:val="26"/>
        </w:rPr>
      </w:pPr>
    </w:p>
    <w:p w:rsidR="00945FBD" w:rsidRPr="00A41B72" w:rsidRDefault="00945FBD" w:rsidP="0023563F">
      <w:pPr>
        <w:jc w:val="both"/>
        <w:rPr>
          <w:sz w:val="24"/>
          <w:szCs w:val="24"/>
        </w:rPr>
      </w:pPr>
      <w:r w:rsidRPr="00A41B72">
        <w:rPr>
          <w:sz w:val="24"/>
          <w:szCs w:val="24"/>
        </w:rPr>
        <w:t>Глав</w:t>
      </w:r>
      <w:r w:rsidR="00C846A3" w:rsidRPr="00A41B72">
        <w:rPr>
          <w:sz w:val="24"/>
          <w:szCs w:val="24"/>
        </w:rPr>
        <w:t xml:space="preserve">а </w:t>
      </w:r>
      <w:r w:rsidRPr="00A41B72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A41B72">
        <w:rPr>
          <w:sz w:val="24"/>
          <w:szCs w:val="24"/>
        </w:rPr>
        <w:t xml:space="preserve">  </w:t>
      </w:r>
      <w:r w:rsidR="00A61F06" w:rsidRPr="00A41B72">
        <w:rPr>
          <w:sz w:val="24"/>
          <w:szCs w:val="24"/>
        </w:rPr>
        <w:t xml:space="preserve">           </w:t>
      </w:r>
      <w:r w:rsidR="00A41B72">
        <w:rPr>
          <w:sz w:val="24"/>
          <w:szCs w:val="24"/>
        </w:rPr>
        <w:t xml:space="preserve">                  </w:t>
      </w:r>
      <w:r w:rsidR="00C846A3" w:rsidRPr="00A41B72">
        <w:rPr>
          <w:sz w:val="24"/>
          <w:szCs w:val="24"/>
        </w:rPr>
        <w:t>В.А. Зайцев</w:t>
      </w:r>
    </w:p>
    <w:p w:rsidR="0025372F" w:rsidRPr="00A41B72" w:rsidRDefault="0025372F" w:rsidP="0023563F">
      <w:pPr>
        <w:rPr>
          <w:sz w:val="24"/>
          <w:szCs w:val="24"/>
        </w:rPr>
      </w:pPr>
      <w:r w:rsidRPr="00A41B72">
        <w:rPr>
          <w:sz w:val="24"/>
          <w:szCs w:val="24"/>
        </w:rPr>
        <w:t xml:space="preserve">Верно </w:t>
      </w:r>
    </w:p>
    <w:p w:rsidR="00B6657D" w:rsidRDefault="0025372F" w:rsidP="0023563F">
      <w:pPr>
        <w:rPr>
          <w:bCs/>
          <w:sz w:val="24"/>
          <w:szCs w:val="24"/>
        </w:rPr>
      </w:pPr>
      <w:r w:rsidRPr="00A41B72">
        <w:rPr>
          <w:sz w:val="24"/>
          <w:szCs w:val="24"/>
        </w:rPr>
        <w:t xml:space="preserve">Управляющий делами                                                           </w:t>
      </w:r>
      <w:r w:rsidR="00441722" w:rsidRPr="00A41B72">
        <w:rPr>
          <w:sz w:val="24"/>
          <w:szCs w:val="24"/>
        </w:rPr>
        <w:t xml:space="preserve">        </w:t>
      </w:r>
      <w:r w:rsidR="00A61F06" w:rsidRPr="00A41B72">
        <w:rPr>
          <w:sz w:val="24"/>
          <w:szCs w:val="24"/>
        </w:rPr>
        <w:t xml:space="preserve"> </w:t>
      </w:r>
      <w:r w:rsidR="00A41B72">
        <w:rPr>
          <w:sz w:val="24"/>
          <w:szCs w:val="24"/>
        </w:rPr>
        <w:t xml:space="preserve">             </w:t>
      </w:r>
      <w:r w:rsidR="00A61F06" w:rsidRPr="00A41B72">
        <w:rPr>
          <w:sz w:val="24"/>
          <w:szCs w:val="24"/>
        </w:rPr>
        <w:t xml:space="preserve"> </w:t>
      </w:r>
      <w:r w:rsidRPr="00A41B72">
        <w:rPr>
          <w:sz w:val="24"/>
          <w:szCs w:val="24"/>
        </w:rPr>
        <w:t>А.Л. Мирошниченко</w:t>
      </w:r>
      <w:r w:rsidR="00C74911" w:rsidRPr="00A41B72">
        <w:rPr>
          <w:bCs/>
          <w:sz w:val="24"/>
          <w:szCs w:val="24"/>
        </w:rPr>
        <w:t xml:space="preserve">  </w:t>
      </w: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Default="00BD7636" w:rsidP="0023563F">
      <w:pPr>
        <w:rPr>
          <w:bCs/>
          <w:sz w:val="24"/>
          <w:szCs w:val="24"/>
        </w:rPr>
      </w:pPr>
    </w:p>
    <w:p w:rsidR="00BD7636" w:rsidRPr="00A41B72" w:rsidRDefault="00BD7636" w:rsidP="0023563F">
      <w:pPr>
        <w:rPr>
          <w:bCs/>
          <w:sz w:val="24"/>
          <w:szCs w:val="24"/>
        </w:rPr>
      </w:pPr>
    </w:p>
    <w:p w:rsidR="00E94DD7" w:rsidRDefault="00E94DD7" w:rsidP="00BD7636">
      <w:pPr>
        <w:shd w:val="clear" w:color="auto" w:fill="FFFFFF"/>
        <w:spacing w:line="274" w:lineRule="exact"/>
        <w:jc w:val="right"/>
        <w:rPr>
          <w:spacing w:val="-3"/>
        </w:rPr>
      </w:pPr>
    </w:p>
    <w:p w:rsidR="00E94DD7" w:rsidRDefault="00E94DD7" w:rsidP="00BD7636">
      <w:pPr>
        <w:shd w:val="clear" w:color="auto" w:fill="FFFFFF"/>
        <w:spacing w:line="274" w:lineRule="exact"/>
        <w:jc w:val="right"/>
        <w:rPr>
          <w:spacing w:val="-3"/>
        </w:rPr>
      </w:pPr>
    </w:p>
    <w:p w:rsidR="00E94DD7" w:rsidRDefault="00E94DD7" w:rsidP="00BD7636">
      <w:pPr>
        <w:shd w:val="clear" w:color="auto" w:fill="FFFFFF"/>
        <w:spacing w:line="274" w:lineRule="exact"/>
        <w:jc w:val="right"/>
        <w:rPr>
          <w:spacing w:val="-3"/>
        </w:rPr>
      </w:pPr>
    </w:p>
    <w:p w:rsidR="00BD7636" w:rsidRPr="00E94DD7" w:rsidRDefault="00BD7636" w:rsidP="00BD7636">
      <w:pPr>
        <w:shd w:val="clear" w:color="auto" w:fill="FFFFFF"/>
        <w:spacing w:line="274" w:lineRule="exact"/>
        <w:jc w:val="right"/>
        <w:rPr>
          <w:spacing w:val="-3"/>
          <w:sz w:val="24"/>
          <w:szCs w:val="24"/>
        </w:rPr>
      </w:pPr>
      <w:r w:rsidRPr="00E94DD7">
        <w:rPr>
          <w:spacing w:val="-3"/>
          <w:sz w:val="24"/>
          <w:szCs w:val="24"/>
        </w:rPr>
        <w:lastRenderedPageBreak/>
        <w:t xml:space="preserve">Приложение № 1 </w:t>
      </w:r>
    </w:p>
    <w:p w:rsidR="00BD7636" w:rsidRPr="00E94DD7" w:rsidRDefault="00BD7636" w:rsidP="00BD7636">
      <w:pPr>
        <w:shd w:val="clear" w:color="auto" w:fill="FFFFFF"/>
        <w:tabs>
          <w:tab w:val="left" w:pos="8050"/>
        </w:tabs>
        <w:spacing w:line="274" w:lineRule="exact"/>
        <w:jc w:val="right"/>
        <w:rPr>
          <w:spacing w:val="-1"/>
          <w:sz w:val="24"/>
          <w:szCs w:val="24"/>
        </w:rPr>
      </w:pPr>
      <w:r w:rsidRPr="00E94DD7">
        <w:rPr>
          <w:spacing w:val="-3"/>
          <w:sz w:val="24"/>
          <w:szCs w:val="24"/>
        </w:rPr>
        <w:t xml:space="preserve">                                                                           к постановлению А</w:t>
      </w:r>
      <w:r w:rsidRPr="00E94DD7">
        <w:rPr>
          <w:spacing w:val="-1"/>
          <w:sz w:val="24"/>
          <w:szCs w:val="24"/>
        </w:rPr>
        <w:t xml:space="preserve">дминистрации </w:t>
      </w:r>
    </w:p>
    <w:p w:rsidR="00BD7636" w:rsidRPr="00E94DD7" w:rsidRDefault="00BD7636" w:rsidP="00BD7636">
      <w:pPr>
        <w:shd w:val="clear" w:color="auto" w:fill="FFFFFF"/>
        <w:tabs>
          <w:tab w:val="left" w:pos="8050"/>
        </w:tabs>
        <w:spacing w:line="274" w:lineRule="exact"/>
        <w:jc w:val="right"/>
        <w:rPr>
          <w:spacing w:val="-1"/>
          <w:sz w:val="24"/>
          <w:szCs w:val="24"/>
        </w:rPr>
      </w:pPr>
      <w:r w:rsidRPr="00E94DD7">
        <w:rPr>
          <w:spacing w:val="-1"/>
          <w:sz w:val="24"/>
          <w:szCs w:val="24"/>
        </w:rPr>
        <w:t xml:space="preserve">Печорского муниципального округа                       </w:t>
      </w:r>
    </w:p>
    <w:p w:rsidR="00BD7636" w:rsidRPr="00E94DD7" w:rsidRDefault="00BD7636" w:rsidP="00BD7636">
      <w:pPr>
        <w:shd w:val="clear" w:color="auto" w:fill="FFFFFF"/>
        <w:tabs>
          <w:tab w:val="left" w:pos="8050"/>
        </w:tabs>
        <w:spacing w:line="274" w:lineRule="exact"/>
        <w:jc w:val="right"/>
        <w:rPr>
          <w:sz w:val="24"/>
          <w:szCs w:val="24"/>
        </w:rPr>
      </w:pPr>
      <w:r w:rsidRPr="00E94DD7">
        <w:rPr>
          <w:spacing w:val="-1"/>
          <w:sz w:val="24"/>
          <w:szCs w:val="24"/>
        </w:rPr>
        <w:t xml:space="preserve">                                                                         от </w:t>
      </w:r>
      <w:r w:rsidR="00E94DD7" w:rsidRPr="00E94DD7">
        <w:rPr>
          <w:color w:val="000000" w:themeColor="text1"/>
          <w:sz w:val="24"/>
          <w:szCs w:val="24"/>
          <w:u w:val="single"/>
        </w:rPr>
        <w:t>15.05.2026 г.</w:t>
      </w:r>
      <w:r w:rsidR="00E94DD7" w:rsidRPr="00E94DD7">
        <w:rPr>
          <w:color w:val="000000" w:themeColor="text1"/>
          <w:sz w:val="24"/>
          <w:szCs w:val="24"/>
        </w:rPr>
        <w:t xml:space="preserve">  № 41-н</w:t>
      </w: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Pr="00772BC3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  <w:r w:rsidRPr="00772BC3">
        <w:rPr>
          <w:b/>
          <w:bCs/>
          <w:sz w:val="24"/>
          <w:szCs w:val="24"/>
        </w:rPr>
        <w:t>Перспективный план проведения комплексной оценки технического состояния защитных сооружений гражданской обороны, расположенных на территории Печорского муниципального округа</w:t>
      </w:r>
    </w:p>
    <w:p w:rsidR="00BD7636" w:rsidRPr="00772BC3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Pr="00772BC3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5"/>
        <w:gridCol w:w="2126"/>
        <w:gridCol w:w="1682"/>
        <w:gridCol w:w="1682"/>
        <w:gridCol w:w="3019"/>
      </w:tblGrid>
      <w:tr w:rsidR="00BD7636" w:rsidRPr="00772BC3" w:rsidTr="001C119B">
        <w:tc>
          <w:tcPr>
            <w:tcW w:w="955" w:type="dxa"/>
            <w:vMerge w:val="restart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Инвентарный номер ЗС ГО</w:t>
            </w:r>
          </w:p>
        </w:tc>
        <w:tc>
          <w:tcPr>
            <w:tcW w:w="6383" w:type="dxa"/>
            <w:gridSpan w:val="3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Год проведения комплексной оценки технического состояния</w:t>
            </w:r>
          </w:p>
        </w:tc>
      </w:tr>
      <w:tr w:rsidR="00BD7636" w:rsidRPr="00772BC3" w:rsidTr="001C119B">
        <w:tc>
          <w:tcPr>
            <w:tcW w:w="955" w:type="dxa"/>
            <w:vMerge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1682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3019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2028</w:t>
            </w:r>
          </w:p>
        </w:tc>
      </w:tr>
      <w:tr w:rsidR="00BD7636" w:rsidRPr="00772BC3" w:rsidTr="001C119B">
        <w:tc>
          <w:tcPr>
            <w:tcW w:w="955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1-17-60</w:t>
            </w:r>
          </w:p>
        </w:tc>
        <w:tc>
          <w:tcPr>
            <w:tcW w:w="1682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1682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9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D7636" w:rsidRPr="00772BC3" w:rsidTr="001C119B">
        <w:tc>
          <w:tcPr>
            <w:tcW w:w="955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8-17-60</w:t>
            </w:r>
          </w:p>
        </w:tc>
        <w:tc>
          <w:tcPr>
            <w:tcW w:w="1682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3019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D7636" w:rsidRPr="00772BC3" w:rsidTr="001C119B">
        <w:tc>
          <w:tcPr>
            <w:tcW w:w="955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9-17-60</w:t>
            </w:r>
          </w:p>
        </w:tc>
        <w:tc>
          <w:tcPr>
            <w:tcW w:w="1682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3019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D7636" w:rsidRPr="00772BC3" w:rsidTr="001C119B">
        <w:tc>
          <w:tcPr>
            <w:tcW w:w="955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10-17-60</w:t>
            </w:r>
          </w:p>
        </w:tc>
        <w:tc>
          <w:tcPr>
            <w:tcW w:w="1682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9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октябрь</w:t>
            </w:r>
          </w:p>
        </w:tc>
      </w:tr>
      <w:tr w:rsidR="00BD7636" w:rsidRPr="00772BC3" w:rsidTr="001C119B">
        <w:tc>
          <w:tcPr>
            <w:tcW w:w="955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15-17-60</w:t>
            </w:r>
          </w:p>
        </w:tc>
        <w:tc>
          <w:tcPr>
            <w:tcW w:w="1682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1682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9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D7636" w:rsidRPr="00772BC3" w:rsidTr="001C119B">
        <w:tc>
          <w:tcPr>
            <w:tcW w:w="955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45-1-60</w:t>
            </w:r>
          </w:p>
        </w:tc>
        <w:tc>
          <w:tcPr>
            <w:tcW w:w="1682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9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апрель</w:t>
            </w:r>
          </w:p>
        </w:tc>
      </w:tr>
    </w:tbl>
    <w:p w:rsidR="00BD7636" w:rsidRPr="00772BC3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Pr="00772BC3" w:rsidRDefault="00BD7636" w:rsidP="00BD7636">
      <w:pPr>
        <w:shd w:val="clear" w:color="auto" w:fill="FFFFFF"/>
        <w:spacing w:line="274" w:lineRule="exact"/>
        <w:jc w:val="right"/>
        <w:rPr>
          <w:spacing w:val="-3"/>
          <w:sz w:val="24"/>
          <w:szCs w:val="24"/>
        </w:rPr>
      </w:pPr>
      <w:r w:rsidRPr="00772BC3">
        <w:rPr>
          <w:spacing w:val="-3"/>
          <w:sz w:val="24"/>
          <w:szCs w:val="24"/>
        </w:rPr>
        <w:t xml:space="preserve">Приложение № 2 </w:t>
      </w:r>
    </w:p>
    <w:p w:rsidR="00BD7636" w:rsidRPr="00772BC3" w:rsidRDefault="00BD7636" w:rsidP="00BD7636">
      <w:pPr>
        <w:shd w:val="clear" w:color="auto" w:fill="FFFFFF"/>
        <w:tabs>
          <w:tab w:val="left" w:pos="8050"/>
        </w:tabs>
        <w:spacing w:line="274" w:lineRule="exact"/>
        <w:jc w:val="right"/>
        <w:rPr>
          <w:spacing w:val="-1"/>
          <w:sz w:val="24"/>
          <w:szCs w:val="24"/>
        </w:rPr>
      </w:pPr>
      <w:r w:rsidRPr="00772BC3">
        <w:rPr>
          <w:spacing w:val="-3"/>
          <w:sz w:val="24"/>
          <w:szCs w:val="24"/>
        </w:rPr>
        <w:t xml:space="preserve">                                                                           к постановлению А</w:t>
      </w:r>
      <w:r w:rsidRPr="00772BC3">
        <w:rPr>
          <w:spacing w:val="-1"/>
          <w:sz w:val="24"/>
          <w:szCs w:val="24"/>
        </w:rPr>
        <w:t xml:space="preserve">дминистрации </w:t>
      </w:r>
    </w:p>
    <w:p w:rsidR="00BD7636" w:rsidRPr="00772BC3" w:rsidRDefault="00BD7636" w:rsidP="00BD7636">
      <w:pPr>
        <w:shd w:val="clear" w:color="auto" w:fill="FFFFFF"/>
        <w:tabs>
          <w:tab w:val="left" w:pos="8050"/>
        </w:tabs>
        <w:spacing w:line="274" w:lineRule="exact"/>
        <w:jc w:val="right"/>
        <w:rPr>
          <w:spacing w:val="-1"/>
          <w:sz w:val="24"/>
          <w:szCs w:val="24"/>
        </w:rPr>
      </w:pPr>
      <w:r w:rsidRPr="00772BC3">
        <w:rPr>
          <w:spacing w:val="-1"/>
          <w:sz w:val="24"/>
          <w:szCs w:val="24"/>
        </w:rPr>
        <w:t xml:space="preserve">Печорского муниципального округа                       </w:t>
      </w:r>
    </w:p>
    <w:p w:rsidR="00BD7636" w:rsidRPr="00772BC3" w:rsidRDefault="00BD7636" w:rsidP="00BD7636">
      <w:pPr>
        <w:shd w:val="clear" w:color="auto" w:fill="FFFFFF"/>
        <w:tabs>
          <w:tab w:val="left" w:pos="8050"/>
        </w:tabs>
        <w:spacing w:line="274" w:lineRule="exact"/>
        <w:jc w:val="right"/>
        <w:rPr>
          <w:sz w:val="24"/>
          <w:szCs w:val="24"/>
        </w:rPr>
      </w:pPr>
      <w:r w:rsidRPr="00772BC3">
        <w:rPr>
          <w:spacing w:val="-1"/>
          <w:sz w:val="24"/>
          <w:szCs w:val="24"/>
        </w:rPr>
        <w:t xml:space="preserve">                                                                         от </w:t>
      </w:r>
      <w:r w:rsidR="00772BC3" w:rsidRPr="00772BC3">
        <w:rPr>
          <w:color w:val="000000" w:themeColor="text1"/>
          <w:sz w:val="24"/>
          <w:szCs w:val="24"/>
          <w:u w:val="single"/>
        </w:rPr>
        <w:t>15.05.2026 г.</w:t>
      </w:r>
      <w:r w:rsidR="00772BC3" w:rsidRPr="00772BC3">
        <w:rPr>
          <w:color w:val="000000" w:themeColor="text1"/>
          <w:sz w:val="24"/>
          <w:szCs w:val="24"/>
        </w:rPr>
        <w:t xml:space="preserve">  № 41-н</w:t>
      </w: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BD7636" w:rsidRPr="00772BC3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  <w:r w:rsidRPr="00772BC3">
        <w:rPr>
          <w:b/>
          <w:bCs/>
          <w:sz w:val="24"/>
          <w:szCs w:val="24"/>
        </w:rPr>
        <w:t>Состав комиссии по проведению комплексной оценки технического состояния защитных сооружений гражданской обороны, расположенных на территории Печорского муниципального округа</w:t>
      </w:r>
    </w:p>
    <w:p w:rsidR="00BD7636" w:rsidRPr="00772BC3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8"/>
        <w:gridCol w:w="2410"/>
        <w:gridCol w:w="5816"/>
      </w:tblGrid>
      <w:tr w:rsidR="00BD7636" w:rsidRPr="00772BC3" w:rsidTr="00CA7D35">
        <w:tc>
          <w:tcPr>
            <w:tcW w:w="1238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410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5816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Должность</w:t>
            </w:r>
          </w:p>
        </w:tc>
      </w:tr>
      <w:tr w:rsidR="00BD7636" w:rsidRPr="00772BC3" w:rsidTr="00CA7D35">
        <w:tc>
          <w:tcPr>
            <w:tcW w:w="1238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 xml:space="preserve">Гребенкова </w:t>
            </w:r>
          </w:p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 xml:space="preserve">Ирина </w:t>
            </w:r>
          </w:p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Сергеевна</w:t>
            </w:r>
          </w:p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816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 xml:space="preserve">Заместитель Главы Администрации Печорского муниципального округа, </w:t>
            </w:r>
            <w:r w:rsidRPr="00772BC3">
              <w:rPr>
                <w:b/>
                <w:bCs/>
                <w:sz w:val="24"/>
                <w:szCs w:val="24"/>
              </w:rPr>
              <w:t>Председатель комиссии</w:t>
            </w:r>
          </w:p>
        </w:tc>
      </w:tr>
      <w:tr w:rsidR="00BD7636" w:rsidRPr="00772BC3" w:rsidTr="00CA7D35">
        <w:tc>
          <w:tcPr>
            <w:tcW w:w="1238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 xml:space="preserve">Суйков </w:t>
            </w:r>
          </w:p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Олег</w:t>
            </w:r>
          </w:p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Григорьевич</w:t>
            </w:r>
          </w:p>
        </w:tc>
        <w:tc>
          <w:tcPr>
            <w:tcW w:w="5816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Начальник управления по градостроительству, дорожному и коммунальному хозяйству</w:t>
            </w:r>
            <w:r w:rsidRPr="00772BC3">
              <w:rPr>
                <w:sz w:val="24"/>
                <w:szCs w:val="24"/>
              </w:rPr>
              <w:t xml:space="preserve"> </w:t>
            </w:r>
            <w:r w:rsidRPr="00772BC3">
              <w:rPr>
                <w:bCs/>
                <w:sz w:val="24"/>
                <w:szCs w:val="24"/>
              </w:rPr>
              <w:t xml:space="preserve">Администрации Печорского муниципального округа, </w:t>
            </w:r>
            <w:r w:rsidRPr="00772BC3">
              <w:rPr>
                <w:b/>
                <w:bCs/>
                <w:sz w:val="24"/>
                <w:szCs w:val="24"/>
              </w:rPr>
              <w:t>заместитель Председателя комиссии</w:t>
            </w:r>
          </w:p>
        </w:tc>
      </w:tr>
      <w:tr w:rsidR="00BD7636" w:rsidRPr="00772BC3" w:rsidTr="00CA7D35">
        <w:tc>
          <w:tcPr>
            <w:tcW w:w="1238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Летова</w:t>
            </w:r>
          </w:p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Юлия</w:t>
            </w:r>
          </w:p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Борисовна</w:t>
            </w:r>
          </w:p>
        </w:tc>
        <w:tc>
          <w:tcPr>
            <w:tcW w:w="5816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 xml:space="preserve">Начальник отдела по делам ГО и ЧС Администрации Печорского муниципального округа, </w:t>
            </w:r>
            <w:r w:rsidRPr="00772BC3">
              <w:rPr>
                <w:b/>
                <w:bCs/>
                <w:sz w:val="24"/>
                <w:szCs w:val="24"/>
              </w:rPr>
              <w:t>секретарь комиссии</w:t>
            </w:r>
          </w:p>
        </w:tc>
      </w:tr>
      <w:tr w:rsidR="00BD7636" w:rsidRPr="00772BC3" w:rsidTr="00CA7D35">
        <w:tc>
          <w:tcPr>
            <w:tcW w:w="1238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Ткач</w:t>
            </w:r>
          </w:p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Анастасия</w:t>
            </w:r>
          </w:p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Владимировна</w:t>
            </w:r>
          </w:p>
        </w:tc>
        <w:tc>
          <w:tcPr>
            <w:tcW w:w="5816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Главный специалист отдела по делам ГО и ЧС – начальник ЕДДС Администрации Печорского муниципального округа,</w:t>
            </w:r>
            <w:r w:rsidRPr="00772BC3">
              <w:rPr>
                <w:b/>
                <w:bCs/>
                <w:sz w:val="24"/>
                <w:szCs w:val="24"/>
              </w:rPr>
              <w:t xml:space="preserve"> член комиссии</w:t>
            </w:r>
          </w:p>
        </w:tc>
      </w:tr>
      <w:tr w:rsidR="00BD7636" w:rsidRPr="00772BC3" w:rsidTr="00CA7D35">
        <w:tc>
          <w:tcPr>
            <w:tcW w:w="1238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 xml:space="preserve">Иванов </w:t>
            </w:r>
          </w:p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Александр Владимирович</w:t>
            </w:r>
          </w:p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</w:p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816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 xml:space="preserve">Начальник ОНД и ПР по Островскому, Пыталовскому,  Печорскому и Палкинскому районам УНД и ПР ГУ МЧС России по Псковской области (по согласованию), </w:t>
            </w:r>
            <w:r w:rsidRPr="00772BC3">
              <w:rPr>
                <w:b/>
                <w:bCs/>
                <w:sz w:val="24"/>
                <w:szCs w:val="24"/>
              </w:rPr>
              <w:t>член комиссии</w:t>
            </w:r>
          </w:p>
        </w:tc>
      </w:tr>
      <w:tr w:rsidR="00BD7636" w:rsidRPr="00772BC3" w:rsidTr="00CA7D35">
        <w:tc>
          <w:tcPr>
            <w:tcW w:w="1238" w:type="dxa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226" w:type="dxa"/>
            <w:gridSpan w:val="2"/>
            <w:shd w:val="clear" w:color="auto" w:fill="auto"/>
          </w:tcPr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 xml:space="preserve">Представитель организации, эксплуатирующей и имеющей на своем балансе или в оперативном управлении ЗС ГО </w:t>
            </w:r>
          </w:p>
          <w:p w:rsidR="00BD7636" w:rsidRPr="00772BC3" w:rsidRDefault="00BD7636" w:rsidP="00B001F0">
            <w:pPr>
              <w:jc w:val="center"/>
              <w:rPr>
                <w:bCs/>
                <w:sz w:val="24"/>
                <w:szCs w:val="24"/>
              </w:rPr>
            </w:pPr>
            <w:r w:rsidRPr="00772BC3">
              <w:rPr>
                <w:bCs/>
                <w:sz w:val="24"/>
                <w:szCs w:val="24"/>
              </w:rPr>
              <w:t xml:space="preserve">(по согласованию), </w:t>
            </w:r>
            <w:r w:rsidRPr="00772BC3">
              <w:rPr>
                <w:b/>
                <w:bCs/>
                <w:sz w:val="24"/>
                <w:szCs w:val="24"/>
              </w:rPr>
              <w:t>член комиссии</w:t>
            </w:r>
          </w:p>
        </w:tc>
      </w:tr>
    </w:tbl>
    <w:p w:rsidR="00BD7636" w:rsidRPr="00772BC3" w:rsidRDefault="00BD7636" w:rsidP="00BD7636">
      <w:pPr>
        <w:shd w:val="clear" w:color="auto" w:fill="FFFFFF"/>
        <w:ind w:left="1138"/>
        <w:jc w:val="center"/>
        <w:rPr>
          <w:b/>
          <w:bCs/>
          <w:sz w:val="24"/>
          <w:szCs w:val="24"/>
        </w:rPr>
      </w:pPr>
    </w:p>
    <w:p w:rsidR="00A61F06" w:rsidRPr="00772BC3" w:rsidRDefault="00A61F06" w:rsidP="0023563F">
      <w:pPr>
        <w:rPr>
          <w:bCs/>
          <w:sz w:val="24"/>
          <w:szCs w:val="24"/>
        </w:rPr>
      </w:pPr>
    </w:p>
    <w:sectPr w:rsidR="00A61F06" w:rsidRPr="00772BC3" w:rsidSect="00AA33B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5EF" w:rsidRDefault="006525EF" w:rsidP="00343981">
      <w:r>
        <w:separator/>
      </w:r>
    </w:p>
  </w:endnote>
  <w:endnote w:type="continuationSeparator" w:id="1">
    <w:p w:rsidR="006525EF" w:rsidRDefault="006525EF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5EF" w:rsidRDefault="006525EF" w:rsidP="00343981">
      <w:r>
        <w:separator/>
      </w:r>
    </w:p>
  </w:footnote>
  <w:footnote w:type="continuationSeparator" w:id="1">
    <w:p w:rsidR="006525EF" w:rsidRDefault="006525EF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7113BA"/>
    <w:multiLevelType w:val="multilevel"/>
    <w:tmpl w:val="8C8AF8D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6"/>
  </w:num>
  <w:num w:numId="3">
    <w:abstractNumId w:val="2"/>
  </w:num>
  <w:num w:numId="4">
    <w:abstractNumId w:val="15"/>
  </w:num>
  <w:num w:numId="5">
    <w:abstractNumId w:val="14"/>
  </w:num>
  <w:num w:numId="6">
    <w:abstractNumId w:val="8"/>
  </w:num>
  <w:num w:numId="7">
    <w:abstractNumId w:val="5"/>
  </w:num>
  <w:num w:numId="8">
    <w:abstractNumId w:val="1"/>
  </w:num>
  <w:num w:numId="9">
    <w:abstractNumId w:val="12"/>
  </w:num>
  <w:num w:numId="10">
    <w:abstractNumId w:val="6"/>
  </w:num>
  <w:num w:numId="11">
    <w:abstractNumId w:val="0"/>
  </w:num>
  <w:num w:numId="12">
    <w:abstractNumId w:val="11"/>
  </w:num>
  <w:num w:numId="13">
    <w:abstractNumId w:val="13"/>
  </w:num>
  <w:num w:numId="14">
    <w:abstractNumId w:val="4"/>
  </w:num>
  <w:num w:numId="15">
    <w:abstractNumId w:val="3"/>
  </w:num>
  <w:num w:numId="16">
    <w:abstractNumId w:val="7"/>
  </w:num>
  <w:num w:numId="17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60770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231F"/>
    <w:rsid w:val="0011285C"/>
    <w:rsid w:val="001128DE"/>
    <w:rsid w:val="00124D7B"/>
    <w:rsid w:val="001254E5"/>
    <w:rsid w:val="001266E6"/>
    <w:rsid w:val="00136342"/>
    <w:rsid w:val="00141414"/>
    <w:rsid w:val="00142E62"/>
    <w:rsid w:val="00143CCD"/>
    <w:rsid w:val="00144F29"/>
    <w:rsid w:val="00146E5E"/>
    <w:rsid w:val="00156816"/>
    <w:rsid w:val="00157ECC"/>
    <w:rsid w:val="001605BD"/>
    <w:rsid w:val="00161237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C119B"/>
    <w:rsid w:val="001C369A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135B4"/>
    <w:rsid w:val="00220B31"/>
    <w:rsid w:val="00221212"/>
    <w:rsid w:val="0022372F"/>
    <w:rsid w:val="00223936"/>
    <w:rsid w:val="0022486D"/>
    <w:rsid w:val="0023563F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93F86"/>
    <w:rsid w:val="002A17FF"/>
    <w:rsid w:val="002A1D69"/>
    <w:rsid w:val="002A2EBF"/>
    <w:rsid w:val="002A6D73"/>
    <w:rsid w:val="002B7863"/>
    <w:rsid w:val="002C2866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827E9"/>
    <w:rsid w:val="00385197"/>
    <w:rsid w:val="003906A4"/>
    <w:rsid w:val="0039327F"/>
    <w:rsid w:val="00393A8D"/>
    <w:rsid w:val="003966F7"/>
    <w:rsid w:val="003A5C83"/>
    <w:rsid w:val="003B0E3E"/>
    <w:rsid w:val="003B2844"/>
    <w:rsid w:val="003C3938"/>
    <w:rsid w:val="003D3A3F"/>
    <w:rsid w:val="003F026B"/>
    <w:rsid w:val="00402750"/>
    <w:rsid w:val="004278F9"/>
    <w:rsid w:val="0043135B"/>
    <w:rsid w:val="00433C45"/>
    <w:rsid w:val="0043418F"/>
    <w:rsid w:val="004359DA"/>
    <w:rsid w:val="00437878"/>
    <w:rsid w:val="00440EF2"/>
    <w:rsid w:val="00441722"/>
    <w:rsid w:val="004424EF"/>
    <w:rsid w:val="0044384B"/>
    <w:rsid w:val="00444682"/>
    <w:rsid w:val="0044706E"/>
    <w:rsid w:val="00447ED5"/>
    <w:rsid w:val="0045241E"/>
    <w:rsid w:val="00457ADD"/>
    <w:rsid w:val="00460E55"/>
    <w:rsid w:val="00463068"/>
    <w:rsid w:val="00463165"/>
    <w:rsid w:val="00470948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215A2"/>
    <w:rsid w:val="005332B4"/>
    <w:rsid w:val="0053616C"/>
    <w:rsid w:val="0055292C"/>
    <w:rsid w:val="00552F0C"/>
    <w:rsid w:val="005541E8"/>
    <w:rsid w:val="00555C65"/>
    <w:rsid w:val="005563F1"/>
    <w:rsid w:val="005617A8"/>
    <w:rsid w:val="00563DD9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49AF"/>
    <w:rsid w:val="00605B15"/>
    <w:rsid w:val="00612059"/>
    <w:rsid w:val="00622C6C"/>
    <w:rsid w:val="00633195"/>
    <w:rsid w:val="00642BFC"/>
    <w:rsid w:val="0064511B"/>
    <w:rsid w:val="0064726F"/>
    <w:rsid w:val="006525EF"/>
    <w:rsid w:val="006538AB"/>
    <w:rsid w:val="00663244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1F9F"/>
    <w:rsid w:val="0073350E"/>
    <w:rsid w:val="0073377A"/>
    <w:rsid w:val="007401DB"/>
    <w:rsid w:val="00747463"/>
    <w:rsid w:val="0076271A"/>
    <w:rsid w:val="00763A1B"/>
    <w:rsid w:val="0076438C"/>
    <w:rsid w:val="00772BC3"/>
    <w:rsid w:val="00775991"/>
    <w:rsid w:val="00776E99"/>
    <w:rsid w:val="007806E5"/>
    <w:rsid w:val="00780751"/>
    <w:rsid w:val="00781800"/>
    <w:rsid w:val="007910F4"/>
    <w:rsid w:val="00791755"/>
    <w:rsid w:val="007A5F8D"/>
    <w:rsid w:val="007B28E1"/>
    <w:rsid w:val="007B74D4"/>
    <w:rsid w:val="007C104D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76C35"/>
    <w:rsid w:val="0088122A"/>
    <w:rsid w:val="00892E02"/>
    <w:rsid w:val="00896446"/>
    <w:rsid w:val="008A600B"/>
    <w:rsid w:val="008A668E"/>
    <w:rsid w:val="008B06A6"/>
    <w:rsid w:val="008B2284"/>
    <w:rsid w:val="008D19FB"/>
    <w:rsid w:val="008D30F3"/>
    <w:rsid w:val="008D5188"/>
    <w:rsid w:val="008F492C"/>
    <w:rsid w:val="008F51B4"/>
    <w:rsid w:val="008F5CD0"/>
    <w:rsid w:val="008F6C8C"/>
    <w:rsid w:val="008F7A6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1A14"/>
    <w:rsid w:val="00932B75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7C63"/>
    <w:rsid w:val="00A27DAB"/>
    <w:rsid w:val="00A36D3F"/>
    <w:rsid w:val="00A41B72"/>
    <w:rsid w:val="00A424A6"/>
    <w:rsid w:val="00A42A9A"/>
    <w:rsid w:val="00A44412"/>
    <w:rsid w:val="00A45F0E"/>
    <w:rsid w:val="00A478D5"/>
    <w:rsid w:val="00A52E6B"/>
    <w:rsid w:val="00A54635"/>
    <w:rsid w:val="00A61204"/>
    <w:rsid w:val="00A61F06"/>
    <w:rsid w:val="00A65284"/>
    <w:rsid w:val="00A6745E"/>
    <w:rsid w:val="00A734D5"/>
    <w:rsid w:val="00A7602E"/>
    <w:rsid w:val="00A7783F"/>
    <w:rsid w:val="00A80E31"/>
    <w:rsid w:val="00A81541"/>
    <w:rsid w:val="00A93403"/>
    <w:rsid w:val="00A96B3B"/>
    <w:rsid w:val="00A970B8"/>
    <w:rsid w:val="00AA148E"/>
    <w:rsid w:val="00AA33B1"/>
    <w:rsid w:val="00AB2D4C"/>
    <w:rsid w:val="00AC3590"/>
    <w:rsid w:val="00AD2889"/>
    <w:rsid w:val="00AD4463"/>
    <w:rsid w:val="00AE0E2C"/>
    <w:rsid w:val="00AE76B8"/>
    <w:rsid w:val="00AF00DD"/>
    <w:rsid w:val="00AF0F4B"/>
    <w:rsid w:val="00AF5903"/>
    <w:rsid w:val="00B013D0"/>
    <w:rsid w:val="00B057FA"/>
    <w:rsid w:val="00B122FE"/>
    <w:rsid w:val="00B12C84"/>
    <w:rsid w:val="00B17223"/>
    <w:rsid w:val="00B179AC"/>
    <w:rsid w:val="00B21BA0"/>
    <w:rsid w:val="00B27043"/>
    <w:rsid w:val="00B31F0F"/>
    <w:rsid w:val="00B40264"/>
    <w:rsid w:val="00B45F29"/>
    <w:rsid w:val="00B51DC2"/>
    <w:rsid w:val="00B63CDA"/>
    <w:rsid w:val="00B6657D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7B66"/>
    <w:rsid w:val="00BC06A8"/>
    <w:rsid w:val="00BC6409"/>
    <w:rsid w:val="00BC72B2"/>
    <w:rsid w:val="00BD5CDE"/>
    <w:rsid w:val="00BD7636"/>
    <w:rsid w:val="00BE57B1"/>
    <w:rsid w:val="00C035BA"/>
    <w:rsid w:val="00C049AF"/>
    <w:rsid w:val="00C10B75"/>
    <w:rsid w:val="00C11F57"/>
    <w:rsid w:val="00C17016"/>
    <w:rsid w:val="00C22EEE"/>
    <w:rsid w:val="00C30115"/>
    <w:rsid w:val="00C30B25"/>
    <w:rsid w:val="00C36EC2"/>
    <w:rsid w:val="00C37A5F"/>
    <w:rsid w:val="00C4370B"/>
    <w:rsid w:val="00C45A58"/>
    <w:rsid w:val="00C46694"/>
    <w:rsid w:val="00C62AB3"/>
    <w:rsid w:val="00C74911"/>
    <w:rsid w:val="00C7510C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A7D35"/>
    <w:rsid w:val="00CB00A3"/>
    <w:rsid w:val="00CB1651"/>
    <w:rsid w:val="00CB280E"/>
    <w:rsid w:val="00CB401A"/>
    <w:rsid w:val="00CB503A"/>
    <w:rsid w:val="00CC2003"/>
    <w:rsid w:val="00CC6169"/>
    <w:rsid w:val="00CC7AFE"/>
    <w:rsid w:val="00CE2DAD"/>
    <w:rsid w:val="00CE6587"/>
    <w:rsid w:val="00CE7F5B"/>
    <w:rsid w:val="00CF51FA"/>
    <w:rsid w:val="00D03B2F"/>
    <w:rsid w:val="00D0799C"/>
    <w:rsid w:val="00D1406A"/>
    <w:rsid w:val="00D15C8F"/>
    <w:rsid w:val="00D2229B"/>
    <w:rsid w:val="00D2471B"/>
    <w:rsid w:val="00D313DB"/>
    <w:rsid w:val="00D349BA"/>
    <w:rsid w:val="00D44846"/>
    <w:rsid w:val="00D4695F"/>
    <w:rsid w:val="00D56534"/>
    <w:rsid w:val="00D600FF"/>
    <w:rsid w:val="00D77130"/>
    <w:rsid w:val="00D8039D"/>
    <w:rsid w:val="00D84820"/>
    <w:rsid w:val="00D91E1C"/>
    <w:rsid w:val="00D95E8B"/>
    <w:rsid w:val="00DA0E1D"/>
    <w:rsid w:val="00DA5BAB"/>
    <w:rsid w:val="00DA69DC"/>
    <w:rsid w:val="00DB4B40"/>
    <w:rsid w:val="00DD2432"/>
    <w:rsid w:val="00DD6EDC"/>
    <w:rsid w:val="00DE29B4"/>
    <w:rsid w:val="00DE7E3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3D6F"/>
    <w:rsid w:val="00E84F0A"/>
    <w:rsid w:val="00E86C73"/>
    <w:rsid w:val="00E8781F"/>
    <w:rsid w:val="00E906F7"/>
    <w:rsid w:val="00E92354"/>
    <w:rsid w:val="00E93131"/>
    <w:rsid w:val="00E93EF7"/>
    <w:rsid w:val="00E94AAF"/>
    <w:rsid w:val="00E94DD7"/>
    <w:rsid w:val="00E94E1B"/>
    <w:rsid w:val="00EA1B08"/>
    <w:rsid w:val="00EA5BAD"/>
    <w:rsid w:val="00EB4340"/>
    <w:rsid w:val="00EC2D0A"/>
    <w:rsid w:val="00EC53B4"/>
    <w:rsid w:val="00ED7B7A"/>
    <w:rsid w:val="00ED7F72"/>
    <w:rsid w:val="00EE2402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50AE"/>
    <w:rsid w:val="00F5664B"/>
    <w:rsid w:val="00F606F0"/>
    <w:rsid w:val="00F63FD8"/>
    <w:rsid w:val="00F64378"/>
    <w:rsid w:val="00F700E6"/>
    <w:rsid w:val="00F71618"/>
    <w:rsid w:val="00F7281F"/>
    <w:rsid w:val="00F74CBA"/>
    <w:rsid w:val="00F92D7E"/>
    <w:rsid w:val="00F97758"/>
    <w:rsid w:val="00FA1D34"/>
    <w:rsid w:val="00FA51D1"/>
    <w:rsid w:val="00FA71D7"/>
    <w:rsid w:val="00FA76F9"/>
    <w:rsid w:val="00FB05E9"/>
    <w:rsid w:val="00FB1ED7"/>
    <w:rsid w:val="00FC56D6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7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10</cp:revision>
  <cp:lastPrinted>2026-01-15T08:25:00Z</cp:lastPrinted>
  <dcterms:created xsi:type="dcterms:W3CDTF">2026-05-18T11:44:00Z</dcterms:created>
  <dcterms:modified xsi:type="dcterms:W3CDTF">2026-05-18T11:48:00Z</dcterms:modified>
</cp:coreProperties>
</file>