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23563F" w:rsidRDefault="008F6C8C" w:rsidP="009209B3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>о</w:t>
      </w:r>
      <w:r w:rsidR="00A970B8" w:rsidRPr="0023563F">
        <w:rPr>
          <w:color w:val="000000" w:themeColor="text1"/>
          <w:sz w:val="24"/>
          <w:szCs w:val="24"/>
        </w:rPr>
        <w:t xml:space="preserve">т </w:t>
      </w:r>
      <w:r w:rsidR="00395168">
        <w:rPr>
          <w:color w:val="000000" w:themeColor="text1"/>
          <w:sz w:val="24"/>
          <w:szCs w:val="24"/>
          <w:u w:val="single"/>
        </w:rPr>
        <w:t>04.05</w:t>
      </w:r>
      <w:r w:rsidR="00497F36" w:rsidRPr="0023563F">
        <w:rPr>
          <w:color w:val="000000" w:themeColor="text1"/>
          <w:sz w:val="24"/>
          <w:szCs w:val="24"/>
          <w:u w:val="single"/>
        </w:rPr>
        <w:t>.202</w:t>
      </w:r>
      <w:r w:rsidR="00AA33B1" w:rsidRPr="0023563F">
        <w:rPr>
          <w:color w:val="000000" w:themeColor="text1"/>
          <w:sz w:val="24"/>
          <w:szCs w:val="24"/>
          <w:u w:val="single"/>
        </w:rPr>
        <w:t>6</w:t>
      </w:r>
      <w:r w:rsidR="00A970B8" w:rsidRPr="0023563F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23563F">
        <w:rPr>
          <w:color w:val="000000" w:themeColor="text1"/>
          <w:sz w:val="24"/>
          <w:szCs w:val="24"/>
        </w:rPr>
        <w:t xml:space="preserve">  № </w:t>
      </w:r>
      <w:r w:rsidR="00395168">
        <w:rPr>
          <w:color w:val="000000" w:themeColor="text1"/>
          <w:sz w:val="24"/>
          <w:szCs w:val="24"/>
        </w:rPr>
        <w:t>36</w:t>
      </w:r>
      <w:r w:rsidR="00266B93" w:rsidRPr="0023563F">
        <w:rPr>
          <w:color w:val="000000" w:themeColor="text1"/>
          <w:sz w:val="24"/>
          <w:szCs w:val="24"/>
        </w:rPr>
        <w:t>-</w:t>
      </w:r>
      <w:r w:rsidR="00254B5D" w:rsidRPr="0023563F">
        <w:rPr>
          <w:color w:val="000000" w:themeColor="text1"/>
          <w:sz w:val="24"/>
          <w:szCs w:val="24"/>
        </w:rPr>
        <w:t>н</w:t>
      </w:r>
    </w:p>
    <w:p w:rsidR="00A970B8" w:rsidRPr="0023563F" w:rsidRDefault="001E53A6" w:rsidP="001E53A6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 xml:space="preserve">               </w:t>
      </w:r>
      <w:r w:rsidR="00A970B8" w:rsidRPr="0023563F">
        <w:rPr>
          <w:color w:val="000000" w:themeColor="text1"/>
          <w:sz w:val="24"/>
          <w:szCs w:val="24"/>
        </w:rPr>
        <w:t>г. Печоры</w:t>
      </w:r>
    </w:p>
    <w:p w:rsidR="00A7783F" w:rsidRPr="0023563F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</w:tblGrid>
      <w:tr w:rsidR="00945FBD" w:rsidRPr="00932B75" w:rsidTr="00BB4FBF">
        <w:trPr>
          <w:trHeight w:val="696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1F072A" w:rsidRDefault="00395168" w:rsidP="00BB4FBF">
            <w:pPr>
              <w:jc w:val="both"/>
              <w:rPr>
                <w:sz w:val="24"/>
                <w:szCs w:val="24"/>
              </w:rPr>
            </w:pPr>
            <w:r w:rsidRPr="00854301">
              <w:rPr>
                <w:rFonts w:eastAsia="WenQuanYi Micro Hei"/>
                <w:sz w:val="24"/>
                <w:szCs w:val="24"/>
                <w:lang w:bidi="hi-IN"/>
              </w:rPr>
              <w:t>Об утверждении Положения об организации и ведении гражданской обороны в Печорском муниципальном округе Псковской области</w:t>
            </w:r>
          </w:p>
        </w:tc>
      </w:tr>
    </w:tbl>
    <w:p w:rsidR="00945FBD" w:rsidRPr="00932B75" w:rsidRDefault="00945FBD" w:rsidP="005344DF">
      <w:pPr>
        <w:jc w:val="both"/>
        <w:rPr>
          <w:sz w:val="24"/>
          <w:szCs w:val="24"/>
        </w:rPr>
      </w:pPr>
    </w:p>
    <w:p w:rsidR="00287B52" w:rsidRPr="001F072A" w:rsidRDefault="00395168" w:rsidP="00287B52">
      <w:pPr>
        <w:autoSpaceDN w:val="0"/>
        <w:adjustRightInd w:val="0"/>
        <w:ind w:firstLine="708"/>
        <w:jc w:val="both"/>
        <w:rPr>
          <w:color w:val="000000" w:themeColor="text1"/>
          <w:sz w:val="24"/>
          <w:szCs w:val="24"/>
        </w:rPr>
      </w:pPr>
      <w:r w:rsidRPr="00854301">
        <w:rPr>
          <w:sz w:val="24"/>
          <w:szCs w:val="24"/>
        </w:rPr>
        <w:t>В целях приведения муниципального правового акта в соответствие с действующим законодательством,</w:t>
      </w:r>
      <w:r w:rsidRPr="00854301">
        <w:rPr>
          <w:sz w:val="24"/>
          <w:szCs w:val="24"/>
          <w:shd w:val="clear" w:color="auto" w:fill="FFFFFF"/>
        </w:rPr>
        <w:t xml:space="preserve"> в соответствии с Федеральным законом от </w:t>
      </w:r>
      <w:r>
        <w:rPr>
          <w:sz w:val="24"/>
          <w:szCs w:val="24"/>
          <w:shd w:val="clear" w:color="auto" w:fill="FFFFFF"/>
        </w:rPr>
        <w:t>12</w:t>
      </w:r>
      <w:r w:rsidRPr="00854301">
        <w:rPr>
          <w:sz w:val="24"/>
          <w:szCs w:val="24"/>
          <w:shd w:val="clear" w:color="auto" w:fill="FFFFFF"/>
        </w:rPr>
        <w:t>.</w:t>
      </w:r>
      <w:r>
        <w:rPr>
          <w:sz w:val="24"/>
          <w:szCs w:val="24"/>
          <w:shd w:val="clear" w:color="auto" w:fill="FFFFFF"/>
        </w:rPr>
        <w:t>02.1998</w:t>
      </w:r>
      <w:r w:rsidRPr="00854301">
        <w:rPr>
          <w:sz w:val="24"/>
          <w:szCs w:val="24"/>
          <w:shd w:val="clear" w:color="auto" w:fill="FFFFFF"/>
        </w:rPr>
        <w:t xml:space="preserve"> № 2</w:t>
      </w:r>
      <w:r>
        <w:rPr>
          <w:sz w:val="24"/>
          <w:szCs w:val="24"/>
          <w:shd w:val="clear" w:color="auto" w:fill="FFFFFF"/>
        </w:rPr>
        <w:t>8</w:t>
      </w:r>
      <w:r w:rsidRPr="00854301">
        <w:rPr>
          <w:sz w:val="24"/>
          <w:szCs w:val="24"/>
          <w:shd w:val="clear" w:color="auto" w:fill="FFFFFF"/>
        </w:rPr>
        <w:t>-ФЗ «О гражданской обороне», постановлением Правительства Российской Федерации от 26.11.2007 № 804</w:t>
      </w:r>
      <w:r>
        <w:rPr>
          <w:sz w:val="24"/>
          <w:szCs w:val="24"/>
          <w:shd w:val="clear" w:color="auto" w:fill="FFFFFF"/>
        </w:rPr>
        <w:t xml:space="preserve"> </w:t>
      </w:r>
      <w:r w:rsidRPr="00854301">
        <w:rPr>
          <w:sz w:val="24"/>
          <w:szCs w:val="24"/>
          <w:shd w:val="clear" w:color="auto" w:fill="FFFFFF"/>
        </w:rPr>
        <w:t>«Об утверждении Положения о гражданской обороне в Российской Федерации», приказом МЧС Российской Федерации от 14.11.2008 № 687 «Об утверждении Положения об организации и ведении гражданской обороны в муниципальных образованиях и организациях»</w:t>
      </w:r>
      <w:r w:rsidRPr="00854301">
        <w:rPr>
          <w:sz w:val="24"/>
          <w:szCs w:val="24"/>
        </w:rPr>
        <w:t>,</w:t>
      </w:r>
      <w:r>
        <w:rPr>
          <w:sz w:val="24"/>
          <w:szCs w:val="24"/>
        </w:rPr>
        <w:t xml:space="preserve"> Указом Губернатора Псковской области от 21.03.2014 № 14-УГ «Об утверждении Положения об организации и ведении гражданской обороны в Псковской области», Устава МО Печорский муниципальный округ, </w:t>
      </w:r>
      <w:r w:rsidRPr="00854301">
        <w:rPr>
          <w:sz w:val="24"/>
          <w:szCs w:val="24"/>
        </w:rPr>
        <w:t>Администрация Печорского муниципального округа</w:t>
      </w:r>
    </w:p>
    <w:p w:rsidR="008F3A5E" w:rsidRPr="008F3A5E" w:rsidRDefault="008F3A5E" w:rsidP="008F3A5E"/>
    <w:p w:rsidR="00945FBD" w:rsidRPr="00932B75" w:rsidRDefault="00945FBD" w:rsidP="008F3A5E">
      <w:pPr>
        <w:pStyle w:val="1"/>
        <w:spacing w:line="240" w:lineRule="auto"/>
        <w:ind w:firstLine="709"/>
        <w:rPr>
          <w:sz w:val="24"/>
        </w:rPr>
      </w:pPr>
      <w:r w:rsidRPr="00932B75">
        <w:rPr>
          <w:sz w:val="24"/>
        </w:rPr>
        <w:t>ПОСТАНОВЛЯЕТ:</w:t>
      </w:r>
    </w:p>
    <w:p w:rsidR="001F072A" w:rsidRPr="00F47B40" w:rsidRDefault="001F072A" w:rsidP="001F072A">
      <w:pPr>
        <w:widowControl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95168" w:rsidRPr="00854301" w:rsidRDefault="00395168" w:rsidP="00395168">
      <w:pPr>
        <w:ind w:firstLine="680"/>
        <w:jc w:val="both"/>
        <w:rPr>
          <w:sz w:val="24"/>
          <w:szCs w:val="24"/>
        </w:rPr>
      </w:pPr>
      <w:r w:rsidRPr="00854301">
        <w:rPr>
          <w:sz w:val="24"/>
          <w:szCs w:val="24"/>
        </w:rPr>
        <w:t>1. Утвердить</w:t>
      </w:r>
      <w:r>
        <w:rPr>
          <w:sz w:val="24"/>
          <w:szCs w:val="24"/>
        </w:rPr>
        <w:t xml:space="preserve"> </w:t>
      </w:r>
      <w:r w:rsidRPr="00854301">
        <w:rPr>
          <w:sz w:val="24"/>
          <w:szCs w:val="24"/>
        </w:rPr>
        <w:t xml:space="preserve">Положение об организации и ведении гражданской обороны в Печорском муниципальном округе Псковской области </w:t>
      </w:r>
      <w:r>
        <w:rPr>
          <w:sz w:val="24"/>
          <w:szCs w:val="24"/>
        </w:rPr>
        <w:t>(Приложение)</w:t>
      </w:r>
      <w:r w:rsidRPr="00854301">
        <w:rPr>
          <w:sz w:val="24"/>
          <w:szCs w:val="24"/>
        </w:rPr>
        <w:t>.</w:t>
      </w:r>
    </w:p>
    <w:p w:rsidR="00395168" w:rsidRPr="00854301" w:rsidRDefault="00395168" w:rsidP="00395168">
      <w:pPr>
        <w:tabs>
          <w:tab w:val="left" w:pos="0"/>
        </w:tabs>
        <w:ind w:firstLine="680"/>
        <w:jc w:val="both"/>
        <w:rPr>
          <w:sz w:val="24"/>
          <w:szCs w:val="24"/>
        </w:rPr>
      </w:pPr>
      <w:r w:rsidRPr="00854301">
        <w:rPr>
          <w:sz w:val="24"/>
          <w:szCs w:val="24"/>
        </w:rPr>
        <w:t>2. Руководителям организаций, предприятий, учреждений, уполномоченным на выполнение задач гражданской обороны, принять данное Положение к руководству и исполнению.</w:t>
      </w:r>
    </w:p>
    <w:p w:rsidR="00395168" w:rsidRPr="00854301" w:rsidRDefault="00395168" w:rsidP="00395168">
      <w:pPr>
        <w:tabs>
          <w:tab w:val="left" w:pos="0"/>
        </w:tabs>
        <w:ind w:firstLine="680"/>
        <w:jc w:val="both"/>
        <w:rPr>
          <w:sz w:val="24"/>
          <w:szCs w:val="24"/>
        </w:rPr>
      </w:pPr>
      <w:r w:rsidRPr="00854301">
        <w:rPr>
          <w:sz w:val="24"/>
          <w:szCs w:val="24"/>
        </w:rPr>
        <w:t>3. Постановление</w:t>
      </w:r>
      <w:r>
        <w:rPr>
          <w:sz w:val="24"/>
          <w:szCs w:val="24"/>
        </w:rPr>
        <w:t xml:space="preserve"> </w:t>
      </w:r>
      <w:r w:rsidRPr="00854301">
        <w:rPr>
          <w:sz w:val="24"/>
          <w:szCs w:val="24"/>
        </w:rPr>
        <w:t>Администрации</w:t>
      </w:r>
      <w:r>
        <w:rPr>
          <w:sz w:val="24"/>
          <w:szCs w:val="24"/>
        </w:rPr>
        <w:t xml:space="preserve"> </w:t>
      </w:r>
      <w:r w:rsidRPr="00854301">
        <w:rPr>
          <w:sz w:val="24"/>
          <w:szCs w:val="24"/>
        </w:rPr>
        <w:t>Печорского района</w:t>
      </w:r>
      <w:r>
        <w:rPr>
          <w:sz w:val="24"/>
          <w:szCs w:val="24"/>
        </w:rPr>
        <w:t xml:space="preserve"> </w:t>
      </w:r>
      <w:r w:rsidRPr="00854301">
        <w:rPr>
          <w:sz w:val="24"/>
          <w:szCs w:val="24"/>
        </w:rPr>
        <w:t>от 14.06.2022 г. № 38-н «Об утверждении Положения об организации гражданской обороны в Печорском районе» признать утратившим силу.</w:t>
      </w:r>
    </w:p>
    <w:p w:rsidR="00395168" w:rsidRPr="00854301" w:rsidRDefault="00395168" w:rsidP="00395168">
      <w:pPr>
        <w:tabs>
          <w:tab w:val="left" w:pos="0"/>
        </w:tabs>
        <w:ind w:firstLine="680"/>
        <w:jc w:val="both"/>
        <w:rPr>
          <w:sz w:val="24"/>
          <w:szCs w:val="24"/>
        </w:rPr>
      </w:pPr>
      <w:r w:rsidRPr="00854301">
        <w:rPr>
          <w:sz w:val="24"/>
          <w:szCs w:val="24"/>
        </w:rPr>
        <w:t>4. Настоящее постановление вступает в силу с момента его официального опубликования в установленном порядке.</w:t>
      </w:r>
    </w:p>
    <w:p w:rsidR="00395168" w:rsidRPr="00854301" w:rsidRDefault="00395168" w:rsidP="00395168">
      <w:pPr>
        <w:tabs>
          <w:tab w:val="left" w:pos="0"/>
        </w:tabs>
        <w:ind w:firstLine="680"/>
        <w:jc w:val="both"/>
        <w:rPr>
          <w:sz w:val="24"/>
          <w:szCs w:val="24"/>
        </w:rPr>
      </w:pPr>
      <w:r w:rsidRPr="00854301">
        <w:rPr>
          <w:sz w:val="24"/>
          <w:szCs w:val="24"/>
        </w:rPr>
        <w:t>5.Контроль за исполнением настоящего постановления оставляю за собой.</w:t>
      </w:r>
    </w:p>
    <w:p w:rsidR="00395168" w:rsidRPr="00854301" w:rsidRDefault="00395168" w:rsidP="00395168">
      <w:pPr>
        <w:tabs>
          <w:tab w:val="left" w:pos="0"/>
        </w:tabs>
        <w:jc w:val="both"/>
        <w:rPr>
          <w:sz w:val="26"/>
          <w:szCs w:val="26"/>
        </w:rPr>
      </w:pPr>
    </w:p>
    <w:p w:rsidR="005344DF" w:rsidRPr="00DE7862" w:rsidRDefault="005344DF" w:rsidP="00A63FBE">
      <w:pPr>
        <w:pStyle w:val="af2"/>
        <w:ind w:firstLine="567"/>
        <w:jc w:val="both"/>
      </w:pPr>
      <w:r>
        <w:t xml:space="preserve"> </w:t>
      </w:r>
    </w:p>
    <w:p w:rsidR="00C22137" w:rsidRPr="00A61F06" w:rsidRDefault="00C22137" w:rsidP="00945FBD">
      <w:pPr>
        <w:ind w:right="-1047"/>
        <w:jc w:val="both"/>
        <w:rPr>
          <w:sz w:val="26"/>
          <w:szCs w:val="26"/>
        </w:rPr>
      </w:pPr>
    </w:p>
    <w:p w:rsidR="00215EB0" w:rsidRDefault="00215EB0" w:rsidP="0023563F">
      <w:pPr>
        <w:jc w:val="both"/>
        <w:rPr>
          <w:sz w:val="24"/>
          <w:szCs w:val="24"/>
        </w:rPr>
      </w:pPr>
    </w:p>
    <w:p w:rsidR="00945FBD" w:rsidRPr="00A41B72" w:rsidRDefault="00945FBD" w:rsidP="0023563F">
      <w:pPr>
        <w:jc w:val="both"/>
        <w:rPr>
          <w:sz w:val="24"/>
          <w:szCs w:val="24"/>
        </w:rPr>
      </w:pPr>
      <w:r w:rsidRPr="00A41B72">
        <w:rPr>
          <w:sz w:val="24"/>
          <w:szCs w:val="24"/>
        </w:rPr>
        <w:t>Глав</w:t>
      </w:r>
      <w:r w:rsidR="00C846A3" w:rsidRPr="00A41B72">
        <w:rPr>
          <w:sz w:val="24"/>
          <w:szCs w:val="24"/>
        </w:rPr>
        <w:t xml:space="preserve">а </w:t>
      </w:r>
      <w:r w:rsidRPr="00A41B72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A41B72">
        <w:rPr>
          <w:sz w:val="24"/>
          <w:szCs w:val="24"/>
        </w:rPr>
        <w:t xml:space="preserve">  </w:t>
      </w:r>
      <w:r w:rsidR="00A61F06" w:rsidRPr="00A41B72">
        <w:rPr>
          <w:sz w:val="24"/>
          <w:szCs w:val="24"/>
        </w:rPr>
        <w:t xml:space="preserve">           </w:t>
      </w:r>
      <w:r w:rsidR="00A41B72">
        <w:rPr>
          <w:sz w:val="24"/>
          <w:szCs w:val="24"/>
        </w:rPr>
        <w:t xml:space="preserve">                  </w:t>
      </w:r>
      <w:r w:rsidR="00C846A3" w:rsidRPr="00A41B72">
        <w:rPr>
          <w:sz w:val="24"/>
          <w:szCs w:val="24"/>
        </w:rPr>
        <w:t>В.А. Зайцев</w:t>
      </w:r>
    </w:p>
    <w:p w:rsidR="0025372F" w:rsidRPr="00A41B72" w:rsidRDefault="0025372F" w:rsidP="0023563F">
      <w:pPr>
        <w:rPr>
          <w:sz w:val="24"/>
          <w:szCs w:val="24"/>
        </w:rPr>
      </w:pPr>
      <w:r w:rsidRPr="00A41B72">
        <w:rPr>
          <w:sz w:val="24"/>
          <w:szCs w:val="24"/>
        </w:rPr>
        <w:t xml:space="preserve">Верно </w:t>
      </w:r>
    </w:p>
    <w:p w:rsidR="00883BBD" w:rsidRDefault="0025372F" w:rsidP="00AA472F">
      <w:pPr>
        <w:rPr>
          <w:bCs/>
          <w:sz w:val="24"/>
          <w:szCs w:val="24"/>
        </w:rPr>
      </w:pPr>
      <w:r w:rsidRPr="00A41B72">
        <w:rPr>
          <w:sz w:val="24"/>
          <w:szCs w:val="24"/>
        </w:rPr>
        <w:t>Управляющ</w:t>
      </w:r>
      <w:r w:rsidR="006648C1">
        <w:rPr>
          <w:sz w:val="24"/>
          <w:szCs w:val="24"/>
        </w:rPr>
        <w:t>ий</w:t>
      </w:r>
      <w:r w:rsidRPr="00A41B72">
        <w:rPr>
          <w:sz w:val="24"/>
          <w:szCs w:val="24"/>
        </w:rPr>
        <w:t xml:space="preserve"> делами                                                           </w:t>
      </w:r>
      <w:r w:rsidR="00441722" w:rsidRPr="00A41B72">
        <w:rPr>
          <w:sz w:val="24"/>
          <w:szCs w:val="24"/>
        </w:rPr>
        <w:t xml:space="preserve">        </w:t>
      </w:r>
      <w:r w:rsidR="00A61F06" w:rsidRPr="00A41B72">
        <w:rPr>
          <w:sz w:val="24"/>
          <w:szCs w:val="24"/>
        </w:rPr>
        <w:t xml:space="preserve"> </w:t>
      </w:r>
      <w:r w:rsidR="006648C1">
        <w:rPr>
          <w:sz w:val="24"/>
          <w:szCs w:val="24"/>
        </w:rPr>
        <w:t xml:space="preserve">           </w:t>
      </w:r>
      <w:r w:rsidR="00AE1D49">
        <w:rPr>
          <w:sz w:val="24"/>
          <w:szCs w:val="24"/>
        </w:rPr>
        <w:t xml:space="preserve">  </w:t>
      </w:r>
      <w:r w:rsidR="006648C1">
        <w:rPr>
          <w:sz w:val="24"/>
          <w:szCs w:val="24"/>
        </w:rPr>
        <w:t>А.Л. Мирошниченко</w:t>
      </w:r>
    </w:p>
    <w:p w:rsidR="007C3B03" w:rsidRDefault="007C3B0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F75BA3" w:rsidRDefault="00F75BA3" w:rsidP="001307B6"/>
    <w:p w:rsidR="00395168" w:rsidRPr="006D4FFD" w:rsidRDefault="00395168" w:rsidP="00395168">
      <w:pPr>
        <w:autoSpaceDN w:val="0"/>
        <w:adjustRightInd w:val="0"/>
        <w:ind w:right="-1" w:hanging="567"/>
        <w:jc w:val="right"/>
        <w:outlineLvl w:val="0"/>
        <w:rPr>
          <w:sz w:val="24"/>
          <w:szCs w:val="24"/>
        </w:rPr>
      </w:pPr>
      <w:r w:rsidRPr="006D4FFD">
        <w:rPr>
          <w:sz w:val="24"/>
          <w:szCs w:val="24"/>
        </w:rPr>
        <w:lastRenderedPageBreak/>
        <w:t xml:space="preserve">Приложение </w:t>
      </w:r>
    </w:p>
    <w:p w:rsidR="00395168" w:rsidRDefault="00395168" w:rsidP="00395168">
      <w:pPr>
        <w:autoSpaceDN w:val="0"/>
        <w:adjustRightInd w:val="0"/>
        <w:ind w:right="-1"/>
        <w:jc w:val="right"/>
        <w:outlineLvl w:val="0"/>
        <w:rPr>
          <w:sz w:val="24"/>
          <w:szCs w:val="24"/>
        </w:rPr>
      </w:pPr>
      <w:r w:rsidRPr="006D4FFD">
        <w:rPr>
          <w:sz w:val="24"/>
          <w:szCs w:val="24"/>
        </w:rPr>
        <w:t xml:space="preserve">к постановлению </w:t>
      </w:r>
      <w:r>
        <w:rPr>
          <w:sz w:val="24"/>
          <w:szCs w:val="24"/>
        </w:rPr>
        <w:t>А</w:t>
      </w:r>
      <w:r w:rsidRPr="006D4FFD">
        <w:rPr>
          <w:sz w:val="24"/>
          <w:szCs w:val="24"/>
        </w:rPr>
        <w:t>дминистрации</w:t>
      </w:r>
    </w:p>
    <w:p w:rsidR="00395168" w:rsidRDefault="00395168" w:rsidP="00395168">
      <w:pPr>
        <w:autoSpaceDN w:val="0"/>
        <w:adjustRightInd w:val="0"/>
        <w:ind w:right="-1"/>
        <w:jc w:val="right"/>
        <w:outlineLvl w:val="0"/>
        <w:rPr>
          <w:sz w:val="24"/>
          <w:szCs w:val="24"/>
        </w:rPr>
      </w:pPr>
      <w:r w:rsidRPr="00CE290A">
        <w:rPr>
          <w:sz w:val="24"/>
          <w:szCs w:val="24"/>
        </w:rPr>
        <w:t xml:space="preserve">Печорского муниципального округа </w:t>
      </w:r>
    </w:p>
    <w:p w:rsidR="00395168" w:rsidRPr="006D4FFD" w:rsidRDefault="00395168" w:rsidP="00395168">
      <w:pPr>
        <w:ind w:right="-1" w:firstLine="709"/>
        <w:jc w:val="right"/>
        <w:rPr>
          <w:sz w:val="24"/>
          <w:szCs w:val="24"/>
        </w:rPr>
      </w:pPr>
      <w:r w:rsidRPr="00B05502">
        <w:rPr>
          <w:color w:val="000000" w:themeColor="text1"/>
          <w:sz w:val="24"/>
          <w:szCs w:val="24"/>
        </w:rPr>
        <w:t>от 04.05.2026 г.</w:t>
      </w:r>
      <w:r w:rsidRPr="0023563F">
        <w:rPr>
          <w:color w:val="000000" w:themeColor="text1"/>
          <w:sz w:val="24"/>
          <w:szCs w:val="24"/>
        </w:rPr>
        <w:t xml:space="preserve">  № </w:t>
      </w:r>
      <w:r>
        <w:rPr>
          <w:color w:val="000000" w:themeColor="text1"/>
          <w:sz w:val="24"/>
          <w:szCs w:val="24"/>
        </w:rPr>
        <w:t>36</w:t>
      </w:r>
      <w:r w:rsidRPr="0023563F">
        <w:rPr>
          <w:color w:val="000000" w:themeColor="text1"/>
          <w:sz w:val="24"/>
          <w:szCs w:val="24"/>
        </w:rPr>
        <w:t>-н</w:t>
      </w:r>
    </w:p>
    <w:p w:rsidR="00395168" w:rsidRPr="00C34BB4" w:rsidRDefault="00395168" w:rsidP="00395168">
      <w:pPr>
        <w:spacing w:line="360" w:lineRule="auto"/>
        <w:jc w:val="right"/>
        <w:rPr>
          <w:b/>
          <w:sz w:val="24"/>
          <w:szCs w:val="24"/>
        </w:rPr>
      </w:pPr>
    </w:p>
    <w:p w:rsidR="00395168" w:rsidRPr="00C34BB4" w:rsidRDefault="00395168" w:rsidP="00395168">
      <w:pPr>
        <w:jc w:val="center"/>
        <w:rPr>
          <w:b/>
          <w:bCs/>
          <w:sz w:val="24"/>
          <w:szCs w:val="24"/>
        </w:rPr>
      </w:pPr>
      <w:r w:rsidRPr="00C34BB4">
        <w:rPr>
          <w:b/>
          <w:bCs/>
          <w:sz w:val="24"/>
          <w:szCs w:val="24"/>
        </w:rPr>
        <w:t>ПОЛОЖЕНИЕ</w:t>
      </w:r>
    </w:p>
    <w:p w:rsidR="00395168" w:rsidRPr="00C34BB4" w:rsidRDefault="00395168" w:rsidP="00395168">
      <w:pPr>
        <w:widowControl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C34BB4">
        <w:rPr>
          <w:b/>
          <w:bCs/>
          <w:sz w:val="24"/>
          <w:szCs w:val="24"/>
        </w:rPr>
        <w:t>об организации и ведении гражданской обороны</w:t>
      </w:r>
    </w:p>
    <w:p w:rsidR="00395168" w:rsidRPr="00C34BB4" w:rsidRDefault="00395168" w:rsidP="00395168">
      <w:pPr>
        <w:widowControl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C34BB4">
        <w:rPr>
          <w:b/>
          <w:bCs/>
          <w:sz w:val="24"/>
          <w:szCs w:val="24"/>
        </w:rPr>
        <w:t>в Печорском муниципальном округе Псковской области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1. Настоящее Положение об организации и ведении гражданской обороны в Печорском муниципальном округе Псковской области (Положение) разработано в соответствии с Федеральным законом от 12</w:t>
      </w:r>
      <w:r w:rsidR="00BF1998">
        <w:rPr>
          <w:rFonts w:ascii="Times New Roman" w:hAnsi="Times New Roman" w:cs="Times New Roman"/>
          <w:sz w:val="24"/>
          <w:szCs w:val="24"/>
        </w:rPr>
        <w:t xml:space="preserve"> </w:t>
      </w:r>
      <w:r w:rsidRPr="00C34BB4">
        <w:rPr>
          <w:rFonts w:ascii="Times New Roman" w:hAnsi="Times New Roman" w:cs="Times New Roman"/>
          <w:sz w:val="24"/>
          <w:szCs w:val="24"/>
        </w:rPr>
        <w:t>февраля</w:t>
      </w:r>
      <w:r w:rsidR="00BF1998">
        <w:rPr>
          <w:rFonts w:ascii="Times New Roman" w:hAnsi="Times New Roman" w:cs="Times New Roman"/>
          <w:sz w:val="24"/>
          <w:szCs w:val="24"/>
        </w:rPr>
        <w:t xml:space="preserve"> </w:t>
      </w:r>
      <w:r w:rsidRPr="00C34BB4">
        <w:rPr>
          <w:rFonts w:ascii="Times New Roman" w:hAnsi="Times New Roman" w:cs="Times New Roman"/>
          <w:sz w:val="24"/>
          <w:szCs w:val="24"/>
        </w:rPr>
        <w:t>1998г. № 28-ФЗ «О гражданской обороне», постановлением Правительства Российской Федерации от 26 ноября 2007 г. № 804 «Об утверждении Положения о гражданской обороне в Российской Федерации» и определяет порядок подготовки к ведению и ведение гражданской обороны (ГО), а также основные мероприятия по ГО в Печорском муниципальном округе Псковской области (округ).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2. Подготовка к ведению ГО заключается в заблаговременном выполнении мероприятий по подготовке к защите населения, материальных и культурных ценностей на территории округа</w:t>
      </w:r>
      <w:r w:rsidR="00C34BB4">
        <w:rPr>
          <w:rFonts w:ascii="Times New Roman" w:hAnsi="Times New Roman" w:cs="Times New Roman"/>
          <w:sz w:val="24"/>
          <w:szCs w:val="24"/>
        </w:rPr>
        <w:t xml:space="preserve"> </w:t>
      </w:r>
      <w:r w:rsidRPr="00C34BB4">
        <w:rPr>
          <w:rFonts w:ascii="Times New Roman" w:hAnsi="Times New Roman" w:cs="Times New Roman"/>
          <w:sz w:val="24"/>
          <w:szCs w:val="24"/>
        </w:rPr>
        <w:t xml:space="preserve">от опасностей, возникающих в </w:t>
      </w:r>
      <w:bookmarkStart w:id="0" w:name="_Hlk219366204"/>
      <w:r w:rsidRPr="00C34BB4">
        <w:rPr>
          <w:rFonts w:ascii="Times New Roman" w:hAnsi="Times New Roman" w:cs="Times New Roman"/>
          <w:sz w:val="24"/>
          <w:szCs w:val="24"/>
        </w:rPr>
        <w:t>период мобилизации, в период действия военного положения, в военное время</w:t>
      </w:r>
      <w:bookmarkEnd w:id="0"/>
      <w:r w:rsidRPr="00C34BB4">
        <w:rPr>
          <w:rFonts w:ascii="Times New Roman" w:hAnsi="Times New Roman" w:cs="Times New Roman"/>
          <w:sz w:val="24"/>
          <w:szCs w:val="24"/>
        </w:rPr>
        <w:t>.</w:t>
      </w:r>
    </w:p>
    <w:p w:rsidR="00395168" w:rsidRPr="00C34BB4" w:rsidRDefault="00395168" w:rsidP="00395168">
      <w:pPr>
        <w:pStyle w:val="s1"/>
        <w:shd w:val="clear" w:color="auto" w:fill="FFFFFF"/>
        <w:spacing w:before="0" w:after="0"/>
        <w:ind w:firstLine="709"/>
        <w:jc w:val="both"/>
      </w:pPr>
      <w:r w:rsidRPr="00C34BB4">
        <w:t xml:space="preserve">Ведение ГО заключается в выполнении мероприятий по защите населения, материальных и культурных ценностей на территории округа от опасностей, возникающих </w:t>
      </w:r>
      <w:bookmarkStart w:id="1" w:name="_Hlk219368243"/>
      <w:r w:rsidRPr="00C34BB4">
        <w:t>в период мобилизации, в период действия военного положения, в военное время</w:t>
      </w:r>
      <w:bookmarkEnd w:id="1"/>
      <w:r w:rsidRPr="00C34BB4">
        <w:t>.</w:t>
      </w:r>
    </w:p>
    <w:p w:rsidR="00395168" w:rsidRPr="00C34BB4" w:rsidRDefault="00395168" w:rsidP="00395168">
      <w:pPr>
        <w:pStyle w:val="s1"/>
        <w:shd w:val="clear" w:color="auto" w:fill="FFFFFF"/>
        <w:spacing w:before="0" w:after="0"/>
        <w:ind w:firstLine="709"/>
        <w:jc w:val="both"/>
      </w:pPr>
      <w:r w:rsidRPr="00C34BB4">
        <w:t>Мероприятия по ГО</w:t>
      </w:r>
      <w:bookmarkStart w:id="2" w:name="_Hlk219366308"/>
      <w:r w:rsidR="00C34BB4">
        <w:t xml:space="preserve"> </w:t>
      </w:r>
      <w:r w:rsidRPr="00C34BB4">
        <w:t>на территории округа и</w:t>
      </w:r>
      <w:bookmarkEnd w:id="2"/>
      <w:r w:rsidR="00C34BB4">
        <w:t xml:space="preserve"> </w:t>
      </w:r>
      <w:r w:rsidRPr="00C34BB4">
        <w:t>организуются и проводятся в соответствии с</w:t>
      </w:r>
      <w:r w:rsidR="00C34BB4">
        <w:t xml:space="preserve"> </w:t>
      </w:r>
      <w:hyperlink r:id="rId9" w:history="1">
        <w:r w:rsidRPr="00C34BB4">
          <w:rPr>
            <w:rStyle w:val="a5"/>
            <w:color w:val="auto"/>
          </w:rPr>
          <w:t>Конституцией</w:t>
        </w:r>
      </w:hyperlink>
      <w:r w:rsidR="00C34BB4">
        <w:t xml:space="preserve"> </w:t>
      </w:r>
      <w:r w:rsidRPr="00C34BB4">
        <w:t>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Министерства Российской Федерации по делам гражданской обороны, чрезвычайным ситуациям и ликвидации последствий стихийных бедствий, а также настоящим Положением.</w:t>
      </w:r>
    </w:p>
    <w:p w:rsidR="00395168" w:rsidRPr="00C34BB4" w:rsidRDefault="00395168" w:rsidP="00395168">
      <w:pPr>
        <w:pStyle w:val="s1"/>
        <w:shd w:val="clear" w:color="auto" w:fill="FFFFFF"/>
        <w:spacing w:before="0" w:after="0"/>
        <w:ind w:firstLine="709"/>
        <w:jc w:val="both"/>
      </w:pPr>
      <w:r w:rsidRPr="00C34BB4">
        <w:t>Обеспечение выполнения мероприятий по ГО</w:t>
      </w:r>
      <w:r w:rsidR="00C34BB4">
        <w:t xml:space="preserve"> </w:t>
      </w:r>
      <w:r w:rsidRPr="00C34BB4">
        <w:t>в</w:t>
      </w:r>
      <w:r w:rsidR="00C34BB4">
        <w:t xml:space="preserve"> </w:t>
      </w:r>
      <w:r w:rsidRPr="00C34BB4">
        <w:t>округе</w:t>
      </w:r>
      <w:r w:rsidR="00C34BB4">
        <w:t xml:space="preserve"> </w:t>
      </w:r>
      <w:r w:rsidRPr="00C34BB4">
        <w:t>осуществляется соответствующими органами управления, силами и средствами ГО и единой государственной системы предупреждения и ликвидации чрезвычайных ситуаций.</w:t>
      </w:r>
    </w:p>
    <w:p w:rsidR="00395168" w:rsidRPr="00C34BB4" w:rsidRDefault="00395168" w:rsidP="00395168">
      <w:pPr>
        <w:pStyle w:val="s1"/>
        <w:shd w:val="clear" w:color="auto" w:fill="FFFFFF"/>
        <w:spacing w:before="0" w:after="0"/>
        <w:ind w:firstLine="709"/>
        <w:jc w:val="both"/>
      </w:pPr>
      <w:r w:rsidRPr="00C34BB4">
        <w:t>3.Администрация округа в целях решения задач в области ГО в соответствии с установленными полномочиями</w:t>
      </w:r>
      <w:r w:rsidR="00C34BB4">
        <w:t xml:space="preserve"> </w:t>
      </w:r>
      <w:hyperlink r:id="rId10" w:anchor="/multilink/192291/paragraph/14/number/0:0" w:history="1">
        <w:r w:rsidRPr="00C34BB4">
          <w:rPr>
            <w:rStyle w:val="a5"/>
            <w:color w:val="auto"/>
          </w:rPr>
          <w:t>создаёт</w:t>
        </w:r>
      </w:hyperlink>
      <w:r w:rsidR="00C34BB4">
        <w:t xml:space="preserve"> </w:t>
      </w:r>
      <w:r w:rsidRPr="00C34BB4">
        <w:t>и содержит силы, средства, объекты ГО, запасы материально-технических, продовольственных, медицинских и иных средств, планирует и осуществляет мероприятия по ГО.</w:t>
      </w:r>
    </w:p>
    <w:p w:rsidR="00395168" w:rsidRPr="00C34BB4" w:rsidRDefault="00395168" w:rsidP="00395168">
      <w:pPr>
        <w:pStyle w:val="s1"/>
        <w:shd w:val="clear" w:color="auto" w:fill="FFFFFF"/>
        <w:spacing w:before="0" w:after="0"/>
        <w:ind w:firstLine="709"/>
        <w:jc w:val="both"/>
      </w:pPr>
      <w:r w:rsidRPr="00C34BB4">
        <w:t>Администрация округа определяет перечень организаций, обеспечивающих выполнение мероприятий местного уровня по ГО.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4. Порядок подготовки к ведению ГО в округе</w:t>
      </w:r>
      <w:r w:rsidR="00C34BB4">
        <w:rPr>
          <w:rFonts w:ascii="Times New Roman" w:hAnsi="Times New Roman" w:cs="Times New Roman"/>
          <w:sz w:val="24"/>
          <w:szCs w:val="24"/>
        </w:rPr>
        <w:t xml:space="preserve"> </w:t>
      </w:r>
      <w:r w:rsidRPr="00C34BB4">
        <w:rPr>
          <w:rFonts w:ascii="Times New Roman" w:hAnsi="Times New Roman" w:cs="Times New Roman"/>
          <w:sz w:val="24"/>
          <w:szCs w:val="24"/>
        </w:rPr>
        <w:t>утверждается постановлением Администрации округа в соответствии с настоящим Положением.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5. Ведение ГО осуществляется на основе плана гражданской обороны и защиты населения округа (План).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План определяет объём, организацию, порядок обеспечения, способы и сроки выполнения мероприятий по ГО</w:t>
      </w:r>
      <w:r w:rsidR="00C34BB4">
        <w:rPr>
          <w:rFonts w:ascii="Times New Roman" w:hAnsi="Times New Roman" w:cs="Times New Roman"/>
          <w:sz w:val="24"/>
          <w:szCs w:val="24"/>
        </w:rPr>
        <w:t xml:space="preserve"> </w:t>
      </w:r>
      <w:r w:rsidRPr="00C34BB4">
        <w:rPr>
          <w:rFonts w:ascii="Times New Roman" w:hAnsi="Times New Roman" w:cs="Times New Roman"/>
          <w:sz w:val="24"/>
          <w:szCs w:val="24"/>
        </w:rPr>
        <w:t>в мирное время.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Порядок разработки, согласования и утверждения Планов определяется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Выполнение мероприятий по ГО и ликвидации чрезвычайных ситуаций природного и техногенного характера в мирное время осуществляется в соответствии с планами действий по предупреждению и ликвидации чрезвычайных ситуаций.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6. В целях обеспечения организованного и планомерного осуществления мероприятий по ГО, в том числе своевременного оповещения населения округа о прогнозируемых и возникших опасностях в военное время на территории округа, организуется</w:t>
      </w:r>
      <w:r w:rsidR="00F031C0">
        <w:rPr>
          <w:rFonts w:ascii="Times New Roman" w:hAnsi="Times New Roman" w:cs="Times New Roman"/>
          <w:sz w:val="24"/>
          <w:szCs w:val="24"/>
        </w:rPr>
        <w:t xml:space="preserve"> </w:t>
      </w:r>
      <w:r w:rsidRPr="00C34BB4">
        <w:rPr>
          <w:rFonts w:ascii="Times New Roman" w:hAnsi="Times New Roman" w:cs="Times New Roman"/>
          <w:sz w:val="24"/>
          <w:szCs w:val="24"/>
        </w:rPr>
        <w:t>сбор информации в области ГО (далее – информация) и обмен ею.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lastRenderedPageBreak/>
        <w:t>Сбор и обмен информацией осуществляется Администрацией</w:t>
      </w:r>
      <w:r w:rsidR="00F031C0">
        <w:rPr>
          <w:rFonts w:ascii="Times New Roman" w:hAnsi="Times New Roman" w:cs="Times New Roman"/>
          <w:sz w:val="24"/>
          <w:szCs w:val="24"/>
        </w:rPr>
        <w:t xml:space="preserve"> </w:t>
      </w:r>
      <w:r w:rsidRPr="00C34BB4">
        <w:rPr>
          <w:rFonts w:ascii="Times New Roman" w:hAnsi="Times New Roman" w:cs="Times New Roman"/>
          <w:sz w:val="24"/>
          <w:szCs w:val="24"/>
        </w:rPr>
        <w:t>округа и организациями, отнесёнными в установленном порядке к категории по ГО.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7. Основными мероприятиями по ГО, осуществляемыми в целях решения задачи, связанной с подготовкой населения округа в области ГО, являются: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разработка с учетом особенностей округа и на основе примерных программ, утвержденных Губернатором Псковской области, примерных программ подготовки работающего населения, должностных лиц и работников ГО</w:t>
      </w:r>
      <w:r w:rsidR="00F031C0">
        <w:rPr>
          <w:rFonts w:ascii="Times New Roman" w:hAnsi="Times New Roman" w:cs="Times New Roman"/>
          <w:sz w:val="24"/>
          <w:szCs w:val="24"/>
        </w:rPr>
        <w:t xml:space="preserve"> </w:t>
      </w:r>
      <w:r w:rsidRPr="00C34BB4">
        <w:rPr>
          <w:rFonts w:ascii="Times New Roman" w:hAnsi="Times New Roman" w:cs="Times New Roman"/>
          <w:sz w:val="24"/>
          <w:szCs w:val="24"/>
        </w:rPr>
        <w:t>округа;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проведение учений и тренировок по ГО;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создание, оснащение и всестороннее обеспечение учебно-консультационных пунктов по ГО и организация их деятельности, а также обеспечение повышения квалификации должностных лиц и работников ГО</w:t>
      </w:r>
      <w:r w:rsidR="00F031C0">
        <w:rPr>
          <w:rFonts w:ascii="Times New Roman" w:hAnsi="Times New Roman" w:cs="Times New Roman"/>
          <w:sz w:val="24"/>
          <w:szCs w:val="24"/>
        </w:rPr>
        <w:t xml:space="preserve"> </w:t>
      </w:r>
      <w:r w:rsidRPr="00C34BB4">
        <w:rPr>
          <w:rFonts w:ascii="Times New Roman" w:hAnsi="Times New Roman" w:cs="Times New Roman"/>
          <w:sz w:val="24"/>
          <w:szCs w:val="24"/>
        </w:rPr>
        <w:t>Администрации округа в образовательных учреждениях дополнительного профессионального образования, имеющих соответствующую лицензию;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пропаганда знаний в области ГО.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8. Основными мероприятиями по ГО, осуществляемыми в целях решения задачи, связанной с оповещением населения об опасностях, возникающих в период мобилизации, в период действия военного положения, в военное время, являются: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создание, реконструкция и поддержание в состоянии постоянной готовности к использованию</w:t>
      </w:r>
      <w:r w:rsidR="00F031C0">
        <w:rPr>
          <w:rFonts w:ascii="Times New Roman" w:hAnsi="Times New Roman" w:cs="Times New Roman"/>
          <w:sz w:val="24"/>
          <w:szCs w:val="24"/>
        </w:rPr>
        <w:t xml:space="preserve"> </w:t>
      </w:r>
      <w:r w:rsidRPr="00C34BB4">
        <w:rPr>
          <w:rFonts w:ascii="Times New Roman" w:hAnsi="Times New Roman" w:cs="Times New Roman"/>
          <w:sz w:val="24"/>
          <w:szCs w:val="24"/>
        </w:rPr>
        <w:t>систем оповещения населения, в том числе муниципальной и локальной систем оповещения населения;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 xml:space="preserve">обеспечение своевременного оповещения населения, в том числе экстренное оповещение населения округа; 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создание и совершенствование системы оповещения работников Администрации округа;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сбор и обмен информацией.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9. Основными мероприятиями по ГО, осуществляемыми в целях решения задачи, связанной с эвакуацией населения, материальных и культурных ценностей, являются: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организация планирования, подготовки и проведения эвакуации населения, защиты материальных и культурных ценностей;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создание и организация деятельности эвакуационной комиссии</w:t>
      </w:r>
      <w:r w:rsidR="00F031C0">
        <w:rPr>
          <w:rFonts w:ascii="Times New Roman" w:hAnsi="Times New Roman" w:cs="Times New Roman"/>
          <w:sz w:val="24"/>
          <w:szCs w:val="24"/>
        </w:rPr>
        <w:t xml:space="preserve"> </w:t>
      </w:r>
      <w:r w:rsidRPr="00C34BB4">
        <w:rPr>
          <w:rFonts w:ascii="Times New Roman" w:hAnsi="Times New Roman" w:cs="Times New Roman"/>
          <w:sz w:val="24"/>
          <w:szCs w:val="24"/>
        </w:rPr>
        <w:t xml:space="preserve">округа, сборных эвакуационных пунктов, а также подготовка их личного состава. 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При угрозе возникновения или возникновении чрезвычайных ситуаций муниципального характера решения о проведении эвакуационных мероприятий принимает комиссия по предупреждению и ликвидации чрезвычайных ситуаций и обеспечению пожарной безопасности округа (далее – КЧС и ОПБ), к полномочиям которой отнесено принятие решений об отнесении чрезвычайной ситуации к чрезвычайной ситуации муниципального характера.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10. Мероприятия по ГО</w:t>
      </w:r>
      <w:r w:rsidR="00F031C0">
        <w:rPr>
          <w:rFonts w:ascii="Times New Roman" w:hAnsi="Times New Roman" w:cs="Times New Roman"/>
          <w:sz w:val="24"/>
          <w:szCs w:val="24"/>
        </w:rPr>
        <w:t xml:space="preserve"> </w:t>
      </w:r>
      <w:r w:rsidRPr="00C34BB4">
        <w:rPr>
          <w:rFonts w:ascii="Times New Roman" w:hAnsi="Times New Roman" w:cs="Times New Roman"/>
          <w:sz w:val="24"/>
          <w:szCs w:val="24"/>
        </w:rPr>
        <w:t>по предоставлению населению</w:t>
      </w:r>
      <w:r w:rsidR="00F031C0">
        <w:rPr>
          <w:rFonts w:ascii="Times New Roman" w:hAnsi="Times New Roman" w:cs="Times New Roman"/>
          <w:sz w:val="24"/>
          <w:szCs w:val="24"/>
        </w:rPr>
        <w:t xml:space="preserve"> </w:t>
      </w:r>
      <w:r w:rsidRPr="00C34BB4">
        <w:rPr>
          <w:rFonts w:ascii="Times New Roman" w:hAnsi="Times New Roman" w:cs="Times New Roman"/>
          <w:sz w:val="24"/>
          <w:szCs w:val="24"/>
        </w:rPr>
        <w:t>округа средств индивидуальной и коллективной защиты не планируются в связи с территориальным нахождением в безопасной зоне и отсутствием химически-опасных объектов.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11. Основными мероприятиями по ГО в целях решения задач, связанных с проведением мероприятий по световой маскировке</w:t>
      </w:r>
      <w:r w:rsidR="00F031C0">
        <w:rPr>
          <w:rFonts w:ascii="Times New Roman" w:hAnsi="Times New Roman" w:cs="Times New Roman"/>
          <w:sz w:val="24"/>
          <w:szCs w:val="24"/>
        </w:rPr>
        <w:t xml:space="preserve"> </w:t>
      </w:r>
      <w:r w:rsidRPr="00C34BB4">
        <w:rPr>
          <w:rFonts w:ascii="Times New Roman" w:hAnsi="Times New Roman" w:cs="Times New Roman"/>
          <w:sz w:val="24"/>
          <w:szCs w:val="24"/>
        </w:rPr>
        <w:t>и другим видам маскировки являются: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определение перечня объектов, подлежащим</w:t>
      </w:r>
      <w:r w:rsidR="00F031C0">
        <w:rPr>
          <w:rFonts w:ascii="Times New Roman" w:hAnsi="Times New Roman" w:cs="Times New Roman"/>
          <w:sz w:val="24"/>
          <w:szCs w:val="24"/>
        </w:rPr>
        <w:t xml:space="preserve"> </w:t>
      </w:r>
      <w:r w:rsidRPr="00C34BB4">
        <w:rPr>
          <w:rFonts w:ascii="Times New Roman" w:hAnsi="Times New Roman" w:cs="Times New Roman"/>
          <w:sz w:val="24"/>
          <w:szCs w:val="24"/>
        </w:rPr>
        <w:t>световой маскировке и другим видам маскировки;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создание и поддержание организациями, отнесенными в установленном порядке к категории по ГО, в состоянии постоянной готовности к использованию по предназначению запасов материально-технических средств, необходимых для проведения</w:t>
      </w:r>
      <w:r w:rsidR="00F031C0">
        <w:rPr>
          <w:rFonts w:ascii="Times New Roman" w:hAnsi="Times New Roman" w:cs="Times New Roman"/>
          <w:sz w:val="24"/>
          <w:szCs w:val="24"/>
        </w:rPr>
        <w:t xml:space="preserve"> </w:t>
      </w:r>
      <w:r w:rsidRPr="00C34BB4">
        <w:rPr>
          <w:rFonts w:ascii="Times New Roman" w:hAnsi="Times New Roman" w:cs="Times New Roman"/>
          <w:sz w:val="24"/>
          <w:szCs w:val="24"/>
        </w:rPr>
        <w:t>мероприятий по световой маскировке и другим видам маскировки.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12. Основными мероприятиями по ГО в целях решения задачи, связанной с проведением аварийно-спасательных и других неотложных работ в случае возникновения опасностей в период мобилизации, в период действия военного положения, в военное время, являются: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создание, оснащение и подготовка необходимых сил и средств ГО, муниципального звена территориальной подсистемы единой государственной системы предупреждения и ликвидации чрезвычайных ситуаций и планирование их действий;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lastRenderedPageBreak/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работ;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организация взаимодействия сил ГО со специальными формированиями, нештатными формированиями ГО, создаваемыми в военное время, их учет и ведение реестров.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13. Основными мероприятиями по ГО, осуществляемыми в целях решения задачи, связанной с первоочередным жизнеобеспечением населения, пострадавшего в результате опасностей, возникших</w:t>
      </w:r>
      <w:r w:rsidR="00F031C0">
        <w:rPr>
          <w:rFonts w:ascii="Times New Roman" w:hAnsi="Times New Roman" w:cs="Times New Roman"/>
          <w:sz w:val="24"/>
          <w:szCs w:val="24"/>
        </w:rPr>
        <w:t xml:space="preserve"> </w:t>
      </w:r>
      <w:r w:rsidRPr="00C34BB4">
        <w:rPr>
          <w:rFonts w:ascii="Times New Roman" w:hAnsi="Times New Roman" w:cs="Times New Roman"/>
          <w:sz w:val="24"/>
          <w:szCs w:val="24"/>
        </w:rPr>
        <w:t>в период мобилизации, в период действия военного положения, в военное время, являются: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планирование и организация основных видов первоочередного жизнеобеспечения населения;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предоставление населению коммунально-бытовых услуг;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проведение санитарно-гигиенических и противоэпидемических мероприятий среди населения, пострадавшего в результате опасностей, возникших в период мобилизации, в период действия военного положения, в военное время;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осуществление эвакуации пострадавших в лечебные учреждения;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 xml:space="preserve">инвентаризация сохранившегося и оценка состояния поврежденного жилого фонда, определение возможности его использования для размещения пострадавшего населения, размещение людей, оставшихся без жилья в пункте временного размещения и питания; 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предоставление населению информационно-психологической поддержки.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14. Основными мероприятиями по ГО, осуществляемыми в целях решения задачи, связанной с борьбой с пожарами, возникшими в результате опасностей, возникших в период мобилизации, в период действия военного положения, в военное время: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 xml:space="preserve">организация взаимодействия с пожарными частями, осуществляющими деятельность по ликвидации пожаров в районах проведения аварийно-спасательных и других неотложных работ на территории округа; 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создание необходимых противопожарных сил в округе, их</w:t>
      </w:r>
      <w:r w:rsidR="00F031C0">
        <w:rPr>
          <w:rFonts w:ascii="Times New Roman" w:hAnsi="Times New Roman" w:cs="Times New Roman"/>
          <w:sz w:val="24"/>
          <w:szCs w:val="24"/>
        </w:rPr>
        <w:t xml:space="preserve"> </w:t>
      </w:r>
      <w:r w:rsidRPr="00C34BB4">
        <w:rPr>
          <w:rFonts w:ascii="Times New Roman" w:hAnsi="Times New Roman" w:cs="Times New Roman"/>
          <w:sz w:val="24"/>
          <w:szCs w:val="24"/>
        </w:rPr>
        <w:t>оснащение материально-техническими средствами и подготовка в области ГО.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15. Мероприятия по ГО,</w:t>
      </w:r>
      <w:r w:rsidR="00F031C0">
        <w:rPr>
          <w:rFonts w:ascii="Times New Roman" w:hAnsi="Times New Roman" w:cs="Times New Roman"/>
          <w:sz w:val="24"/>
          <w:szCs w:val="24"/>
        </w:rPr>
        <w:t xml:space="preserve"> </w:t>
      </w:r>
      <w:r w:rsidRPr="00C34BB4">
        <w:rPr>
          <w:rFonts w:ascii="Times New Roman" w:hAnsi="Times New Roman" w:cs="Times New Roman"/>
          <w:sz w:val="24"/>
          <w:szCs w:val="24"/>
        </w:rPr>
        <w:t>осуществляемые в целях решения задачи, связанной</w:t>
      </w:r>
      <w:r w:rsidR="00F031C0">
        <w:rPr>
          <w:rFonts w:ascii="Times New Roman" w:hAnsi="Times New Roman" w:cs="Times New Roman"/>
          <w:sz w:val="24"/>
          <w:szCs w:val="24"/>
        </w:rPr>
        <w:t xml:space="preserve"> </w:t>
      </w:r>
      <w:r w:rsidRPr="00C34BB4">
        <w:rPr>
          <w:rFonts w:ascii="Times New Roman" w:hAnsi="Times New Roman" w:cs="Times New Roman"/>
          <w:sz w:val="24"/>
          <w:szCs w:val="24"/>
        </w:rPr>
        <w:t>с обнаружением и обозначением районов, подвергшихся радиоактивному, химическому, биологическому или иному заражению (загрязнению) не планируются.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16. Мероприятия по ГО</w:t>
      </w:r>
      <w:r w:rsidR="00F031C0">
        <w:rPr>
          <w:rFonts w:ascii="Times New Roman" w:hAnsi="Times New Roman" w:cs="Times New Roman"/>
          <w:sz w:val="24"/>
          <w:szCs w:val="24"/>
        </w:rPr>
        <w:t xml:space="preserve"> </w:t>
      </w:r>
      <w:r w:rsidRPr="00C34BB4">
        <w:rPr>
          <w:rFonts w:ascii="Times New Roman" w:hAnsi="Times New Roman" w:cs="Times New Roman"/>
          <w:sz w:val="24"/>
          <w:szCs w:val="24"/>
        </w:rPr>
        <w:t>по санитарной обработке населения, обеззараживания зданий и сооружений, со специальной обработкой техники и территорий не планируются.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17. Мероприятия по ГО, осуществляемые в целях решения задачи, связанной с восстановлением и поддержанием порядка</w:t>
      </w:r>
      <w:r w:rsidR="00F031C0">
        <w:rPr>
          <w:rFonts w:ascii="Times New Roman" w:hAnsi="Times New Roman" w:cs="Times New Roman"/>
          <w:sz w:val="24"/>
          <w:szCs w:val="24"/>
        </w:rPr>
        <w:t xml:space="preserve"> </w:t>
      </w:r>
      <w:r w:rsidRPr="00C34BB4">
        <w:rPr>
          <w:rFonts w:ascii="Times New Roman" w:hAnsi="Times New Roman" w:cs="Times New Roman"/>
          <w:sz w:val="24"/>
          <w:szCs w:val="24"/>
        </w:rPr>
        <w:t>в районах пострадавших в результате опасностей, возникших в период мобилизации, в период действия военного положения, в военное время: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создание сил охраны общественного порядка, их оснащение материально-техническими средствами и подготовка в области гражданской обороны;</w:t>
      </w:r>
      <w:bookmarkStart w:id="3" w:name="_GoBack"/>
      <w:bookmarkEnd w:id="3"/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восстановление и охрана общественного порядка, обеспечение безопасности дорожного движения в городах и других населенных пунктах, на маршрутах эвакуации населения и выдвижения сил гражданской обороны;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охрана объектов, подлежащих обязательной охране органами внутренних дел, и имущества юридических и физических лиц (в соответствии с договором), принятие мер по охране имущества, оставшегося без присмотра.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18. Основными мероприятиями по ГО, осуществляемыми в целях решения задачи, связанной со срочным восстановлением функционирования необходимых коммунальных служб в военное время, являются: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обеспечение готовности коммунальных служб</w:t>
      </w:r>
      <w:r w:rsidR="00F031C0">
        <w:rPr>
          <w:rFonts w:ascii="Times New Roman" w:hAnsi="Times New Roman" w:cs="Times New Roman"/>
          <w:sz w:val="24"/>
          <w:szCs w:val="24"/>
        </w:rPr>
        <w:t xml:space="preserve"> </w:t>
      </w:r>
      <w:r w:rsidRPr="00C34BB4">
        <w:rPr>
          <w:rFonts w:ascii="Times New Roman" w:hAnsi="Times New Roman" w:cs="Times New Roman"/>
          <w:sz w:val="24"/>
          <w:szCs w:val="24"/>
        </w:rPr>
        <w:t>округа к работе в условиях военного времени</w:t>
      </w:r>
      <w:r w:rsidR="00F031C0">
        <w:rPr>
          <w:rFonts w:ascii="Times New Roman" w:hAnsi="Times New Roman" w:cs="Times New Roman"/>
          <w:sz w:val="24"/>
          <w:szCs w:val="24"/>
        </w:rPr>
        <w:t xml:space="preserve"> </w:t>
      </w:r>
      <w:r w:rsidRPr="00C34BB4">
        <w:rPr>
          <w:rFonts w:ascii="Times New Roman" w:hAnsi="Times New Roman" w:cs="Times New Roman"/>
          <w:sz w:val="24"/>
          <w:szCs w:val="24"/>
        </w:rPr>
        <w:t>и планирование их действий;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создание запасов оборудования и запасных частей для ремонта поврежденных газо-, энерго- и  систем водоснабжения;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 xml:space="preserve">создание и подготовка резерва мобильных средств для очистки, опреснения и </w:t>
      </w:r>
      <w:r w:rsidRPr="00C34BB4">
        <w:rPr>
          <w:rFonts w:ascii="Times New Roman" w:hAnsi="Times New Roman" w:cs="Times New Roman"/>
          <w:sz w:val="24"/>
          <w:szCs w:val="24"/>
        </w:rPr>
        <w:lastRenderedPageBreak/>
        <w:t>транспортировки воды;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создание на водопроводных станциях необходимых запасов реагентов, консервантов и дезинфицирующих средств;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создание запасов резервуаров и емкостей, сборно-разборных трубопроводов, мобильных резервных и автономных источников энергии, другого необходимого оборудования и технических средств.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19. Основными мероприятиями по ГО, осуществляемыми в целях решения задачи, связанной со срочным захоронением трупов в военное время, являются: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заблаговременное определение мест для захоронения;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организация санитарно-эпидемиологического надзора.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20. Основными мероприятиями по ГО, осуществляемыми в целях решения задачи, связанной с обеспечением устойчивости функционирования организаций, необходимых для выживания населения округа при опасностях, возникших в период мобилизации, в период действия военного положения, в военное время, являются: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создание и организация комиссии по вопросам повышения устойчивости функционирования объектов экономики;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рациональное размещение объектов экономики и инфраструктуры, а также средств производства в соответствии с требованиями строительных норм и правил осуществления инженерно-технических мероприятий ГО;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разработка и проведение мероприятий, направленных на повышение надежности функционирования систем и источников газо-, энерго- и водоснабжения;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разработка и реализация в мирное и военное время инженерно-технических мероприятий ГО;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заблаговременное создание запасов материально-технических, продовольственных, медицинских и иных средств, необходимых для сохранения и (или) восстановления производственного процесса;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21. Основными мероприятиями по ГО, осуществляемыми в целях решения задачи, связанной с обеспечением постоянной готовности сил и средств ГО, являются: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создание и оснащение современными техническими средствами сил ГО;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подготовка сил ГО, проведение учений и тренировок по ГО;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планирование действий сил ГО;</w:t>
      </w:r>
    </w:p>
    <w:p w:rsidR="00395168" w:rsidRPr="00C34BB4" w:rsidRDefault="00395168" w:rsidP="00395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34BB4">
        <w:rPr>
          <w:rFonts w:ascii="Times New Roman" w:hAnsi="Times New Roman" w:cs="Times New Roman"/>
          <w:sz w:val="24"/>
          <w:szCs w:val="24"/>
        </w:rPr>
        <w:t>определение порядка взаимодействия и привлечения сил и средств ГО, а также всестороннее обеспечение их действий.</w:t>
      </w:r>
    </w:p>
    <w:p w:rsidR="00395168" w:rsidRPr="00C34BB4" w:rsidRDefault="00395168" w:rsidP="00395168">
      <w:pPr>
        <w:rPr>
          <w:sz w:val="24"/>
          <w:szCs w:val="24"/>
        </w:rPr>
      </w:pPr>
      <w:r w:rsidRPr="00C34BB4">
        <w:rPr>
          <w:sz w:val="24"/>
          <w:szCs w:val="24"/>
        </w:rPr>
        <w:t>22. Финансирование мероприятий по ГО и защите населения округа осуществляется в соответствии с законодательством Российской Федерац</w:t>
      </w:r>
      <w:r w:rsidR="004624E1">
        <w:rPr>
          <w:sz w:val="24"/>
          <w:szCs w:val="24"/>
        </w:rPr>
        <w:t>ии.</w:t>
      </w:r>
    </w:p>
    <w:sectPr w:rsidR="00395168" w:rsidRPr="00C34BB4" w:rsidSect="00A63FBE"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45A" w:rsidRDefault="0001145A" w:rsidP="00343981">
      <w:r>
        <w:separator/>
      </w:r>
    </w:p>
  </w:endnote>
  <w:endnote w:type="continuationSeparator" w:id="1">
    <w:p w:rsidR="0001145A" w:rsidRDefault="0001145A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enQuanYi Micro Hei">
    <w:altName w:val="Times New Roman"/>
    <w:charset w:val="0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45A" w:rsidRDefault="0001145A" w:rsidP="00343981">
      <w:r>
        <w:separator/>
      </w:r>
    </w:p>
  </w:footnote>
  <w:footnote w:type="continuationSeparator" w:id="1">
    <w:p w:rsidR="0001145A" w:rsidRDefault="0001145A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2FF1"/>
    <w:multiLevelType w:val="hybridMultilevel"/>
    <w:tmpl w:val="A8FC6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37971"/>
    <w:multiLevelType w:val="hybridMultilevel"/>
    <w:tmpl w:val="53E27712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6B4FD7"/>
    <w:multiLevelType w:val="multilevel"/>
    <w:tmpl w:val="538A2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C00D9"/>
    <w:multiLevelType w:val="hybridMultilevel"/>
    <w:tmpl w:val="0AA0FE84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240137"/>
    <w:multiLevelType w:val="multilevel"/>
    <w:tmpl w:val="91A289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9365EC"/>
    <w:multiLevelType w:val="multilevel"/>
    <w:tmpl w:val="B08090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3F421A"/>
    <w:multiLevelType w:val="hybridMultilevel"/>
    <w:tmpl w:val="1828FABE"/>
    <w:lvl w:ilvl="0" w:tplc="FC109860">
      <w:start w:val="7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0181020"/>
    <w:multiLevelType w:val="multilevel"/>
    <w:tmpl w:val="7D382A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C348DC"/>
    <w:multiLevelType w:val="hybridMultilevel"/>
    <w:tmpl w:val="9D22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3D15EA"/>
    <w:multiLevelType w:val="hybridMultilevel"/>
    <w:tmpl w:val="3676A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A47979"/>
    <w:multiLevelType w:val="hybridMultilevel"/>
    <w:tmpl w:val="D8003168"/>
    <w:lvl w:ilvl="0" w:tplc="609E001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85B603A"/>
    <w:multiLevelType w:val="multilevel"/>
    <w:tmpl w:val="D9C27ED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DF78CE"/>
    <w:multiLevelType w:val="multilevel"/>
    <w:tmpl w:val="A8205A7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0A685A"/>
    <w:multiLevelType w:val="multilevel"/>
    <w:tmpl w:val="1F541F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79509E"/>
    <w:multiLevelType w:val="hybridMultilevel"/>
    <w:tmpl w:val="53E27712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CF3562C"/>
    <w:multiLevelType w:val="multilevel"/>
    <w:tmpl w:val="5AE222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5"/>
  </w:num>
  <w:num w:numId="5">
    <w:abstractNumId w:val="15"/>
  </w:num>
  <w:num w:numId="6">
    <w:abstractNumId w:val="4"/>
  </w:num>
  <w:num w:numId="7">
    <w:abstractNumId w:val="12"/>
  </w:num>
  <w:num w:numId="8">
    <w:abstractNumId w:val="11"/>
  </w:num>
  <w:num w:numId="9">
    <w:abstractNumId w:val="1"/>
  </w:num>
  <w:num w:numId="10">
    <w:abstractNumId w:val="14"/>
  </w:num>
  <w:num w:numId="11">
    <w:abstractNumId w:val="3"/>
  </w:num>
  <w:num w:numId="12">
    <w:abstractNumId w:val="6"/>
  </w:num>
  <w:num w:numId="13">
    <w:abstractNumId w:val="9"/>
  </w:num>
  <w:num w:numId="14">
    <w:abstractNumId w:val="8"/>
  </w:num>
  <w:num w:numId="15">
    <w:abstractNumId w:val="0"/>
  </w:num>
  <w:num w:numId="16">
    <w:abstractNumId w:val="1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19138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145A"/>
    <w:rsid w:val="00011EA6"/>
    <w:rsid w:val="00013B62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528A"/>
    <w:rsid w:val="00067B88"/>
    <w:rsid w:val="000717B1"/>
    <w:rsid w:val="0007392F"/>
    <w:rsid w:val="00074CE9"/>
    <w:rsid w:val="00075FC3"/>
    <w:rsid w:val="00083C37"/>
    <w:rsid w:val="000A1312"/>
    <w:rsid w:val="000A2E31"/>
    <w:rsid w:val="000A3EC9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1646"/>
    <w:rsid w:val="0011231F"/>
    <w:rsid w:val="001128DE"/>
    <w:rsid w:val="001246EA"/>
    <w:rsid w:val="00124D7B"/>
    <w:rsid w:val="001254E5"/>
    <w:rsid w:val="001266E6"/>
    <w:rsid w:val="001307B6"/>
    <w:rsid w:val="00136342"/>
    <w:rsid w:val="00141414"/>
    <w:rsid w:val="00142E62"/>
    <w:rsid w:val="00143CCD"/>
    <w:rsid w:val="00144F29"/>
    <w:rsid w:val="00146E5E"/>
    <w:rsid w:val="00150C15"/>
    <w:rsid w:val="00156816"/>
    <w:rsid w:val="00157ECC"/>
    <w:rsid w:val="001605BD"/>
    <w:rsid w:val="00160A21"/>
    <w:rsid w:val="00161237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B5D71"/>
    <w:rsid w:val="001C369A"/>
    <w:rsid w:val="001D4AB6"/>
    <w:rsid w:val="001E0A91"/>
    <w:rsid w:val="001E0AFD"/>
    <w:rsid w:val="001E5228"/>
    <w:rsid w:val="001E53A6"/>
    <w:rsid w:val="001E7789"/>
    <w:rsid w:val="001F072A"/>
    <w:rsid w:val="001F3741"/>
    <w:rsid w:val="001F3A55"/>
    <w:rsid w:val="001F7CF1"/>
    <w:rsid w:val="00200101"/>
    <w:rsid w:val="002063CD"/>
    <w:rsid w:val="00211C38"/>
    <w:rsid w:val="002130E4"/>
    <w:rsid w:val="002135B4"/>
    <w:rsid w:val="00215EB0"/>
    <w:rsid w:val="00220B31"/>
    <w:rsid w:val="00221212"/>
    <w:rsid w:val="0022372F"/>
    <w:rsid w:val="00223936"/>
    <w:rsid w:val="0022486D"/>
    <w:rsid w:val="00233A9C"/>
    <w:rsid w:val="0023563F"/>
    <w:rsid w:val="00240529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87B52"/>
    <w:rsid w:val="00293F86"/>
    <w:rsid w:val="002A0557"/>
    <w:rsid w:val="002A17FF"/>
    <w:rsid w:val="002A1D69"/>
    <w:rsid w:val="002A2EBF"/>
    <w:rsid w:val="002A6D73"/>
    <w:rsid w:val="002B7863"/>
    <w:rsid w:val="002C2866"/>
    <w:rsid w:val="002C5E75"/>
    <w:rsid w:val="002D245F"/>
    <w:rsid w:val="002D498B"/>
    <w:rsid w:val="002E182B"/>
    <w:rsid w:val="002E58D1"/>
    <w:rsid w:val="002E67DB"/>
    <w:rsid w:val="003008EA"/>
    <w:rsid w:val="0030310A"/>
    <w:rsid w:val="00303F60"/>
    <w:rsid w:val="003050EE"/>
    <w:rsid w:val="00317519"/>
    <w:rsid w:val="00324789"/>
    <w:rsid w:val="00324D88"/>
    <w:rsid w:val="00326731"/>
    <w:rsid w:val="0033515C"/>
    <w:rsid w:val="00343087"/>
    <w:rsid w:val="00343981"/>
    <w:rsid w:val="00344A0E"/>
    <w:rsid w:val="003570E5"/>
    <w:rsid w:val="00357BCE"/>
    <w:rsid w:val="00364120"/>
    <w:rsid w:val="00373556"/>
    <w:rsid w:val="003827E9"/>
    <w:rsid w:val="00385197"/>
    <w:rsid w:val="0038621B"/>
    <w:rsid w:val="003906A4"/>
    <w:rsid w:val="0039327F"/>
    <w:rsid w:val="00393A8D"/>
    <w:rsid w:val="00395168"/>
    <w:rsid w:val="003966F7"/>
    <w:rsid w:val="003A5C83"/>
    <w:rsid w:val="003B0E3E"/>
    <w:rsid w:val="003B2844"/>
    <w:rsid w:val="003C19C3"/>
    <w:rsid w:val="003C3938"/>
    <w:rsid w:val="003D3A3F"/>
    <w:rsid w:val="003E476C"/>
    <w:rsid w:val="003F026B"/>
    <w:rsid w:val="00402750"/>
    <w:rsid w:val="004278F9"/>
    <w:rsid w:val="0043135B"/>
    <w:rsid w:val="00433C45"/>
    <w:rsid w:val="0043418F"/>
    <w:rsid w:val="004359DA"/>
    <w:rsid w:val="0043698C"/>
    <w:rsid w:val="00437570"/>
    <w:rsid w:val="00437878"/>
    <w:rsid w:val="004400C4"/>
    <w:rsid w:val="00440EF2"/>
    <w:rsid w:val="00440FE1"/>
    <w:rsid w:val="00441722"/>
    <w:rsid w:val="004424EF"/>
    <w:rsid w:val="0044384B"/>
    <w:rsid w:val="00444682"/>
    <w:rsid w:val="0044706E"/>
    <w:rsid w:val="00447ED5"/>
    <w:rsid w:val="0045241E"/>
    <w:rsid w:val="00457ADD"/>
    <w:rsid w:val="00460E55"/>
    <w:rsid w:val="004624E1"/>
    <w:rsid w:val="00463068"/>
    <w:rsid w:val="00463165"/>
    <w:rsid w:val="00470948"/>
    <w:rsid w:val="00482B3D"/>
    <w:rsid w:val="0048471B"/>
    <w:rsid w:val="00487D00"/>
    <w:rsid w:val="004919A6"/>
    <w:rsid w:val="004934AF"/>
    <w:rsid w:val="00497F36"/>
    <w:rsid w:val="004A126A"/>
    <w:rsid w:val="004A3CD3"/>
    <w:rsid w:val="004A53A3"/>
    <w:rsid w:val="004A561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01E0"/>
    <w:rsid w:val="0051420E"/>
    <w:rsid w:val="0051653B"/>
    <w:rsid w:val="00517110"/>
    <w:rsid w:val="005215A2"/>
    <w:rsid w:val="0052716D"/>
    <w:rsid w:val="005332B4"/>
    <w:rsid w:val="005344DF"/>
    <w:rsid w:val="0053616C"/>
    <w:rsid w:val="0053699A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327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8C1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199"/>
    <w:rsid w:val="006836A2"/>
    <w:rsid w:val="006845BD"/>
    <w:rsid w:val="00684B8D"/>
    <w:rsid w:val="00690A52"/>
    <w:rsid w:val="00691931"/>
    <w:rsid w:val="00694BCA"/>
    <w:rsid w:val="006A2618"/>
    <w:rsid w:val="006A4DB2"/>
    <w:rsid w:val="006B17C1"/>
    <w:rsid w:val="006C16C9"/>
    <w:rsid w:val="006C4974"/>
    <w:rsid w:val="006D572E"/>
    <w:rsid w:val="006E1CB8"/>
    <w:rsid w:val="006E45C7"/>
    <w:rsid w:val="006E5CF7"/>
    <w:rsid w:val="006E7713"/>
    <w:rsid w:val="006F190C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2687C"/>
    <w:rsid w:val="00731F9F"/>
    <w:rsid w:val="0073350E"/>
    <w:rsid w:val="0073377A"/>
    <w:rsid w:val="007401DB"/>
    <w:rsid w:val="00744639"/>
    <w:rsid w:val="00747463"/>
    <w:rsid w:val="0076271A"/>
    <w:rsid w:val="00763A1B"/>
    <w:rsid w:val="0076438C"/>
    <w:rsid w:val="00767224"/>
    <w:rsid w:val="00775991"/>
    <w:rsid w:val="00776E99"/>
    <w:rsid w:val="007806E5"/>
    <w:rsid w:val="00780751"/>
    <w:rsid w:val="00781800"/>
    <w:rsid w:val="007910F4"/>
    <w:rsid w:val="00791755"/>
    <w:rsid w:val="007A5F8D"/>
    <w:rsid w:val="007B02F4"/>
    <w:rsid w:val="007B28E1"/>
    <w:rsid w:val="007B3FF8"/>
    <w:rsid w:val="007B74D4"/>
    <w:rsid w:val="007C104D"/>
    <w:rsid w:val="007C3B03"/>
    <w:rsid w:val="007E1193"/>
    <w:rsid w:val="007E5749"/>
    <w:rsid w:val="0080216B"/>
    <w:rsid w:val="008030EA"/>
    <w:rsid w:val="008031E3"/>
    <w:rsid w:val="00803B8E"/>
    <w:rsid w:val="008146FE"/>
    <w:rsid w:val="008239B7"/>
    <w:rsid w:val="00823DB1"/>
    <w:rsid w:val="0082686E"/>
    <w:rsid w:val="0082694E"/>
    <w:rsid w:val="0082723F"/>
    <w:rsid w:val="0082735C"/>
    <w:rsid w:val="008275BC"/>
    <w:rsid w:val="00833133"/>
    <w:rsid w:val="00835684"/>
    <w:rsid w:val="008364DC"/>
    <w:rsid w:val="00836558"/>
    <w:rsid w:val="008369C4"/>
    <w:rsid w:val="00847844"/>
    <w:rsid w:val="00852681"/>
    <w:rsid w:val="00853F14"/>
    <w:rsid w:val="0085448B"/>
    <w:rsid w:val="00854984"/>
    <w:rsid w:val="00863AFA"/>
    <w:rsid w:val="008657E0"/>
    <w:rsid w:val="00876C35"/>
    <w:rsid w:val="0088122A"/>
    <w:rsid w:val="00883BBD"/>
    <w:rsid w:val="008844A5"/>
    <w:rsid w:val="00892E02"/>
    <w:rsid w:val="00896446"/>
    <w:rsid w:val="008A600B"/>
    <w:rsid w:val="008A668E"/>
    <w:rsid w:val="008A6DE8"/>
    <w:rsid w:val="008B00D2"/>
    <w:rsid w:val="008B06A6"/>
    <w:rsid w:val="008B2284"/>
    <w:rsid w:val="008D19FB"/>
    <w:rsid w:val="008D30F3"/>
    <w:rsid w:val="008D3CA5"/>
    <w:rsid w:val="008D5188"/>
    <w:rsid w:val="008F3A5E"/>
    <w:rsid w:val="008F492C"/>
    <w:rsid w:val="008F51B4"/>
    <w:rsid w:val="008F5CD0"/>
    <w:rsid w:val="008F6C8C"/>
    <w:rsid w:val="008F7A6C"/>
    <w:rsid w:val="00900FEE"/>
    <w:rsid w:val="00902A90"/>
    <w:rsid w:val="00906F5C"/>
    <w:rsid w:val="00912077"/>
    <w:rsid w:val="00912742"/>
    <w:rsid w:val="00916E04"/>
    <w:rsid w:val="00920777"/>
    <w:rsid w:val="009209B3"/>
    <w:rsid w:val="00922FFA"/>
    <w:rsid w:val="00930347"/>
    <w:rsid w:val="00931A14"/>
    <w:rsid w:val="00932B75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582E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629D"/>
    <w:rsid w:val="00A17C63"/>
    <w:rsid w:val="00A27DAB"/>
    <w:rsid w:val="00A36D3F"/>
    <w:rsid w:val="00A41B72"/>
    <w:rsid w:val="00A424A6"/>
    <w:rsid w:val="00A42A9A"/>
    <w:rsid w:val="00A44412"/>
    <w:rsid w:val="00A45F0E"/>
    <w:rsid w:val="00A478D5"/>
    <w:rsid w:val="00A52E6B"/>
    <w:rsid w:val="00A54635"/>
    <w:rsid w:val="00A60E5F"/>
    <w:rsid w:val="00A61204"/>
    <w:rsid w:val="00A61F06"/>
    <w:rsid w:val="00A63FBE"/>
    <w:rsid w:val="00A65284"/>
    <w:rsid w:val="00A6745E"/>
    <w:rsid w:val="00A734D5"/>
    <w:rsid w:val="00A7602E"/>
    <w:rsid w:val="00A7783F"/>
    <w:rsid w:val="00A80E31"/>
    <w:rsid w:val="00A81541"/>
    <w:rsid w:val="00A93170"/>
    <w:rsid w:val="00A93403"/>
    <w:rsid w:val="00A938F1"/>
    <w:rsid w:val="00A96B3B"/>
    <w:rsid w:val="00A970B8"/>
    <w:rsid w:val="00AA0B33"/>
    <w:rsid w:val="00AA148E"/>
    <w:rsid w:val="00AA337A"/>
    <w:rsid w:val="00AA33B1"/>
    <w:rsid w:val="00AA472F"/>
    <w:rsid w:val="00AB1370"/>
    <w:rsid w:val="00AB2D4C"/>
    <w:rsid w:val="00AC3590"/>
    <w:rsid w:val="00AC42CA"/>
    <w:rsid w:val="00AD1A50"/>
    <w:rsid w:val="00AD1DF4"/>
    <w:rsid w:val="00AD2889"/>
    <w:rsid w:val="00AD4463"/>
    <w:rsid w:val="00AE0E2C"/>
    <w:rsid w:val="00AE1D49"/>
    <w:rsid w:val="00AE76B8"/>
    <w:rsid w:val="00AF00DD"/>
    <w:rsid w:val="00AF0F4B"/>
    <w:rsid w:val="00AF56C5"/>
    <w:rsid w:val="00AF5749"/>
    <w:rsid w:val="00AF5903"/>
    <w:rsid w:val="00B00C71"/>
    <w:rsid w:val="00B013D0"/>
    <w:rsid w:val="00B05502"/>
    <w:rsid w:val="00B057FA"/>
    <w:rsid w:val="00B10073"/>
    <w:rsid w:val="00B122FE"/>
    <w:rsid w:val="00B12C84"/>
    <w:rsid w:val="00B14E2F"/>
    <w:rsid w:val="00B17223"/>
    <w:rsid w:val="00B1734B"/>
    <w:rsid w:val="00B179AC"/>
    <w:rsid w:val="00B21BA0"/>
    <w:rsid w:val="00B27043"/>
    <w:rsid w:val="00B31F0F"/>
    <w:rsid w:val="00B35605"/>
    <w:rsid w:val="00B40264"/>
    <w:rsid w:val="00B45F29"/>
    <w:rsid w:val="00B51DC2"/>
    <w:rsid w:val="00B63CDA"/>
    <w:rsid w:val="00B6657D"/>
    <w:rsid w:val="00B7557E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4FBF"/>
    <w:rsid w:val="00BB7B66"/>
    <w:rsid w:val="00BC06A8"/>
    <w:rsid w:val="00BC6409"/>
    <w:rsid w:val="00BC72B2"/>
    <w:rsid w:val="00BD5CDE"/>
    <w:rsid w:val="00BE06C9"/>
    <w:rsid w:val="00BE57B1"/>
    <w:rsid w:val="00BE5EB2"/>
    <w:rsid w:val="00BF1998"/>
    <w:rsid w:val="00C035BA"/>
    <w:rsid w:val="00C049AF"/>
    <w:rsid w:val="00C10B75"/>
    <w:rsid w:val="00C11F57"/>
    <w:rsid w:val="00C17016"/>
    <w:rsid w:val="00C22137"/>
    <w:rsid w:val="00C22EEE"/>
    <w:rsid w:val="00C30115"/>
    <w:rsid w:val="00C30B25"/>
    <w:rsid w:val="00C34BB4"/>
    <w:rsid w:val="00C36EA8"/>
    <w:rsid w:val="00C36EC2"/>
    <w:rsid w:val="00C37A5F"/>
    <w:rsid w:val="00C4370B"/>
    <w:rsid w:val="00C45A58"/>
    <w:rsid w:val="00C46694"/>
    <w:rsid w:val="00C52810"/>
    <w:rsid w:val="00C62AB3"/>
    <w:rsid w:val="00C6676A"/>
    <w:rsid w:val="00C72B0F"/>
    <w:rsid w:val="00C74911"/>
    <w:rsid w:val="00C7510C"/>
    <w:rsid w:val="00C808CE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401A"/>
    <w:rsid w:val="00CB503A"/>
    <w:rsid w:val="00CC2003"/>
    <w:rsid w:val="00CC6169"/>
    <w:rsid w:val="00CC7AFE"/>
    <w:rsid w:val="00CC7EF3"/>
    <w:rsid w:val="00CC7F3A"/>
    <w:rsid w:val="00CD7C4D"/>
    <w:rsid w:val="00CE2DAD"/>
    <w:rsid w:val="00CE6587"/>
    <w:rsid w:val="00CE74E2"/>
    <w:rsid w:val="00CE7F5B"/>
    <w:rsid w:val="00CF474A"/>
    <w:rsid w:val="00CF51FA"/>
    <w:rsid w:val="00D00404"/>
    <w:rsid w:val="00D03B2F"/>
    <w:rsid w:val="00D0799C"/>
    <w:rsid w:val="00D11CBD"/>
    <w:rsid w:val="00D1406A"/>
    <w:rsid w:val="00D15C8F"/>
    <w:rsid w:val="00D2229B"/>
    <w:rsid w:val="00D22CC4"/>
    <w:rsid w:val="00D2471B"/>
    <w:rsid w:val="00D313DB"/>
    <w:rsid w:val="00D349BA"/>
    <w:rsid w:val="00D44846"/>
    <w:rsid w:val="00D4695F"/>
    <w:rsid w:val="00D51E3E"/>
    <w:rsid w:val="00D56534"/>
    <w:rsid w:val="00D575FF"/>
    <w:rsid w:val="00D600FF"/>
    <w:rsid w:val="00D77130"/>
    <w:rsid w:val="00D8039D"/>
    <w:rsid w:val="00D81A67"/>
    <w:rsid w:val="00D84820"/>
    <w:rsid w:val="00D91E1C"/>
    <w:rsid w:val="00DA0E1D"/>
    <w:rsid w:val="00DA5BAB"/>
    <w:rsid w:val="00DA69DC"/>
    <w:rsid w:val="00DB4B40"/>
    <w:rsid w:val="00DD2432"/>
    <w:rsid w:val="00DD3ECA"/>
    <w:rsid w:val="00DD6EDC"/>
    <w:rsid w:val="00DE29B4"/>
    <w:rsid w:val="00DF674F"/>
    <w:rsid w:val="00DF7554"/>
    <w:rsid w:val="00E02F21"/>
    <w:rsid w:val="00E23980"/>
    <w:rsid w:val="00E239ED"/>
    <w:rsid w:val="00E24F6C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5694B"/>
    <w:rsid w:val="00E6135D"/>
    <w:rsid w:val="00E75250"/>
    <w:rsid w:val="00E754EA"/>
    <w:rsid w:val="00E75F70"/>
    <w:rsid w:val="00E80916"/>
    <w:rsid w:val="00E8133A"/>
    <w:rsid w:val="00E83D6F"/>
    <w:rsid w:val="00E84F0A"/>
    <w:rsid w:val="00E86C73"/>
    <w:rsid w:val="00E8781F"/>
    <w:rsid w:val="00E906F7"/>
    <w:rsid w:val="00E919BB"/>
    <w:rsid w:val="00E92354"/>
    <w:rsid w:val="00E92BD3"/>
    <w:rsid w:val="00E93131"/>
    <w:rsid w:val="00E93EF7"/>
    <w:rsid w:val="00E94AAF"/>
    <w:rsid w:val="00E94E1B"/>
    <w:rsid w:val="00EA1B08"/>
    <w:rsid w:val="00EA5BAD"/>
    <w:rsid w:val="00EB4340"/>
    <w:rsid w:val="00EB574F"/>
    <w:rsid w:val="00EB7D26"/>
    <w:rsid w:val="00EC2D0A"/>
    <w:rsid w:val="00EC53B4"/>
    <w:rsid w:val="00ED7B7A"/>
    <w:rsid w:val="00ED7F72"/>
    <w:rsid w:val="00EE2402"/>
    <w:rsid w:val="00EF24DF"/>
    <w:rsid w:val="00F031C0"/>
    <w:rsid w:val="00F04383"/>
    <w:rsid w:val="00F0620B"/>
    <w:rsid w:val="00F14549"/>
    <w:rsid w:val="00F14B62"/>
    <w:rsid w:val="00F15F41"/>
    <w:rsid w:val="00F16295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37C7"/>
    <w:rsid w:val="00F54051"/>
    <w:rsid w:val="00F550AE"/>
    <w:rsid w:val="00F5664B"/>
    <w:rsid w:val="00F606F0"/>
    <w:rsid w:val="00F63FD8"/>
    <w:rsid w:val="00F64378"/>
    <w:rsid w:val="00F700E6"/>
    <w:rsid w:val="00F70EA8"/>
    <w:rsid w:val="00F71618"/>
    <w:rsid w:val="00F7281F"/>
    <w:rsid w:val="00F74CBA"/>
    <w:rsid w:val="00F75BA3"/>
    <w:rsid w:val="00F9164E"/>
    <w:rsid w:val="00F9165D"/>
    <w:rsid w:val="00F92D7E"/>
    <w:rsid w:val="00F97758"/>
    <w:rsid w:val="00FA1D34"/>
    <w:rsid w:val="00FA51D1"/>
    <w:rsid w:val="00FA71D7"/>
    <w:rsid w:val="00FA76F9"/>
    <w:rsid w:val="00FB05E9"/>
    <w:rsid w:val="00FB1ED7"/>
    <w:rsid w:val="00FC4373"/>
    <w:rsid w:val="00FC56D6"/>
    <w:rsid w:val="00FE070A"/>
    <w:rsid w:val="00FE1464"/>
    <w:rsid w:val="00FF6D7B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40FE1"/>
  </w:style>
  <w:style w:type="paragraph" w:customStyle="1" w:styleId="17">
    <w:name w:val="Знак1"/>
    <w:basedOn w:val="a"/>
    <w:rsid w:val="00440FE1"/>
    <w:pPr>
      <w:suppressAutoHyphens w:val="0"/>
      <w:overflowPunct/>
      <w:autoSpaceDE/>
      <w:textAlignment w:val="auto"/>
    </w:pPr>
    <w:rPr>
      <w:rFonts w:ascii="Verdana" w:hAnsi="Verdana" w:cs="Verdana"/>
      <w:lang w:val="en-US" w:eastAsia="en-US"/>
    </w:rPr>
  </w:style>
  <w:style w:type="character" w:customStyle="1" w:styleId="apple-tab-span">
    <w:name w:val="apple-tab-span"/>
    <w:rsid w:val="00440FE1"/>
  </w:style>
  <w:style w:type="paragraph" w:customStyle="1" w:styleId="aff8">
    <w:basedOn w:val="a"/>
    <w:next w:val="af"/>
    <w:uiPriority w:val="99"/>
    <w:unhideWhenUsed/>
    <w:rsid w:val="002C5E75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2C5E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5">
    <w:name w:val="c5"/>
    <w:basedOn w:val="a"/>
    <w:uiPriority w:val="99"/>
    <w:rsid w:val="002C5E75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2C5E75"/>
  </w:style>
  <w:style w:type="paragraph" w:customStyle="1" w:styleId="formattexttopleveltextindenttext">
    <w:name w:val="formattext topleveltext indenttext"/>
    <w:basedOn w:val="a"/>
    <w:rsid w:val="001F072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customStyle="1" w:styleId="ConsPlusCell">
    <w:name w:val="ConsPlusCell"/>
    <w:uiPriority w:val="99"/>
    <w:rsid w:val="005344D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a"/>
    <w:uiPriority w:val="99"/>
    <w:rsid w:val="005344DF"/>
    <w:pPr>
      <w:widowControl w:val="0"/>
      <w:suppressAutoHyphens w:val="0"/>
      <w:overflowPunct/>
      <w:autoSpaceDN w:val="0"/>
      <w:adjustRightInd w:val="0"/>
      <w:spacing w:line="328" w:lineRule="exact"/>
      <w:ind w:firstLine="869"/>
      <w:jc w:val="both"/>
      <w:textAlignment w:val="auto"/>
    </w:pPr>
    <w:rPr>
      <w:sz w:val="24"/>
      <w:szCs w:val="24"/>
      <w:lang w:eastAsia="ru-RU"/>
    </w:rPr>
  </w:style>
  <w:style w:type="paragraph" w:styleId="aff9">
    <w:name w:val="Title"/>
    <w:basedOn w:val="a"/>
    <w:next w:val="a"/>
    <w:link w:val="affa"/>
    <w:qFormat/>
    <w:rsid w:val="00A63FBE"/>
    <w:pPr>
      <w:suppressAutoHyphens w:val="0"/>
      <w:overflowPunct/>
      <w:autoSpaceDE/>
      <w:spacing w:before="240" w:after="60"/>
      <w:jc w:val="center"/>
      <w:textAlignment w:val="auto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a">
    <w:name w:val="Название Знак"/>
    <w:basedOn w:val="a0"/>
    <w:link w:val="aff9"/>
    <w:rsid w:val="00A63FBE"/>
    <w:rPr>
      <w:rFonts w:ascii="Cambria" w:hAnsi="Cambria"/>
      <w:b/>
      <w:bCs/>
      <w:kern w:val="28"/>
      <w:sz w:val="32"/>
      <w:szCs w:val="32"/>
    </w:rPr>
  </w:style>
  <w:style w:type="character" w:customStyle="1" w:styleId="CharStyle62">
    <w:name w:val="Char Style 62"/>
    <w:uiPriority w:val="99"/>
    <w:rsid w:val="00A63FBE"/>
    <w:rPr>
      <w:color w:val="232129"/>
      <w:shd w:val="clear" w:color="auto" w:fill="FFFFFF"/>
    </w:rPr>
  </w:style>
  <w:style w:type="character" w:customStyle="1" w:styleId="CharStyle69">
    <w:name w:val="Char Style 69"/>
    <w:uiPriority w:val="99"/>
    <w:rsid w:val="00A63FBE"/>
    <w:rPr>
      <w:color w:val="232129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101030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2254</Words>
  <Characters>12851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10</cp:revision>
  <cp:lastPrinted>2026-04-02T08:35:00Z</cp:lastPrinted>
  <dcterms:created xsi:type="dcterms:W3CDTF">2026-05-04T06:24:00Z</dcterms:created>
  <dcterms:modified xsi:type="dcterms:W3CDTF">2026-05-04T06:29:00Z</dcterms:modified>
</cp:coreProperties>
</file>