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0FED" w:rsidRPr="006B7AC8" w:rsidRDefault="00B10FED" w:rsidP="00B10FED">
      <w:pPr>
        <w:jc w:val="center"/>
        <w:rPr>
          <w:sz w:val="28"/>
          <w:szCs w:val="28"/>
        </w:rPr>
      </w:pPr>
    </w:p>
    <w:p w:rsidR="00B10FED" w:rsidRDefault="00863C39" w:rsidP="00B10FED">
      <w:pPr>
        <w:jc w:val="center"/>
        <w:rPr>
          <w:sz w:val="32"/>
          <w:szCs w:val="24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0FED" w:rsidRDefault="00B10FED" w:rsidP="00B10FED">
      <w:pPr>
        <w:jc w:val="center"/>
        <w:rPr>
          <w:szCs w:val="24"/>
        </w:rPr>
      </w:pPr>
    </w:p>
    <w:p w:rsidR="00B10FED" w:rsidRDefault="00B10FED" w:rsidP="00B10FED">
      <w:pPr>
        <w:jc w:val="center"/>
        <w:rPr>
          <w:szCs w:val="24"/>
        </w:rPr>
      </w:pPr>
      <w:r>
        <w:rPr>
          <w:sz w:val="32"/>
          <w:szCs w:val="24"/>
        </w:rPr>
        <w:t>ПСКОВСКАЯ  ОБЛАСТЬ</w:t>
      </w:r>
    </w:p>
    <w:p w:rsidR="00B10FED" w:rsidRDefault="00B10FED" w:rsidP="00B10FED">
      <w:pPr>
        <w:jc w:val="center"/>
        <w:rPr>
          <w:szCs w:val="24"/>
        </w:rPr>
      </w:pPr>
    </w:p>
    <w:p w:rsidR="00B10FED" w:rsidRDefault="00B10FED" w:rsidP="00B10FED">
      <w:pPr>
        <w:jc w:val="center"/>
        <w:rPr>
          <w:szCs w:val="24"/>
        </w:rPr>
      </w:pPr>
      <w:r>
        <w:rPr>
          <w:b/>
          <w:sz w:val="28"/>
          <w:szCs w:val="24"/>
        </w:rPr>
        <w:t xml:space="preserve"> </w:t>
      </w:r>
      <w:r w:rsidR="006F4078">
        <w:rPr>
          <w:b/>
          <w:sz w:val="28"/>
          <w:szCs w:val="24"/>
        </w:rPr>
        <w:t>АДМИНИСТРАЦИЯ</w:t>
      </w:r>
      <w:r>
        <w:rPr>
          <w:b/>
          <w:sz w:val="28"/>
          <w:szCs w:val="24"/>
        </w:rPr>
        <w:t xml:space="preserve">  ПЕЧОРСКОГО  </w:t>
      </w:r>
      <w:r w:rsidR="00BE2990">
        <w:rPr>
          <w:b/>
          <w:sz w:val="28"/>
          <w:szCs w:val="24"/>
        </w:rPr>
        <w:t>МУНИЦИПАЛЬНОГО ОКРУГА</w:t>
      </w:r>
    </w:p>
    <w:p w:rsidR="00B10FED" w:rsidRDefault="00B10FED" w:rsidP="00B10FED">
      <w:pPr>
        <w:jc w:val="center"/>
        <w:rPr>
          <w:sz w:val="28"/>
          <w:szCs w:val="24"/>
        </w:rPr>
      </w:pPr>
    </w:p>
    <w:p w:rsidR="00B10FED" w:rsidRPr="00DE6F9E" w:rsidRDefault="00B10FED" w:rsidP="00B10FED">
      <w:pPr>
        <w:jc w:val="center"/>
        <w:rPr>
          <w:sz w:val="32"/>
          <w:szCs w:val="32"/>
        </w:rPr>
      </w:pPr>
      <w:r>
        <w:rPr>
          <w:b/>
          <w:sz w:val="36"/>
          <w:szCs w:val="24"/>
        </w:rPr>
        <w:t xml:space="preserve"> </w:t>
      </w:r>
      <w:r w:rsidR="006F4078" w:rsidRPr="00DE6F9E">
        <w:rPr>
          <w:b/>
          <w:sz w:val="32"/>
          <w:szCs w:val="32"/>
        </w:rPr>
        <w:t>ПОСТАНОВЛЕНИЕ</w:t>
      </w:r>
    </w:p>
    <w:p w:rsidR="00B10FED" w:rsidRDefault="00B10FED" w:rsidP="00B10FED">
      <w:pPr>
        <w:rPr>
          <w:sz w:val="28"/>
          <w:szCs w:val="24"/>
        </w:rPr>
      </w:pPr>
    </w:p>
    <w:p w:rsidR="00B10FED" w:rsidRPr="00DE6F9E" w:rsidRDefault="00B10FED" w:rsidP="006729D4">
      <w:pPr>
        <w:spacing w:line="276" w:lineRule="auto"/>
        <w:rPr>
          <w:sz w:val="24"/>
          <w:szCs w:val="24"/>
          <w:u w:val="single"/>
        </w:rPr>
      </w:pPr>
      <w:r w:rsidRPr="00DE6F9E">
        <w:rPr>
          <w:sz w:val="24"/>
          <w:szCs w:val="24"/>
        </w:rPr>
        <w:t xml:space="preserve">от </w:t>
      </w:r>
      <w:r w:rsidR="00E15337">
        <w:rPr>
          <w:sz w:val="24"/>
          <w:szCs w:val="24"/>
          <w:u w:val="single"/>
        </w:rPr>
        <w:t>2</w:t>
      </w:r>
      <w:r w:rsidR="00F00848">
        <w:rPr>
          <w:sz w:val="24"/>
          <w:szCs w:val="24"/>
          <w:u w:val="single"/>
        </w:rPr>
        <w:t>1</w:t>
      </w:r>
      <w:r w:rsidR="00D87B3D" w:rsidRPr="00DE6F9E">
        <w:rPr>
          <w:sz w:val="24"/>
          <w:szCs w:val="24"/>
          <w:u w:val="single"/>
        </w:rPr>
        <w:t>.</w:t>
      </w:r>
      <w:r w:rsidR="005F6DFA" w:rsidRPr="00DE6F9E">
        <w:rPr>
          <w:sz w:val="24"/>
          <w:szCs w:val="24"/>
          <w:u w:val="single"/>
        </w:rPr>
        <w:t>01</w:t>
      </w:r>
      <w:r w:rsidR="00076A49" w:rsidRPr="00DE6F9E">
        <w:rPr>
          <w:sz w:val="24"/>
          <w:szCs w:val="24"/>
          <w:u w:val="single"/>
        </w:rPr>
        <w:t>.</w:t>
      </w:r>
      <w:r w:rsidR="00C1697D" w:rsidRPr="00DE6F9E">
        <w:rPr>
          <w:sz w:val="24"/>
          <w:szCs w:val="24"/>
          <w:u w:val="single"/>
        </w:rPr>
        <w:t>20</w:t>
      </w:r>
      <w:r w:rsidR="00076A49" w:rsidRPr="00DE6F9E">
        <w:rPr>
          <w:sz w:val="24"/>
          <w:szCs w:val="24"/>
          <w:u w:val="single"/>
        </w:rPr>
        <w:t>2</w:t>
      </w:r>
      <w:r w:rsidR="005F6DFA" w:rsidRPr="00DE6F9E">
        <w:rPr>
          <w:sz w:val="24"/>
          <w:szCs w:val="24"/>
          <w:u w:val="single"/>
        </w:rPr>
        <w:t>6</w:t>
      </w:r>
      <w:r w:rsidRPr="00DE6F9E">
        <w:rPr>
          <w:sz w:val="24"/>
          <w:szCs w:val="24"/>
          <w:u w:val="single"/>
        </w:rPr>
        <w:t xml:space="preserve"> г</w:t>
      </w:r>
      <w:r w:rsidRPr="00DE6F9E">
        <w:rPr>
          <w:sz w:val="24"/>
          <w:szCs w:val="24"/>
        </w:rPr>
        <w:t>.  №</w:t>
      </w:r>
      <w:r w:rsidR="006729D4" w:rsidRPr="00DE6F9E">
        <w:rPr>
          <w:sz w:val="24"/>
          <w:szCs w:val="24"/>
        </w:rPr>
        <w:t xml:space="preserve"> </w:t>
      </w:r>
      <w:r w:rsidRPr="00DE6F9E">
        <w:rPr>
          <w:sz w:val="24"/>
          <w:szCs w:val="24"/>
          <w:u w:val="single"/>
        </w:rPr>
        <w:t xml:space="preserve"> </w:t>
      </w:r>
      <w:r w:rsidR="00E15337">
        <w:rPr>
          <w:sz w:val="24"/>
          <w:szCs w:val="24"/>
          <w:u w:val="single"/>
        </w:rPr>
        <w:t>3</w:t>
      </w:r>
      <w:r w:rsidR="00F00848">
        <w:rPr>
          <w:sz w:val="24"/>
          <w:szCs w:val="24"/>
          <w:u w:val="single"/>
        </w:rPr>
        <w:t>4</w:t>
      </w:r>
    </w:p>
    <w:p w:rsidR="00DE6F9E" w:rsidRDefault="00076A49" w:rsidP="00DE6F9E">
      <w:pPr>
        <w:spacing w:line="276" w:lineRule="auto"/>
        <w:rPr>
          <w:sz w:val="24"/>
          <w:szCs w:val="24"/>
        </w:rPr>
      </w:pPr>
      <w:r w:rsidRPr="00DE6F9E">
        <w:rPr>
          <w:sz w:val="24"/>
          <w:szCs w:val="24"/>
        </w:rPr>
        <w:t xml:space="preserve">         </w:t>
      </w:r>
      <w:r w:rsidR="00B10FED" w:rsidRPr="00DE6F9E">
        <w:rPr>
          <w:sz w:val="24"/>
          <w:szCs w:val="24"/>
        </w:rPr>
        <w:t>г. Печоры</w:t>
      </w:r>
    </w:p>
    <w:p w:rsidR="00DE6F9E" w:rsidRDefault="00DE6F9E" w:rsidP="00DE6F9E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Layout w:type="fixed"/>
        <w:tblLook w:val="04A0"/>
      </w:tblPr>
      <w:tblGrid>
        <w:gridCol w:w="4644"/>
      </w:tblGrid>
      <w:tr w:rsidR="00DE6F9E" w:rsidRPr="00314716" w:rsidTr="00F7025F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DE6F9E" w:rsidRPr="00F00848" w:rsidRDefault="00F00848" w:rsidP="00F00848">
            <w:pPr>
              <w:overflowPunct w:val="0"/>
              <w:jc w:val="both"/>
              <w:textAlignment w:val="baseline"/>
              <w:rPr>
                <w:sz w:val="24"/>
                <w:szCs w:val="24"/>
              </w:rPr>
            </w:pPr>
            <w:r w:rsidRPr="0013021D">
              <w:rPr>
                <w:sz w:val="24"/>
                <w:szCs w:val="24"/>
              </w:rPr>
              <w:t xml:space="preserve">Об условиях </w:t>
            </w:r>
            <w:r>
              <w:rPr>
                <w:sz w:val="24"/>
                <w:szCs w:val="24"/>
              </w:rPr>
              <w:t xml:space="preserve">приватизации </w:t>
            </w:r>
            <w:r w:rsidRPr="0013021D">
              <w:rPr>
                <w:sz w:val="24"/>
                <w:szCs w:val="24"/>
              </w:rPr>
              <w:t>муниципально</w:t>
            </w:r>
            <w:r>
              <w:rPr>
                <w:sz w:val="24"/>
                <w:szCs w:val="24"/>
              </w:rPr>
              <w:t xml:space="preserve">го </w:t>
            </w:r>
            <w:r w:rsidRPr="0013021D">
              <w:rPr>
                <w:sz w:val="24"/>
                <w:szCs w:val="24"/>
              </w:rPr>
              <w:t xml:space="preserve">имущества МО Печорский муниципальный округ </w:t>
            </w:r>
            <w:r>
              <w:rPr>
                <w:sz w:val="24"/>
                <w:szCs w:val="24"/>
              </w:rPr>
              <w:t>по</w:t>
            </w:r>
            <w:r w:rsidRPr="00C94D9F">
              <w:rPr>
                <w:sz w:val="24"/>
                <w:szCs w:val="24"/>
              </w:rPr>
              <w:t xml:space="preserve"> адресу Псковская область, Печорский м.о., г. Печоры, ул. </w:t>
            </w:r>
            <w:r>
              <w:rPr>
                <w:sz w:val="24"/>
                <w:szCs w:val="24"/>
              </w:rPr>
              <w:t>Мелиораторов, д. 11-Д</w:t>
            </w:r>
          </w:p>
        </w:tc>
      </w:tr>
    </w:tbl>
    <w:p w:rsidR="00F3634D" w:rsidRPr="00314716" w:rsidRDefault="00F3634D" w:rsidP="00387A33">
      <w:pPr>
        <w:ind w:right="3684"/>
        <w:jc w:val="both"/>
        <w:rPr>
          <w:sz w:val="24"/>
          <w:szCs w:val="24"/>
        </w:rPr>
      </w:pPr>
    </w:p>
    <w:p w:rsidR="005F6DFA" w:rsidRPr="00F7025F" w:rsidRDefault="00F00848" w:rsidP="00F7025F">
      <w:pPr>
        <w:ind w:firstLine="709"/>
        <w:jc w:val="both"/>
        <w:rPr>
          <w:sz w:val="24"/>
          <w:szCs w:val="24"/>
          <w:highlight w:val="yellow"/>
        </w:rPr>
      </w:pPr>
      <w:proofErr w:type="gramStart"/>
      <w:r w:rsidRPr="00F76D41">
        <w:rPr>
          <w:sz w:val="24"/>
          <w:szCs w:val="24"/>
        </w:rPr>
        <w:t>В соответствии с Федеральным законом от 21.12.2001 года № 178-ФЗ «О приватизации государственного или муниципального имущества», Постановлением Прави</w:t>
      </w:r>
      <w:r>
        <w:rPr>
          <w:sz w:val="24"/>
          <w:szCs w:val="24"/>
        </w:rPr>
        <w:t>тельства РФ от 27 августа 2012</w:t>
      </w:r>
      <w:r w:rsidRPr="00F76D41">
        <w:rPr>
          <w:sz w:val="24"/>
          <w:szCs w:val="24"/>
        </w:rPr>
        <w:t xml:space="preserve"> N 860 "Об организации и проведении продажи государственного или муниципального имущества в электронной форме", Уставом муниципального образования Печорский муниципальный округ Псковской области,</w:t>
      </w:r>
      <w:r>
        <w:rPr>
          <w:sz w:val="24"/>
          <w:szCs w:val="24"/>
        </w:rPr>
        <w:t xml:space="preserve"> </w:t>
      </w:r>
      <w:r w:rsidRPr="00F76D41">
        <w:rPr>
          <w:sz w:val="24"/>
          <w:szCs w:val="24"/>
        </w:rPr>
        <w:t xml:space="preserve">решением Собрания депутатов Печорского муниципального округа от </w:t>
      </w:r>
      <w:r>
        <w:rPr>
          <w:sz w:val="24"/>
          <w:szCs w:val="24"/>
        </w:rPr>
        <w:t>30.09.2025</w:t>
      </w:r>
      <w:r w:rsidRPr="00F76D41">
        <w:rPr>
          <w:sz w:val="24"/>
          <w:szCs w:val="24"/>
        </w:rPr>
        <w:t xml:space="preserve"> №</w:t>
      </w:r>
      <w:r>
        <w:rPr>
          <w:sz w:val="24"/>
          <w:szCs w:val="24"/>
        </w:rPr>
        <w:t>188</w:t>
      </w:r>
      <w:r w:rsidRPr="00F76D41">
        <w:rPr>
          <w:sz w:val="24"/>
          <w:szCs w:val="24"/>
        </w:rPr>
        <w:t xml:space="preserve"> «</w:t>
      </w:r>
      <w:r>
        <w:rPr>
          <w:sz w:val="24"/>
          <w:szCs w:val="24"/>
        </w:rPr>
        <w:t>О внесении изменений и дополнений в приложении</w:t>
      </w:r>
      <w:proofErr w:type="gramEnd"/>
      <w:r>
        <w:rPr>
          <w:sz w:val="24"/>
          <w:szCs w:val="24"/>
        </w:rPr>
        <w:t xml:space="preserve"> №</w:t>
      </w:r>
      <w:proofErr w:type="gramStart"/>
      <w:r>
        <w:rPr>
          <w:sz w:val="24"/>
          <w:szCs w:val="24"/>
        </w:rPr>
        <w:t xml:space="preserve">1 к </w:t>
      </w:r>
      <w:r w:rsidRPr="006B7355">
        <w:rPr>
          <w:sz w:val="24"/>
          <w:szCs w:val="24"/>
        </w:rPr>
        <w:t>решени</w:t>
      </w:r>
      <w:r>
        <w:rPr>
          <w:sz w:val="24"/>
          <w:szCs w:val="24"/>
        </w:rPr>
        <w:t>ю</w:t>
      </w:r>
      <w:r w:rsidRPr="006B7355">
        <w:rPr>
          <w:sz w:val="24"/>
          <w:szCs w:val="24"/>
        </w:rPr>
        <w:t xml:space="preserve"> Собрания депутатов Печорского муниципального округа от </w:t>
      </w:r>
      <w:r>
        <w:rPr>
          <w:sz w:val="24"/>
          <w:szCs w:val="24"/>
        </w:rPr>
        <w:t>17.12.2024 №137»</w:t>
      </w:r>
      <w:r w:rsidRPr="00F76D41">
        <w:rPr>
          <w:sz w:val="24"/>
          <w:szCs w:val="24"/>
        </w:rPr>
        <w:t xml:space="preserve">,Порядком управления и распоряжения имуществом, находящимся в собственности муниципального образования Печорский муниципальный округ, утверждённым решением Собрания депутатов Печорского муниципального округа Псковской области №92 от 27.02.2024 года, Административным  регламентом «Проведение приватизации муниципального имущества и земельных участков, на которых расположены объекты недвижимого имущества, находящиеся </w:t>
      </w:r>
      <w:r>
        <w:rPr>
          <w:sz w:val="24"/>
          <w:szCs w:val="24"/>
        </w:rPr>
        <w:t xml:space="preserve">в муниципальной собственности», </w:t>
      </w:r>
      <w:r w:rsidRPr="00F76D41">
        <w:rPr>
          <w:sz w:val="24"/>
          <w:szCs w:val="24"/>
        </w:rPr>
        <w:t>утвержденным постановлением Администрац</w:t>
      </w:r>
      <w:r>
        <w:rPr>
          <w:sz w:val="24"/>
          <w:szCs w:val="24"/>
        </w:rPr>
        <w:t>ии Печорского</w:t>
      </w:r>
      <w:proofErr w:type="gramEnd"/>
      <w:r>
        <w:rPr>
          <w:sz w:val="24"/>
          <w:szCs w:val="24"/>
        </w:rPr>
        <w:t xml:space="preserve"> муниципального </w:t>
      </w:r>
      <w:r w:rsidRPr="00F76D41">
        <w:rPr>
          <w:sz w:val="24"/>
          <w:szCs w:val="24"/>
        </w:rPr>
        <w:t>округа от 05.03.2024 года №22-н</w:t>
      </w:r>
      <w:r>
        <w:rPr>
          <w:sz w:val="24"/>
          <w:szCs w:val="24"/>
        </w:rPr>
        <w:t>,</w:t>
      </w:r>
      <w:r w:rsidRPr="00F76D41">
        <w:rPr>
          <w:sz w:val="24"/>
          <w:szCs w:val="24"/>
        </w:rPr>
        <w:t xml:space="preserve"> Администрация Печорского муниципального округа</w:t>
      </w:r>
    </w:p>
    <w:p w:rsidR="00E15337" w:rsidRPr="00481F22" w:rsidRDefault="00E15337" w:rsidP="00387A33">
      <w:pPr>
        <w:ind w:firstLine="708"/>
        <w:jc w:val="both"/>
        <w:rPr>
          <w:sz w:val="24"/>
          <w:szCs w:val="24"/>
        </w:rPr>
      </w:pPr>
    </w:p>
    <w:p w:rsidR="004A4720" w:rsidRPr="00481F22" w:rsidRDefault="004A4720" w:rsidP="00387A33">
      <w:pPr>
        <w:jc w:val="center"/>
        <w:rPr>
          <w:sz w:val="24"/>
          <w:szCs w:val="24"/>
        </w:rPr>
      </w:pPr>
      <w:r w:rsidRPr="00481F22">
        <w:rPr>
          <w:sz w:val="24"/>
          <w:szCs w:val="24"/>
        </w:rPr>
        <w:t>ПОСТАНОВЛЯЕТ:</w:t>
      </w:r>
    </w:p>
    <w:p w:rsidR="004A4720" w:rsidRPr="00481F22" w:rsidRDefault="004A4720" w:rsidP="00387A33">
      <w:pPr>
        <w:jc w:val="both"/>
        <w:rPr>
          <w:sz w:val="24"/>
          <w:szCs w:val="24"/>
        </w:rPr>
      </w:pPr>
    </w:p>
    <w:p w:rsidR="00F00848" w:rsidRPr="00DF42B6" w:rsidRDefault="00F00848" w:rsidP="00F00848">
      <w:pPr>
        <w:ind w:firstLine="709"/>
        <w:jc w:val="both"/>
        <w:rPr>
          <w:sz w:val="24"/>
          <w:szCs w:val="24"/>
        </w:rPr>
      </w:pPr>
      <w:r w:rsidRPr="00DF42B6">
        <w:rPr>
          <w:sz w:val="24"/>
          <w:szCs w:val="24"/>
        </w:rPr>
        <w:t>1. Утвердить условия приватизац</w:t>
      </w:r>
      <w:r>
        <w:rPr>
          <w:sz w:val="24"/>
          <w:szCs w:val="24"/>
        </w:rPr>
        <w:t>ии недвижимого муниципального имущества МО Печорский муниципальный округ</w:t>
      </w:r>
      <w:r w:rsidRPr="00DF42B6">
        <w:rPr>
          <w:sz w:val="24"/>
          <w:szCs w:val="24"/>
        </w:rPr>
        <w:t>, в соответствии с приложением №1.</w:t>
      </w:r>
    </w:p>
    <w:p w:rsidR="00F00848" w:rsidRPr="00DF42B6" w:rsidRDefault="00F00848" w:rsidP="00F00848">
      <w:pPr>
        <w:ind w:firstLine="708"/>
        <w:jc w:val="both"/>
        <w:rPr>
          <w:sz w:val="24"/>
          <w:szCs w:val="24"/>
        </w:rPr>
      </w:pPr>
      <w:r w:rsidRPr="00DF42B6">
        <w:rPr>
          <w:sz w:val="24"/>
          <w:szCs w:val="24"/>
        </w:rPr>
        <w:t xml:space="preserve"> 2. Управлению по имущественным и земельным отношениям осуществить </w:t>
      </w:r>
      <w:r>
        <w:rPr>
          <w:sz w:val="24"/>
          <w:szCs w:val="24"/>
        </w:rPr>
        <w:t>продажу муниципального имущества,</w:t>
      </w:r>
      <w:r w:rsidRPr="00DF42B6">
        <w:rPr>
          <w:sz w:val="24"/>
          <w:szCs w:val="24"/>
        </w:rPr>
        <w:t xml:space="preserve"> указанн</w:t>
      </w:r>
      <w:r>
        <w:rPr>
          <w:sz w:val="24"/>
          <w:szCs w:val="24"/>
        </w:rPr>
        <w:t>ого</w:t>
      </w:r>
      <w:r w:rsidRPr="00DF42B6">
        <w:rPr>
          <w:sz w:val="24"/>
          <w:szCs w:val="24"/>
        </w:rPr>
        <w:t xml:space="preserve"> в пункте 1 настоящего постановления</w:t>
      </w:r>
      <w:r>
        <w:rPr>
          <w:sz w:val="24"/>
          <w:szCs w:val="24"/>
        </w:rPr>
        <w:t>,</w:t>
      </w:r>
      <w:r w:rsidRPr="00DF42B6">
        <w:rPr>
          <w:sz w:val="24"/>
          <w:szCs w:val="24"/>
        </w:rPr>
        <w:t xml:space="preserve"> в установленном законодательством Российской Федерации порядке. </w:t>
      </w:r>
    </w:p>
    <w:p w:rsidR="00F00848" w:rsidRPr="00DF42B6" w:rsidRDefault="00F00848" w:rsidP="00F00848">
      <w:pPr>
        <w:ind w:firstLine="709"/>
        <w:jc w:val="both"/>
        <w:rPr>
          <w:sz w:val="24"/>
          <w:szCs w:val="24"/>
        </w:rPr>
      </w:pPr>
      <w:r w:rsidRPr="00DF42B6">
        <w:rPr>
          <w:sz w:val="24"/>
          <w:szCs w:val="24"/>
        </w:rPr>
        <w:t>3. Настоящее постановление опубликовать в газете «</w:t>
      </w:r>
      <w:proofErr w:type="gramStart"/>
      <w:r w:rsidRPr="00DF42B6">
        <w:rPr>
          <w:sz w:val="24"/>
          <w:szCs w:val="24"/>
        </w:rPr>
        <w:t>Печорская</w:t>
      </w:r>
      <w:proofErr w:type="gramEnd"/>
      <w:r w:rsidRPr="00DF42B6">
        <w:rPr>
          <w:sz w:val="24"/>
          <w:szCs w:val="24"/>
        </w:rPr>
        <w:t xml:space="preserve"> правда», разм</w:t>
      </w:r>
      <w:r>
        <w:rPr>
          <w:sz w:val="24"/>
          <w:szCs w:val="24"/>
        </w:rPr>
        <w:t>естить на официальном сайте Администрация Печорского муниципального округа</w:t>
      </w:r>
      <w:r w:rsidRPr="00DF42B6">
        <w:rPr>
          <w:sz w:val="24"/>
          <w:szCs w:val="24"/>
        </w:rPr>
        <w:t xml:space="preserve"> в сети </w:t>
      </w:r>
      <w:proofErr w:type="spellStart"/>
      <w:r w:rsidRPr="00DF42B6">
        <w:rPr>
          <w:sz w:val="24"/>
          <w:szCs w:val="24"/>
        </w:rPr>
        <w:t>Internet</w:t>
      </w:r>
      <w:proofErr w:type="spellEnd"/>
      <w:r w:rsidRPr="00DF42B6">
        <w:rPr>
          <w:sz w:val="24"/>
          <w:szCs w:val="24"/>
        </w:rPr>
        <w:t xml:space="preserve">, а также на официальном сайте Российской Федерации в сети «Интернет» для размещения информации о проведении торгов, определенном Правительством Российской Федерации. </w:t>
      </w:r>
    </w:p>
    <w:p w:rsidR="00E15337" w:rsidRPr="00C230E8" w:rsidRDefault="00F00848" w:rsidP="00F00848">
      <w:pPr>
        <w:overflowPunct w:val="0"/>
        <w:contextualSpacing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             4. </w:t>
      </w:r>
      <w:proofErr w:type="gramStart"/>
      <w:r w:rsidRPr="00AC6AEE">
        <w:rPr>
          <w:sz w:val="24"/>
          <w:szCs w:val="24"/>
        </w:rPr>
        <w:t>Контроль за</w:t>
      </w:r>
      <w:proofErr w:type="gramEnd"/>
      <w:r w:rsidRPr="00AC6AEE">
        <w:rPr>
          <w:sz w:val="24"/>
          <w:szCs w:val="24"/>
        </w:rPr>
        <w:t xml:space="preserve"> исполнением настоящего постановления оставляю за собой.</w:t>
      </w:r>
      <w:r w:rsidR="00E15337" w:rsidRPr="00C230E8">
        <w:rPr>
          <w:sz w:val="24"/>
          <w:szCs w:val="24"/>
        </w:rPr>
        <w:t xml:space="preserve">  </w:t>
      </w:r>
    </w:p>
    <w:p w:rsidR="0045732B" w:rsidRPr="00DE6F9E" w:rsidRDefault="007D1E40" w:rsidP="004F0B4F">
      <w:pPr>
        <w:ind w:firstLine="708"/>
        <w:jc w:val="both"/>
        <w:rPr>
          <w:sz w:val="24"/>
          <w:szCs w:val="24"/>
        </w:rPr>
      </w:pPr>
      <w:r w:rsidRPr="00DE6F9E">
        <w:rPr>
          <w:sz w:val="24"/>
          <w:szCs w:val="24"/>
        </w:rPr>
        <w:t xml:space="preserve"> </w:t>
      </w:r>
    </w:p>
    <w:p w:rsidR="00BE2990" w:rsidRPr="00DE6F9E" w:rsidRDefault="00BE2990" w:rsidP="003504AF">
      <w:pPr>
        <w:jc w:val="both"/>
        <w:rPr>
          <w:sz w:val="24"/>
          <w:szCs w:val="24"/>
        </w:rPr>
      </w:pPr>
      <w:r w:rsidRPr="00DE6F9E">
        <w:rPr>
          <w:sz w:val="24"/>
          <w:szCs w:val="24"/>
        </w:rPr>
        <w:t xml:space="preserve">Глава Печорского муниципального округа                                      </w:t>
      </w:r>
      <w:r w:rsidR="00DE6F9E">
        <w:rPr>
          <w:sz w:val="24"/>
          <w:szCs w:val="24"/>
        </w:rPr>
        <w:t xml:space="preserve">                        </w:t>
      </w:r>
      <w:r w:rsidRPr="00DE6F9E">
        <w:rPr>
          <w:sz w:val="24"/>
          <w:szCs w:val="24"/>
        </w:rPr>
        <w:t xml:space="preserve">  В.А.Зайцев</w:t>
      </w:r>
    </w:p>
    <w:p w:rsidR="00BE2990" w:rsidRPr="00DE6F9E" w:rsidRDefault="00BE2990" w:rsidP="003504AF">
      <w:pPr>
        <w:jc w:val="both"/>
        <w:rPr>
          <w:sz w:val="24"/>
          <w:szCs w:val="24"/>
        </w:rPr>
      </w:pPr>
      <w:r w:rsidRPr="00DE6F9E">
        <w:rPr>
          <w:sz w:val="24"/>
          <w:szCs w:val="24"/>
        </w:rPr>
        <w:t>Верно</w:t>
      </w:r>
    </w:p>
    <w:p w:rsidR="00F00848" w:rsidRDefault="00BE2990" w:rsidP="00BA1A78">
      <w:pPr>
        <w:jc w:val="both"/>
        <w:rPr>
          <w:sz w:val="24"/>
          <w:szCs w:val="24"/>
        </w:rPr>
      </w:pPr>
      <w:r w:rsidRPr="00DE6F9E">
        <w:rPr>
          <w:sz w:val="24"/>
          <w:szCs w:val="24"/>
        </w:rPr>
        <w:t xml:space="preserve">Управляющий делами                                         </w:t>
      </w:r>
      <w:r w:rsidR="003504AF" w:rsidRPr="00DE6F9E">
        <w:rPr>
          <w:sz w:val="24"/>
          <w:szCs w:val="24"/>
        </w:rPr>
        <w:t xml:space="preserve">   </w:t>
      </w:r>
      <w:r w:rsidRPr="00DE6F9E">
        <w:rPr>
          <w:sz w:val="24"/>
          <w:szCs w:val="24"/>
        </w:rPr>
        <w:t xml:space="preserve">             </w:t>
      </w:r>
      <w:r w:rsidR="00DE6F9E">
        <w:rPr>
          <w:sz w:val="24"/>
          <w:szCs w:val="24"/>
        </w:rPr>
        <w:t xml:space="preserve">                       </w:t>
      </w:r>
      <w:r w:rsidRPr="00DE6F9E">
        <w:rPr>
          <w:sz w:val="24"/>
          <w:szCs w:val="24"/>
        </w:rPr>
        <w:t xml:space="preserve">   А.Л.Мирошниченко</w:t>
      </w:r>
    </w:p>
    <w:p w:rsidR="00F00848" w:rsidRDefault="00F00848" w:rsidP="00BA1A78">
      <w:pPr>
        <w:jc w:val="both"/>
        <w:rPr>
          <w:sz w:val="24"/>
          <w:szCs w:val="24"/>
        </w:rPr>
      </w:pPr>
    </w:p>
    <w:p w:rsidR="00F00848" w:rsidRDefault="00F00848" w:rsidP="00BA1A78">
      <w:pPr>
        <w:jc w:val="both"/>
        <w:rPr>
          <w:sz w:val="24"/>
          <w:szCs w:val="24"/>
        </w:rPr>
      </w:pPr>
    </w:p>
    <w:p w:rsidR="00F00848" w:rsidRPr="00E7750C" w:rsidRDefault="00F00848" w:rsidP="00F00848">
      <w:pPr>
        <w:overflowPunct w:val="0"/>
        <w:spacing w:line="276" w:lineRule="auto"/>
        <w:ind w:left="6237"/>
        <w:jc w:val="right"/>
        <w:textAlignment w:val="baseline"/>
        <w:rPr>
          <w:sz w:val="24"/>
          <w:szCs w:val="24"/>
        </w:rPr>
      </w:pPr>
      <w:r>
        <w:lastRenderedPageBreak/>
        <w:t xml:space="preserve">                </w:t>
      </w:r>
      <w:r w:rsidRPr="00E7750C">
        <w:rPr>
          <w:sz w:val="24"/>
          <w:szCs w:val="24"/>
        </w:rPr>
        <w:t>Приложение №1</w:t>
      </w:r>
    </w:p>
    <w:p w:rsidR="00F00848" w:rsidRPr="00E7750C" w:rsidRDefault="00F00848" w:rsidP="00F00848">
      <w:pPr>
        <w:spacing w:line="276" w:lineRule="auto"/>
        <w:ind w:right="-31"/>
        <w:jc w:val="right"/>
        <w:rPr>
          <w:rFonts w:eastAsia="SimSun"/>
          <w:kern w:val="3"/>
          <w:sz w:val="24"/>
          <w:szCs w:val="24"/>
        </w:rPr>
      </w:pPr>
      <w:r w:rsidRPr="00E7750C">
        <w:rPr>
          <w:rFonts w:eastAsia="SimSun"/>
          <w:kern w:val="3"/>
          <w:sz w:val="24"/>
          <w:szCs w:val="24"/>
        </w:rPr>
        <w:t xml:space="preserve">к постановлению </w:t>
      </w:r>
    </w:p>
    <w:p w:rsidR="00F00848" w:rsidRPr="00E7750C" w:rsidRDefault="00F00848" w:rsidP="00F00848">
      <w:pPr>
        <w:spacing w:line="276" w:lineRule="auto"/>
        <w:jc w:val="right"/>
        <w:rPr>
          <w:rFonts w:eastAsia="SimSun"/>
          <w:kern w:val="3"/>
          <w:sz w:val="24"/>
          <w:szCs w:val="24"/>
        </w:rPr>
      </w:pPr>
      <w:r w:rsidRPr="00E7750C">
        <w:rPr>
          <w:rFonts w:eastAsia="SimSun"/>
          <w:kern w:val="3"/>
          <w:sz w:val="24"/>
          <w:szCs w:val="24"/>
        </w:rPr>
        <w:t xml:space="preserve">Администрации Печорского муниципального округа </w:t>
      </w:r>
    </w:p>
    <w:p w:rsidR="00F00848" w:rsidRPr="00E7750C" w:rsidRDefault="00F00848" w:rsidP="00F00848">
      <w:pPr>
        <w:spacing w:line="276" w:lineRule="auto"/>
        <w:jc w:val="right"/>
        <w:rPr>
          <w:rFonts w:eastAsia="SimSun"/>
          <w:kern w:val="3"/>
          <w:sz w:val="24"/>
          <w:szCs w:val="24"/>
        </w:rPr>
      </w:pPr>
      <w:r w:rsidRPr="00E7750C">
        <w:rPr>
          <w:rFonts w:eastAsia="SimSun"/>
          <w:kern w:val="3"/>
          <w:sz w:val="24"/>
          <w:szCs w:val="24"/>
        </w:rPr>
        <w:t xml:space="preserve">от </w:t>
      </w:r>
      <w:bookmarkStart w:id="0" w:name="_GoBack"/>
      <w:bookmarkEnd w:id="0"/>
      <w:r>
        <w:rPr>
          <w:sz w:val="24"/>
          <w:szCs w:val="24"/>
          <w:u w:val="single"/>
        </w:rPr>
        <w:t>21</w:t>
      </w:r>
      <w:r w:rsidRPr="00DE6F9E">
        <w:rPr>
          <w:sz w:val="24"/>
          <w:szCs w:val="24"/>
          <w:u w:val="single"/>
        </w:rPr>
        <w:t>.01.2026 г</w:t>
      </w:r>
      <w:r w:rsidRPr="00DE6F9E">
        <w:rPr>
          <w:sz w:val="24"/>
          <w:szCs w:val="24"/>
        </w:rPr>
        <w:t xml:space="preserve">.  № </w:t>
      </w:r>
      <w:r w:rsidRPr="00DE6F9E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>34</w:t>
      </w:r>
    </w:p>
    <w:p w:rsidR="00F00848" w:rsidRPr="00E7750C" w:rsidRDefault="00F00848" w:rsidP="00F00848">
      <w:pPr>
        <w:overflowPunct w:val="0"/>
        <w:spacing w:line="276" w:lineRule="auto"/>
        <w:ind w:left="6237"/>
        <w:jc w:val="right"/>
        <w:textAlignment w:val="baseline"/>
        <w:rPr>
          <w:sz w:val="24"/>
          <w:szCs w:val="24"/>
        </w:rPr>
      </w:pPr>
    </w:p>
    <w:p w:rsidR="00F00848" w:rsidRPr="0096085D" w:rsidRDefault="00F00848" w:rsidP="00F00848">
      <w:pPr>
        <w:overflowPunct w:val="0"/>
        <w:spacing w:line="276" w:lineRule="auto"/>
        <w:jc w:val="center"/>
        <w:textAlignment w:val="baseline"/>
        <w:rPr>
          <w:b/>
          <w:bCs/>
          <w:sz w:val="24"/>
          <w:szCs w:val="24"/>
        </w:rPr>
      </w:pPr>
      <w:r w:rsidRPr="0096085D">
        <w:rPr>
          <w:b/>
          <w:sz w:val="24"/>
          <w:szCs w:val="24"/>
        </w:rPr>
        <w:t xml:space="preserve">Условия </w:t>
      </w:r>
      <w:r w:rsidRPr="0096085D">
        <w:rPr>
          <w:b/>
          <w:bCs/>
          <w:sz w:val="24"/>
          <w:szCs w:val="24"/>
        </w:rPr>
        <w:t>приватизации муниципального имущества</w:t>
      </w:r>
    </w:p>
    <w:p w:rsidR="00F00848" w:rsidRPr="001A5CA0" w:rsidRDefault="00F00848" w:rsidP="00F00848">
      <w:pPr>
        <w:overflowPunct w:val="0"/>
        <w:spacing w:line="276" w:lineRule="auto"/>
        <w:jc w:val="center"/>
        <w:textAlignment w:val="baseline"/>
        <w:rPr>
          <w:sz w:val="24"/>
          <w:szCs w:val="24"/>
        </w:rPr>
      </w:pPr>
    </w:p>
    <w:p w:rsidR="00F00848" w:rsidRPr="003E6CB5" w:rsidRDefault="00F00848" w:rsidP="00F00848">
      <w:pPr>
        <w:pStyle w:val="a9"/>
        <w:spacing w:line="276" w:lineRule="auto"/>
        <w:jc w:val="both"/>
        <w:rPr>
          <w:rFonts w:ascii="Times New Roman" w:hAnsi="Times New Roman" w:cs="Times New Roman"/>
          <w:szCs w:val="24"/>
          <w:lang w:eastAsia="ru-RU"/>
        </w:rPr>
      </w:pPr>
      <w:r w:rsidRPr="0096085D">
        <w:rPr>
          <w:rFonts w:ascii="Times New Roman" w:hAnsi="Times New Roman" w:cs="Times New Roman"/>
          <w:b/>
          <w:szCs w:val="24"/>
          <w:lang w:eastAsia="ru-RU"/>
        </w:rPr>
        <w:t xml:space="preserve">          1</w:t>
      </w:r>
      <w:r>
        <w:rPr>
          <w:rFonts w:ascii="Times New Roman" w:hAnsi="Times New Roman" w:cs="Times New Roman"/>
          <w:szCs w:val="24"/>
          <w:lang w:eastAsia="ru-RU"/>
        </w:rPr>
        <w:t>.</w:t>
      </w:r>
      <w:r w:rsidRPr="003E6CB5">
        <w:rPr>
          <w:rFonts w:ascii="Times New Roman" w:hAnsi="Times New Roman" w:cs="Times New Roman"/>
          <w:b/>
          <w:szCs w:val="24"/>
          <w:lang w:eastAsia="ru-RU"/>
        </w:rPr>
        <w:t>Наименование и характеристики объекта муниципальной собственности</w:t>
      </w:r>
      <w:r w:rsidRPr="003E6CB5">
        <w:rPr>
          <w:rFonts w:ascii="Times New Roman" w:hAnsi="Times New Roman" w:cs="Times New Roman"/>
          <w:szCs w:val="24"/>
          <w:lang w:eastAsia="ru-RU"/>
        </w:rPr>
        <w:t>:</w:t>
      </w:r>
    </w:p>
    <w:p w:rsidR="00F00848" w:rsidRDefault="00F00848" w:rsidP="00F00848">
      <w:pPr>
        <w:widowControl w:val="0"/>
        <w:spacing w:line="276" w:lineRule="auto"/>
        <w:ind w:right="-13" w:firstLine="708"/>
        <w:jc w:val="both"/>
        <w:rPr>
          <w:sz w:val="24"/>
          <w:szCs w:val="24"/>
        </w:rPr>
      </w:pPr>
      <w:r>
        <w:rPr>
          <w:sz w:val="24"/>
          <w:szCs w:val="24"/>
        </w:rPr>
        <w:t>Лот №1:</w:t>
      </w:r>
    </w:p>
    <w:p w:rsidR="00F00848" w:rsidRPr="003E6CB5" w:rsidRDefault="00F00848" w:rsidP="00F00848">
      <w:pPr>
        <w:widowControl w:val="0"/>
        <w:spacing w:line="276" w:lineRule="auto"/>
        <w:ind w:right="-13" w:firstLine="708"/>
        <w:jc w:val="both"/>
        <w:rPr>
          <w:sz w:val="24"/>
          <w:szCs w:val="24"/>
        </w:rPr>
      </w:pPr>
      <w:r w:rsidRPr="003E6CB5">
        <w:rPr>
          <w:sz w:val="24"/>
          <w:szCs w:val="24"/>
        </w:rPr>
        <w:t xml:space="preserve">Нежилое здание кадастровый номер 60:15:1009005:30 </w:t>
      </w:r>
      <w:r>
        <w:rPr>
          <w:sz w:val="24"/>
          <w:szCs w:val="24"/>
        </w:rPr>
        <w:t>п</w:t>
      </w:r>
      <w:r w:rsidRPr="003E6CB5">
        <w:rPr>
          <w:sz w:val="24"/>
          <w:szCs w:val="24"/>
        </w:rPr>
        <w:t>лощадью707</w:t>
      </w:r>
      <w:r>
        <w:rPr>
          <w:sz w:val="24"/>
          <w:szCs w:val="24"/>
        </w:rPr>
        <w:t>,</w:t>
      </w:r>
      <w:r w:rsidRPr="003E6CB5">
        <w:rPr>
          <w:sz w:val="24"/>
          <w:szCs w:val="24"/>
        </w:rPr>
        <w:t>3</w:t>
      </w:r>
      <w:r>
        <w:rPr>
          <w:sz w:val="24"/>
          <w:szCs w:val="24"/>
        </w:rPr>
        <w:t>кв.м.</w:t>
      </w:r>
      <w:proofErr w:type="gramStart"/>
      <w:r>
        <w:rPr>
          <w:sz w:val="24"/>
          <w:szCs w:val="24"/>
        </w:rPr>
        <w:t>,н</w:t>
      </w:r>
      <w:proofErr w:type="gramEnd"/>
      <w:r w:rsidRPr="003E6CB5">
        <w:rPr>
          <w:sz w:val="24"/>
          <w:szCs w:val="24"/>
        </w:rPr>
        <w:t>азначение</w:t>
      </w:r>
      <w:r>
        <w:rPr>
          <w:sz w:val="24"/>
          <w:szCs w:val="24"/>
        </w:rPr>
        <w:t xml:space="preserve"> – не</w:t>
      </w:r>
      <w:r w:rsidRPr="003E6CB5">
        <w:rPr>
          <w:sz w:val="24"/>
          <w:szCs w:val="24"/>
        </w:rPr>
        <w:t>жилое</w:t>
      </w:r>
      <w:r>
        <w:rPr>
          <w:sz w:val="24"/>
          <w:szCs w:val="24"/>
        </w:rPr>
        <w:t>, н</w:t>
      </w:r>
      <w:r w:rsidRPr="003E6CB5">
        <w:rPr>
          <w:sz w:val="24"/>
          <w:szCs w:val="24"/>
        </w:rPr>
        <w:t>аименование</w:t>
      </w:r>
      <w:r>
        <w:rPr>
          <w:sz w:val="24"/>
          <w:szCs w:val="24"/>
        </w:rPr>
        <w:t xml:space="preserve"> - з</w:t>
      </w:r>
      <w:r w:rsidRPr="003E6CB5">
        <w:rPr>
          <w:sz w:val="24"/>
          <w:szCs w:val="24"/>
        </w:rPr>
        <w:t>дание Дома культуры</w:t>
      </w:r>
      <w:r>
        <w:rPr>
          <w:sz w:val="24"/>
          <w:szCs w:val="24"/>
        </w:rPr>
        <w:t xml:space="preserve">, </w:t>
      </w:r>
      <w:r w:rsidRPr="003E6CB5">
        <w:rPr>
          <w:sz w:val="24"/>
          <w:szCs w:val="24"/>
        </w:rPr>
        <w:t xml:space="preserve"> количество этажей - 2, в том числе подземных этажей - 0,  год завершения строительства: 1983, адрес (местонахождение) объекта: Псковская область, р-н Печорский, </w:t>
      </w:r>
      <w:proofErr w:type="gramStart"/>
      <w:r w:rsidRPr="003E6CB5">
        <w:rPr>
          <w:sz w:val="24"/>
          <w:szCs w:val="24"/>
        </w:rPr>
        <w:t>г</w:t>
      </w:r>
      <w:proofErr w:type="gramEnd"/>
      <w:r w:rsidRPr="003E6CB5">
        <w:rPr>
          <w:sz w:val="24"/>
          <w:szCs w:val="24"/>
        </w:rPr>
        <w:t>. Печоры, ул. Мелиораторов, д. 11Д;</w:t>
      </w:r>
    </w:p>
    <w:p w:rsidR="00F00848" w:rsidRPr="003E6CB5" w:rsidRDefault="00F00848" w:rsidP="00F00848">
      <w:pPr>
        <w:widowControl w:val="0"/>
        <w:spacing w:line="276" w:lineRule="auto"/>
        <w:ind w:right="-13" w:firstLine="708"/>
        <w:jc w:val="both"/>
        <w:rPr>
          <w:sz w:val="24"/>
          <w:szCs w:val="24"/>
        </w:rPr>
      </w:pPr>
      <w:r w:rsidRPr="003E6CB5">
        <w:rPr>
          <w:sz w:val="24"/>
          <w:szCs w:val="24"/>
        </w:rPr>
        <w:t>Земельный участок, кадастровый номер 60:15:1009091:312, площадь</w:t>
      </w:r>
      <w:r>
        <w:rPr>
          <w:sz w:val="24"/>
          <w:szCs w:val="24"/>
        </w:rPr>
        <w:t>ю</w:t>
      </w:r>
      <w:r w:rsidRPr="003E6CB5">
        <w:rPr>
          <w:sz w:val="24"/>
          <w:szCs w:val="24"/>
        </w:rPr>
        <w:t xml:space="preserve"> 2 152 кв. м, категория земель: земли населенных пунктов, вид разрешенного использования: концертно-спортивные комплексы, театры, кинотеатры, клубы, дискотеки, адрес (местонахождение) объекта: Псковская область, </w:t>
      </w:r>
      <w:proofErr w:type="gramStart"/>
      <w:r w:rsidRPr="003E6CB5">
        <w:rPr>
          <w:sz w:val="24"/>
          <w:szCs w:val="24"/>
        </w:rPr>
        <w:t>г</w:t>
      </w:r>
      <w:proofErr w:type="gramEnd"/>
      <w:r w:rsidRPr="003E6CB5">
        <w:rPr>
          <w:sz w:val="24"/>
          <w:szCs w:val="24"/>
        </w:rPr>
        <w:t>. Печоры, ул. Мелиораторов, д. 11Д</w:t>
      </w:r>
      <w:r>
        <w:rPr>
          <w:sz w:val="24"/>
          <w:szCs w:val="24"/>
        </w:rPr>
        <w:t>.</w:t>
      </w:r>
    </w:p>
    <w:p w:rsidR="00F00848" w:rsidRPr="00E7750C" w:rsidRDefault="00F00848" w:rsidP="00F00848">
      <w:pPr>
        <w:widowControl w:val="0"/>
        <w:spacing w:line="276" w:lineRule="auto"/>
        <w:ind w:left="2" w:right="-13" w:firstLine="56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96085D">
        <w:rPr>
          <w:b/>
          <w:sz w:val="24"/>
          <w:szCs w:val="24"/>
        </w:rPr>
        <w:t>2</w:t>
      </w:r>
      <w:r w:rsidRPr="001A5CA0">
        <w:rPr>
          <w:b/>
          <w:sz w:val="24"/>
          <w:szCs w:val="24"/>
        </w:rPr>
        <w:t>. Способ приватизации имущества:</w:t>
      </w:r>
    </w:p>
    <w:p w:rsidR="00F00848" w:rsidRPr="00E7750C" w:rsidRDefault="00F00848" w:rsidP="00F00848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Cs w:val="24"/>
          <w:lang w:eastAsia="ru-RU"/>
        </w:rPr>
      </w:pPr>
      <w:r w:rsidRPr="00E7750C">
        <w:rPr>
          <w:rFonts w:ascii="Times New Roman" w:hAnsi="Times New Roman" w:cs="Times New Roman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Cs w:val="24"/>
          <w:lang w:eastAsia="ru-RU"/>
        </w:rPr>
        <w:t>Продажа</w:t>
      </w:r>
      <w:r w:rsidRPr="00E7750C">
        <w:rPr>
          <w:rFonts w:ascii="Times New Roman" w:hAnsi="Times New Roman" w:cs="Times New Roman"/>
          <w:szCs w:val="24"/>
          <w:lang w:eastAsia="ru-RU"/>
        </w:rPr>
        <w:t xml:space="preserve"> муниципального имущества </w:t>
      </w:r>
      <w:r>
        <w:rPr>
          <w:rFonts w:ascii="Times New Roman" w:hAnsi="Times New Roman" w:cs="Times New Roman"/>
          <w:szCs w:val="24"/>
          <w:lang w:eastAsia="ru-RU"/>
        </w:rPr>
        <w:t xml:space="preserve"> аукцион </w:t>
      </w:r>
      <w:r w:rsidRPr="0015775E">
        <w:rPr>
          <w:rFonts w:ascii="Times New Roman" w:hAnsi="Times New Roman" w:cs="Times New Roman"/>
          <w:szCs w:val="24"/>
          <w:lang w:eastAsia="ru-RU"/>
        </w:rPr>
        <w:t>в электронной</w:t>
      </w:r>
      <w:r w:rsidRPr="00E7750C">
        <w:rPr>
          <w:rFonts w:ascii="Times New Roman" w:hAnsi="Times New Roman" w:cs="Times New Roman"/>
          <w:szCs w:val="24"/>
          <w:lang w:eastAsia="ru-RU"/>
        </w:rPr>
        <w:t xml:space="preserve"> форме; </w:t>
      </w:r>
    </w:p>
    <w:p w:rsidR="00F00848" w:rsidRPr="00E7750C" w:rsidRDefault="00F00848" w:rsidP="00F00848">
      <w:pPr>
        <w:pStyle w:val="a9"/>
        <w:spacing w:line="276" w:lineRule="auto"/>
        <w:ind w:firstLine="708"/>
        <w:jc w:val="both"/>
        <w:rPr>
          <w:rFonts w:ascii="Times New Roman" w:hAnsi="Times New Roman" w:cs="Times New Roman"/>
          <w:szCs w:val="24"/>
          <w:lang w:eastAsia="ru-RU"/>
        </w:rPr>
      </w:pPr>
      <w:r w:rsidRPr="00E7750C">
        <w:rPr>
          <w:rFonts w:ascii="Times New Roman" w:hAnsi="Times New Roman" w:cs="Times New Roman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Cs w:val="24"/>
          <w:lang w:eastAsia="ru-RU"/>
        </w:rPr>
        <w:t>Ф</w:t>
      </w:r>
      <w:r w:rsidRPr="00E7750C">
        <w:rPr>
          <w:rFonts w:ascii="Times New Roman" w:hAnsi="Times New Roman" w:cs="Times New Roman"/>
          <w:szCs w:val="24"/>
          <w:lang w:eastAsia="ru-RU"/>
        </w:rPr>
        <w:t xml:space="preserve">орма подачи предложения </w:t>
      </w:r>
      <w:r>
        <w:rPr>
          <w:rFonts w:ascii="Times New Roman" w:hAnsi="Times New Roman" w:cs="Times New Roman"/>
          <w:szCs w:val="24"/>
          <w:lang w:eastAsia="ru-RU"/>
        </w:rPr>
        <w:t xml:space="preserve">аукциона </w:t>
      </w:r>
      <w:r w:rsidRPr="00E7750C">
        <w:rPr>
          <w:rFonts w:ascii="Times New Roman" w:hAnsi="Times New Roman" w:cs="Times New Roman"/>
          <w:szCs w:val="24"/>
          <w:lang w:eastAsia="ru-RU"/>
        </w:rPr>
        <w:t>– открытая.</w:t>
      </w:r>
    </w:p>
    <w:p w:rsidR="00F00848" w:rsidRPr="00703F31" w:rsidRDefault="00F00848" w:rsidP="00F00848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96085D">
        <w:rPr>
          <w:b/>
          <w:sz w:val="24"/>
          <w:szCs w:val="24"/>
        </w:rPr>
        <w:t>3. Установить</w:t>
      </w:r>
      <w:r>
        <w:rPr>
          <w:b/>
          <w:sz w:val="24"/>
          <w:szCs w:val="24"/>
        </w:rPr>
        <w:t xml:space="preserve"> </w:t>
      </w:r>
      <w:r w:rsidRPr="00553773">
        <w:rPr>
          <w:b/>
          <w:sz w:val="24"/>
          <w:szCs w:val="24"/>
        </w:rPr>
        <w:t>начальную цену продажи</w:t>
      </w:r>
      <w:r>
        <w:rPr>
          <w:b/>
          <w:sz w:val="24"/>
          <w:szCs w:val="24"/>
        </w:rPr>
        <w:t xml:space="preserve"> </w:t>
      </w:r>
      <w:r w:rsidRPr="002A438C">
        <w:rPr>
          <w:sz w:val="24"/>
          <w:szCs w:val="24"/>
        </w:rPr>
        <w:t>имущества в размере</w:t>
      </w:r>
      <w:r w:rsidRPr="00703F31">
        <w:rPr>
          <w:b/>
          <w:bCs/>
          <w:sz w:val="24"/>
          <w:szCs w:val="24"/>
        </w:rPr>
        <w:t>8 503 500</w:t>
      </w:r>
      <w:r w:rsidRPr="003E6CB5">
        <w:rPr>
          <w:sz w:val="24"/>
          <w:szCs w:val="24"/>
        </w:rPr>
        <w:t xml:space="preserve">(Восемь миллионов </w:t>
      </w:r>
      <w:r>
        <w:rPr>
          <w:sz w:val="24"/>
          <w:szCs w:val="24"/>
        </w:rPr>
        <w:t>пятьсот</w:t>
      </w:r>
      <w:r w:rsidRPr="003E6CB5">
        <w:rPr>
          <w:sz w:val="24"/>
          <w:szCs w:val="24"/>
        </w:rPr>
        <w:t xml:space="preserve"> три тысячи пятьсот) рублей 00 копеек</w:t>
      </w:r>
      <w:r>
        <w:rPr>
          <w:sz w:val="24"/>
          <w:szCs w:val="24"/>
        </w:rPr>
        <w:t xml:space="preserve"> </w:t>
      </w:r>
      <w:r w:rsidRPr="00703F31">
        <w:rPr>
          <w:b/>
          <w:bCs/>
          <w:sz w:val="24"/>
          <w:szCs w:val="24"/>
        </w:rPr>
        <w:t>без учета НДС</w:t>
      </w:r>
      <w:r>
        <w:rPr>
          <w:sz w:val="24"/>
          <w:szCs w:val="24"/>
        </w:rPr>
        <w:t xml:space="preserve">, на основании отчета </w:t>
      </w:r>
      <w:r w:rsidRPr="00703F31">
        <w:rPr>
          <w:sz w:val="24"/>
          <w:szCs w:val="24"/>
        </w:rPr>
        <w:t xml:space="preserve">№ 349/25 об оценке объекта недвижимого имущества: </w:t>
      </w:r>
    </w:p>
    <w:p w:rsidR="00F00848" w:rsidRPr="00703F31" w:rsidRDefault="00F00848" w:rsidP="00F00848">
      <w:pPr>
        <w:spacing w:line="276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03F31">
        <w:rPr>
          <w:sz w:val="24"/>
          <w:szCs w:val="24"/>
        </w:rPr>
        <w:t xml:space="preserve"> Здание Дома культуры, кадастровый номер 60:15:1009005:30, назначение: нежилое, площадь 707,3 кв. м, количество этажей: 2, в том числе подземных 0, адрес (местонахождение) объекта: </w:t>
      </w:r>
      <w:proofErr w:type="gramStart"/>
      <w:r w:rsidRPr="00703F31">
        <w:rPr>
          <w:sz w:val="24"/>
          <w:szCs w:val="24"/>
        </w:rPr>
        <w:t xml:space="preserve">Псковская область, р-н Печорский, г. Печоры, ул. Мелиораторов, д. 11Д; </w:t>
      </w:r>
      <w:proofErr w:type="gramEnd"/>
    </w:p>
    <w:p w:rsidR="00F00848" w:rsidRDefault="00F00848" w:rsidP="00F00848">
      <w:pPr>
        <w:spacing w:line="276" w:lineRule="auto"/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703F31">
        <w:rPr>
          <w:sz w:val="24"/>
          <w:szCs w:val="24"/>
        </w:rPr>
        <w:t xml:space="preserve"> Земельный участок, кадастровый номер 60:15:1009091:312, площадь 2 152 кв. м, категория земель: земли населенных пунктов, вид разрешенного использования: концертно-спортивные комплексы, театры, кинотеатры, клубы, дискотеки, адрес (местонахождение) объекта</w:t>
      </w:r>
      <w:r>
        <w:rPr>
          <w:sz w:val="24"/>
          <w:szCs w:val="24"/>
        </w:rPr>
        <w:t xml:space="preserve">, </w:t>
      </w:r>
      <w:r w:rsidRPr="00703F31">
        <w:rPr>
          <w:sz w:val="24"/>
          <w:szCs w:val="24"/>
        </w:rPr>
        <w:t>Псковская область, г. Печоры, ул. Мелиораторов, д. 11Д</w:t>
      </w:r>
      <w:r>
        <w:rPr>
          <w:sz w:val="24"/>
          <w:szCs w:val="24"/>
        </w:rPr>
        <w:t xml:space="preserve">,  </w:t>
      </w:r>
      <w:r w:rsidRPr="00875FB0">
        <w:rPr>
          <w:sz w:val="24"/>
          <w:szCs w:val="24"/>
        </w:rPr>
        <w:t>дата составлени</w:t>
      </w:r>
      <w:r>
        <w:rPr>
          <w:sz w:val="24"/>
          <w:szCs w:val="24"/>
        </w:rPr>
        <w:t>я отчета01 декабря</w:t>
      </w:r>
      <w:r w:rsidRPr="00875FB0">
        <w:rPr>
          <w:sz w:val="24"/>
          <w:szCs w:val="24"/>
        </w:rPr>
        <w:t xml:space="preserve"> 2025 года</w:t>
      </w:r>
      <w:r>
        <w:rPr>
          <w:sz w:val="24"/>
          <w:szCs w:val="24"/>
        </w:rPr>
        <w:t xml:space="preserve">, отчет подготовлен </w:t>
      </w:r>
      <w:r w:rsidRPr="0096085D">
        <w:rPr>
          <w:sz w:val="24"/>
          <w:szCs w:val="24"/>
        </w:rPr>
        <w:t>ООО «</w:t>
      </w:r>
      <w:r>
        <w:rPr>
          <w:sz w:val="24"/>
          <w:szCs w:val="24"/>
        </w:rPr>
        <w:t>Персональная оценка</w:t>
      </w:r>
      <w:r w:rsidRPr="0096085D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:rsidR="00F00848" w:rsidRDefault="00F00848" w:rsidP="00F00848">
      <w:pPr>
        <w:spacing w:line="276" w:lineRule="auto"/>
        <w:ind w:firstLine="709"/>
        <w:contextualSpacing/>
        <w:jc w:val="both"/>
        <w:rPr>
          <w:sz w:val="24"/>
          <w:szCs w:val="24"/>
        </w:rPr>
      </w:pPr>
      <w:r w:rsidRPr="0096085D">
        <w:rPr>
          <w:b/>
          <w:sz w:val="24"/>
          <w:szCs w:val="24"/>
        </w:rPr>
        <w:t xml:space="preserve">4. Установить </w:t>
      </w:r>
      <w:r w:rsidRPr="00277641">
        <w:rPr>
          <w:b/>
          <w:sz w:val="24"/>
          <w:szCs w:val="24"/>
        </w:rPr>
        <w:t xml:space="preserve">сумму задатка </w:t>
      </w:r>
      <w:r w:rsidRPr="00277641">
        <w:rPr>
          <w:sz w:val="24"/>
          <w:szCs w:val="24"/>
        </w:rPr>
        <w:t>для участия в аукционе (</w:t>
      </w:r>
      <w:r w:rsidRPr="00865C31">
        <w:rPr>
          <w:b/>
          <w:bCs/>
          <w:sz w:val="24"/>
          <w:szCs w:val="24"/>
        </w:rPr>
        <w:t>10% начальной цены продажи</w:t>
      </w:r>
      <w:r w:rsidRPr="00277641">
        <w:rPr>
          <w:sz w:val="24"/>
          <w:szCs w:val="24"/>
        </w:rPr>
        <w:t xml:space="preserve">) </w:t>
      </w:r>
      <w:r w:rsidRPr="00E7750C">
        <w:rPr>
          <w:sz w:val="24"/>
          <w:szCs w:val="24"/>
        </w:rPr>
        <w:t xml:space="preserve">– </w:t>
      </w:r>
      <w:r>
        <w:rPr>
          <w:sz w:val="24"/>
          <w:szCs w:val="24"/>
        </w:rPr>
        <w:t>850 350</w:t>
      </w:r>
      <w:r w:rsidRPr="00E7750C">
        <w:rPr>
          <w:sz w:val="24"/>
          <w:szCs w:val="24"/>
        </w:rPr>
        <w:t xml:space="preserve"> (</w:t>
      </w:r>
      <w:r>
        <w:rPr>
          <w:sz w:val="24"/>
          <w:szCs w:val="24"/>
        </w:rPr>
        <w:t>Восемьсот пятьдесят тысяч триста пятьдесят) рублей 00 коп</w:t>
      </w:r>
      <w:r w:rsidRPr="00E7750C">
        <w:rPr>
          <w:sz w:val="24"/>
          <w:szCs w:val="24"/>
        </w:rPr>
        <w:t xml:space="preserve">. </w:t>
      </w:r>
    </w:p>
    <w:p w:rsidR="00F00848" w:rsidRPr="00E7750C" w:rsidRDefault="00F00848" w:rsidP="00F00848">
      <w:pPr>
        <w:spacing w:line="276" w:lineRule="auto"/>
        <w:ind w:firstLine="709"/>
        <w:jc w:val="both"/>
        <w:rPr>
          <w:sz w:val="24"/>
          <w:szCs w:val="24"/>
        </w:rPr>
      </w:pPr>
      <w:r w:rsidRPr="00865C31">
        <w:rPr>
          <w:b/>
          <w:bCs/>
          <w:sz w:val="24"/>
          <w:szCs w:val="24"/>
        </w:rPr>
        <w:t>5</w:t>
      </w:r>
      <w:r>
        <w:rPr>
          <w:sz w:val="24"/>
          <w:szCs w:val="24"/>
        </w:rPr>
        <w:t xml:space="preserve">. </w:t>
      </w:r>
      <w:r w:rsidRPr="001C1B1E">
        <w:rPr>
          <w:b/>
          <w:sz w:val="24"/>
          <w:szCs w:val="24"/>
        </w:rPr>
        <w:t>Установить величину повышения начальной цены</w:t>
      </w:r>
      <w:r w:rsidRPr="00277641">
        <w:rPr>
          <w:sz w:val="24"/>
          <w:szCs w:val="24"/>
        </w:rPr>
        <w:t xml:space="preserve"> продажи муниципального имущества «</w:t>
      </w:r>
      <w:r w:rsidRPr="00277641">
        <w:rPr>
          <w:b/>
          <w:sz w:val="24"/>
          <w:szCs w:val="24"/>
        </w:rPr>
        <w:t>Шаг аукциона»</w:t>
      </w:r>
      <w:r w:rsidRPr="00277641">
        <w:rPr>
          <w:sz w:val="24"/>
          <w:szCs w:val="24"/>
        </w:rPr>
        <w:t xml:space="preserve"> (</w:t>
      </w:r>
      <w:r w:rsidRPr="00865C31">
        <w:rPr>
          <w:b/>
          <w:bCs/>
          <w:sz w:val="24"/>
          <w:szCs w:val="24"/>
        </w:rPr>
        <w:t xml:space="preserve">5% начальной цены продажи) </w:t>
      </w:r>
      <w:r>
        <w:rPr>
          <w:sz w:val="24"/>
          <w:szCs w:val="24"/>
        </w:rPr>
        <w:t>– 425 175 (Четыреста двадцать пять тысяч сто семьдесят пять) рублей 00 копеек.</w:t>
      </w:r>
    </w:p>
    <w:p w:rsidR="00F00848" w:rsidRPr="00E7750C" w:rsidRDefault="00F00848" w:rsidP="00F00848">
      <w:pPr>
        <w:spacing w:line="276" w:lineRule="auto"/>
        <w:ind w:firstLine="709"/>
        <w:rPr>
          <w:sz w:val="24"/>
          <w:szCs w:val="24"/>
        </w:rPr>
      </w:pPr>
    </w:p>
    <w:p w:rsidR="00F00848" w:rsidRPr="00E7750C" w:rsidRDefault="00F00848" w:rsidP="00F00848">
      <w:pPr>
        <w:spacing w:line="276" w:lineRule="auto"/>
        <w:rPr>
          <w:sz w:val="24"/>
          <w:szCs w:val="24"/>
        </w:rPr>
      </w:pPr>
    </w:p>
    <w:p w:rsidR="00F00848" w:rsidRDefault="00F00848" w:rsidP="00F00848"/>
    <w:p w:rsidR="00B05673" w:rsidRDefault="00912430" w:rsidP="00BA1A78">
      <w:pPr>
        <w:jc w:val="both"/>
      </w:pPr>
      <w:r>
        <w:t xml:space="preserve">             </w:t>
      </w:r>
      <w:r w:rsidR="00040995">
        <w:t xml:space="preserve">                       </w:t>
      </w:r>
      <w:r w:rsidR="00B05673">
        <w:t xml:space="preserve">                               </w:t>
      </w:r>
    </w:p>
    <w:p w:rsidR="00B05673" w:rsidRDefault="00B05673" w:rsidP="00040995">
      <w:pPr>
        <w:ind w:right="-1"/>
        <w:jc w:val="right"/>
      </w:pPr>
    </w:p>
    <w:sectPr w:rsidR="00B05673" w:rsidSect="00E5604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enQuanYi Micro He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D23FA"/>
    <w:multiLevelType w:val="hybridMultilevel"/>
    <w:tmpl w:val="CBAAE8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>
    <w:nsid w:val="3F6E27D9"/>
    <w:multiLevelType w:val="hybridMultilevel"/>
    <w:tmpl w:val="F2CC2A58"/>
    <w:lvl w:ilvl="0" w:tplc="0419000F">
      <w:start w:val="1"/>
      <w:numFmt w:val="decimal"/>
      <w:lvlText w:val="%1."/>
      <w:lvlJc w:val="left"/>
      <w:pPr>
        <w:ind w:left="2223" w:hanging="360"/>
      </w:pPr>
    </w:lvl>
    <w:lvl w:ilvl="1" w:tplc="04190019" w:tentative="1">
      <w:start w:val="1"/>
      <w:numFmt w:val="lowerLetter"/>
      <w:lvlText w:val="%2."/>
      <w:lvlJc w:val="left"/>
      <w:pPr>
        <w:ind w:left="2943" w:hanging="360"/>
      </w:pPr>
    </w:lvl>
    <w:lvl w:ilvl="2" w:tplc="0419001B" w:tentative="1">
      <w:start w:val="1"/>
      <w:numFmt w:val="lowerRoman"/>
      <w:lvlText w:val="%3."/>
      <w:lvlJc w:val="right"/>
      <w:pPr>
        <w:ind w:left="3663" w:hanging="180"/>
      </w:pPr>
    </w:lvl>
    <w:lvl w:ilvl="3" w:tplc="0419000F" w:tentative="1">
      <w:start w:val="1"/>
      <w:numFmt w:val="decimal"/>
      <w:lvlText w:val="%4."/>
      <w:lvlJc w:val="left"/>
      <w:pPr>
        <w:ind w:left="4383" w:hanging="360"/>
      </w:pPr>
    </w:lvl>
    <w:lvl w:ilvl="4" w:tplc="04190019" w:tentative="1">
      <w:start w:val="1"/>
      <w:numFmt w:val="lowerLetter"/>
      <w:lvlText w:val="%5."/>
      <w:lvlJc w:val="left"/>
      <w:pPr>
        <w:ind w:left="5103" w:hanging="360"/>
      </w:pPr>
    </w:lvl>
    <w:lvl w:ilvl="5" w:tplc="0419001B" w:tentative="1">
      <w:start w:val="1"/>
      <w:numFmt w:val="lowerRoman"/>
      <w:lvlText w:val="%6."/>
      <w:lvlJc w:val="right"/>
      <w:pPr>
        <w:ind w:left="5823" w:hanging="180"/>
      </w:pPr>
    </w:lvl>
    <w:lvl w:ilvl="6" w:tplc="0419000F" w:tentative="1">
      <w:start w:val="1"/>
      <w:numFmt w:val="decimal"/>
      <w:lvlText w:val="%7."/>
      <w:lvlJc w:val="left"/>
      <w:pPr>
        <w:ind w:left="6543" w:hanging="360"/>
      </w:pPr>
    </w:lvl>
    <w:lvl w:ilvl="7" w:tplc="04190019" w:tentative="1">
      <w:start w:val="1"/>
      <w:numFmt w:val="lowerLetter"/>
      <w:lvlText w:val="%8."/>
      <w:lvlJc w:val="left"/>
      <w:pPr>
        <w:ind w:left="7263" w:hanging="360"/>
      </w:pPr>
    </w:lvl>
    <w:lvl w:ilvl="8" w:tplc="0419001B" w:tentative="1">
      <w:start w:val="1"/>
      <w:numFmt w:val="lowerRoman"/>
      <w:lvlText w:val="%9."/>
      <w:lvlJc w:val="right"/>
      <w:pPr>
        <w:ind w:left="7983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B10FED"/>
    <w:rsid w:val="00022463"/>
    <w:rsid w:val="00040995"/>
    <w:rsid w:val="000515E8"/>
    <w:rsid w:val="00076A49"/>
    <w:rsid w:val="00092376"/>
    <w:rsid w:val="000935E8"/>
    <w:rsid w:val="000D7826"/>
    <w:rsid w:val="000F2733"/>
    <w:rsid w:val="001022AC"/>
    <w:rsid w:val="001E0B96"/>
    <w:rsid w:val="002063DE"/>
    <w:rsid w:val="00236CA2"/>
    <w:rsid w:val="002616F2"/>
    <w:rsid w:val="0027358E"/>
    <w:rsid w:val="002A3CC1"/>
    <w:rsid w:val="002B05ED"/>
    <w:rsid w:val="002D3848"/>
    <w:rsid w:val="002D59A3"/>
    <w:rsid w:val="002E2F86"/>
    <w:rsid w:val="00305917"/>
    <w:rsid w:val="00314716"/>
    <w:rsid w:val="003504AF"/>
    <w:rsid w:val="00377E3C"/>
    <w:rsid w:val="0038700A"/>
    <w:rsid w:val="00387A33"/>
    <w:rsid w:val="003B2D7F"/>
    <w:rsid w:val="003C5D21"/>
    <w:rsid w:val="003E66E6"/>
    <w:rsid w:val="0045732B"/>
    <w:rsid w:val="0047449F"/>
    <w:rsid w:val="00481F22"/>
    <w:rsid w:val="0049795C"/>
    <w:rsid w:val="004A4720"/>
    <w:rsid w:val="004C029C"/>
    <w:rsid w:val="004F0B4F"/>
    <w:rsid w:val="004F3434"/>
    <w:rsid w:val="00515204"/>
    <w:rsid w:val="00521CE0"/>
    <w:rsid w:val="00553F82"/>
    <w:rsid w:val="00577961"/>
    <w:rsid w:val="005C49D0"/>
    <w:rsid w:val="005D1B04"/>
    <w:rsid w:val="005F6DFA"/>
    <w:rsid w:val="0061356E"/>
    <w:rsid w:val="0062432E"/>
    <w:rsid w:val="00624FE9"/>
    <w:rsid w:val="00632340"/>
    <w:rsid w:val="0066063E"/>
    <w:rsid w:val="00665AA2"/>
    <w:rsid w:val="006725CF"/>
    <w:rsid w:val="006729D4"/>
    <w:rsid w:val="006A105A"/>
    <w:rsid w:val="006A7602"/>
    <w:rsid w:val="006B04E0"/>
    <w:rsid w:val="006D7276"/>
    <w:rsid w:val="006F4078"/>
    <w:rsid w:val="00740649"/>
    <w:rsid w:val="007534F7"/>
    <w:rsid w:val="00753D28"/>
    <w:rsid w:val="00756D6A"/>
    <w:rsid w:val="00796FF6"/>
    <w:rsid w:val="007A3A06"/>
    <w:rsid w:val="007A4EB4"/>
    <w:rsid w:val="007D1E40"/>
    <w:rsid w:val="007D5AB3"/>
    <w:rsid w:val="00811624"/>
    <w:rsid w:val="00840795"/>
    <w:rsid w:val="00863C39"/>
    <w:rsid w:val="008B6089"/>
    <w:rsid w:val="00912430"/>
    <w:rsid w:val="00914477"/>
    <w:rsid w:val="00964B09"/>
    <w:rsid w:val="00993A5C"/>
    <w:rsid w:val="009C021A"/>
    <w:rsid w:val="009F2148"/>
    <w:rsid w:val="009F4DB7"/>
    <w:rsid w:val="009F62F5"/>
    <w:rsid w:val="00A43E41"/>
    <w:rsid w:val="00A84795"/>
    <w:rsid w:val="00A85DC2"/>
    <w:rsid w:val="00AC1C7E"/>
    <w:rsid w:val="00AD06E4"/>
    <w:rsid w:val="00B01E5E"/>
    <w:rsid w:val="00B05673"/>
    <w:rsid w:val="00B10FED"/>
    <w:rsid w:val="00B243C5"/>
    <w:rsid w:val="00B24D79"/>
    <w:rsid w:val="00BA1A78"/>
    <w:rsid w:val="00BB7418"/>
    <w:rsid w:val="00BC159F"/>
    <w:rsid w:val="00BD2628"/>
    <w:rsid w:val="00BE0328"/>
    <w:rsid w:val="00BE2990"/>
    <w:rsid w:val="00C02912"/>
    <w:rsid w:val="00C06FF5"/>
    <w:rsid w:val="00C14D53"/>
    <w:rsid w:val="00C1697D"/>
    <w:rsid w:val="00C3057F"/>
    <w:rsid w:val="00C31D7C"/>
    <w:rsid w:val="00C71B1C"/>
    <w:rsid w:val="00CA5DC5"/>
    <w:rsid w:val="00CD53EE"/>
    <w:rsid w:val="00CE4230"/>
    <w:rsid w:val="00CE6813"/>
    <w:rsid w:val="00D43765"/>
    <w:rsid w:val="00D73F50"/>
    <w:rsid w:val="00D87B3D"/>
    <w:rsid w:val="00DC689D"/>
    <w:rsid w:val="00DD236A"/>
    <w:rsid w:val="00DE6F9E"/>
    <w:rsid w:val="00DF0F3E"/>
    <w:rsid w:val="00DF4023"/>
    <w:rsid w:val="00E053F6"/>
    <w:rsid w:val="00E15337"/>
    <w:rsid w:val="00E2793A"/>
    <w:rsid w:val="00E3333C"/>
    <w:rsid w:val="00E5604B"/>
    <w:rsid w:val="00E869E2"/>
    <w:rsid w:val="00F00848"/>
    <w:rsid w:val="00F147B0"/>
    <w:rsid w:val="00F3634D"/>
    <w:rsid w:val="00F45F72"/>
    <w:rsid w:val="00F7025F"/>
    <w:rsid w:val="00FA03B0"/>
    <w:rsid w:val="00FA5B7A"/>
    <w:rsid w:val="00FF09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0FED"/>
    <w:pPr>
      <w:suppressAutoHyphens/>
      <w:autoSpaceDE w:val="0"/>
      <w:autoSpaceDN w:val="0"/>
      <w:adjustRightInd w:val="0"/>
    </w:pPr>
    <w:rPr>
      <w:color w:val="000000"/>
      <w:kern w:val="1"/>
      <w:lang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5F6DFA"/>
    <w:rPr>
      <w:rFonts w:ascii="Tahoma" w:hAnsi="Tahoma" w:cs="Mangal"/>
      <w:sz w:val="16"/>
      <w:szCs w:val="14"/>
    </w:rPr>
  </w:style>
  <w:style w:type="character" w:customStyle="1" w:styleId="a4">
    <w:name w:val="Текст выноски Знак"/>
    <w:basedOn w:val="a0"/>
    <w:link w:val="a3"/>
    <w:rsid w:val="005F6DFA"/>
    <w:rPr>
      <w:rFonts w:ascii="Tahoma" w:hAnsi="Tahoma" w:cs="Mangal"/>
      <w:color w:val="000000"/>
      <w:kern w:val="1"/>
      <w:sz w:val="16"/>
      <w:szCs w:val="14"/>
      <w:lang w:bidi="hi-IN"/>
    </w:rPr>
  </w:style>
  <w:style w:type="character" w:customStyle="1" w:styleId="a5">
    <w:name w:val="Гипертекстовая ссылка"/>
    <w:rsid w:val="00DE6F9E"/>
    <w:rPr>
      <w:color w:val="008000"/>
    </w:rPr>
  </w:style>
  <w:style w:type="table" w:styleId="a6">
    <w:name w:val="Table Grid"/>
    <w:basedOn w:val="a1"/>
    <w:rsid w:val="00DE6F9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6063E"/>
    <w:pPr>
      <w:suppressAutoHyphens w:val="0"/>
      <w:overflowPunct w:val="0"/>
      <w:ind w:left="720"/>
      <w:contextualSpacing/>
      <w:textAlignment w:val="baseline"/>
    </w:pPr>
    <w:rPr>
      <w:color w:val="auto"/>
      <w:kern w:val="0"/>
      <w:lang w:bidi="ar-SA"/>
    </w:rPr>
  </w:style>
  <w:style w:type="character" w:styleId="a8">
    <w:name w:val="Strong"/>
    <w:basedOn w:val="a0"/>
    <w:qFormat/>
    <w:rsid w:val="00E15337"/>
    <w:rPr>
      <w:rFonts w:cs="Times New Roman"/>
      <w:b/>
      <w:bCs/>
    </w:rPr>
  </w:style>
  <w:style w:type="paragraph" w:styleId="a9">
    <w:name w:val="No Spacing"/>
    <w:uiPriority w:val="1"/>
    <w:qFormat/>
    <w:rsid w:val="00F7025F"/>
    <w:rPr>
      <w:rFonts w:ascii="Liberation Serif" w:eastAsia="WenQuanYi Micro Hei" w:hAnsi="Liberation Serif" w:cs="Mangal"/>
      <w:sz w:val="24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UD-1</cp:lastModifiedBy>
  <cp:revision>3</cp:revision>
  <cp:lastPrinted>2026-01-15T08:48:00Z</cp:lastPrinted>
  <dcterms:created xsi:type="dcterms:W3CDTF">2026-01-21T07:15:00Z</dcterms:created>
  <dcterms:modified xsi:type="dcterms:W3CDTF">2026-01-21T07:18:00Z</dcterms:modified>
</cp:coreProperties>
</file>