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416CC8">
        <w:rPr>
          <w:sz w:val="24"/>
          <w:szCs w:val="24"/>
          <w:u w:val="single"/>
        </w:rPr>
        <w:t>27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</w:t>
      </w:r>
      <w:r w:rsidR="00416CC8">
        <w:rPr>
          <w:sz w:val="24"/>
          <w:szCs w:val="24"/>
          <w:u w:val="single"/>
        </w:rPr>
        <w:t>1</w:t>
      </w:r>
      <w:r w:rsidR="009822C5">
        <w:rPr>
          <w:sz w:val="24"/>
          <w:szCs w:val="24"/>
          <w:u w:val="single"/>
        </w:rPr>
        <w:t>1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9"/>
      </w:tblGrid>
      <w:tr w:rsidR="00772BB4" w:rsidRPr="00611D79" w:rsidTr="009822C5">
        <w:trPr>
          <w:trHeight w:val="463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58456F" w:rsidRPr="00416CC8" w:rsidRDefault="00416CC8" w:rsidP="00416CC8">
            <w:pPr>
              <w:jc w:val="both"/>
              <w:rPr>
                <w:sz w:val="24"/>
                <w:szCs w:val="24"/>
              </w:rPr>
            </w:pPr>
            <w:r w:rsidRPr="00416CC8">
              <w:rPr>
                <w:sz w:val="24"/>
                <w:szCs w:val="24"/>
              </w:rPr>
              <w:t>О возможности предоставления разрешения на отклонение от предельных параметров разрешенного строительства,</w:t>
            </w:r>
            <w:r>
              <w:rPr>
                <w:sz w:val="24"/>
                <w:szCs w:val="24"/>
              </w:rPr>
              <w:t xml:space="preserve"> </w:t>
            </w:r>
            <w:r w:rsidRPr="00416CC8">
              <w:rPr>
                <w:sz w:val="24"/>
                <w:szCs w:val="24"/>
              </w:rPr>
              <w:t>реконструкции объекта капитального строительства</w:t>
            </w:r>
          </w:p>
          <w:p w:rsidR="00303C81" w:rsidRPr="00611D79" w:rsidRDefault="00F41723" w:rsidP="00290B4C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</w:rPr>
            </w:pPr>
            <w:r w:rsidRPr="00611D79">
              <w:rPr>
                <w:color w:val="000000" w:themeColor="text1"/>
              </w:rPr>
              <w:t xml:space="preserve"> </w:t>
            </w:r>
          </w:p>
        </w:tc>
      </w:tr>
    </w:tbl>
    <w:p w:rsidR="00FE72E7" w:rsidRPr="00416CC8" w:rsidRDefault="00416CC8" w:rsidP="006E5706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 w:rsidRPr="00416CC8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416CC8">
        <w:rPr>
          <w:b/>
          <w:sz w:val="24"/>
          <w:szCs w:val="24"/>
        </w:rPr>
        <w:t xml:space="preserve"> </w:t>
      </w:r>
      <w:r w:rsidRPr="00416CC8">
        <w:rPr>
          <w:sz w:val="24"/>
          <w:szCs w:val="24"/>
        </w:rPr>
        <w:t>Собрания депутатов Печорского района Псковской области от 31 октября 2005г. №4 «О публичных слушаниях». Администрация Печорского муниципального округа</w:t>
      </w:r>
    </w:p>
    <w:p w:rsidR="006E5706" w:rsidRPr="00611D79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6E5706" w:rsidRPr="00426866" w:rsidRDefault="006E5706" w:rsidP="006E5706">
      <w:pPr>
        <w:rPr>
          <w:sz w:val="24"/>
          <w:szCs w:val="24"/>
        </w:rPr>
      </w:pPr>
    </w:p>
    <w:p w:rsidR="00416CC8" w:rsidRPr="00416CC8" w:rsidRDefault="00416CC8" w:rsidP="00416CC8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  <w:lang w:eastAsia="ar-SA"/>
        </w:rPr>
      </w:pPr>
      <w:r w:rsidRPr="00416CC8">
        <w:rPr>
          <w:sz w:val="24"/>
          <w:szCs w:val="24"/>
        </w:rPr>
        <w:t xml:space="preserve"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</w:t>
      </w:r>
      <w:r w:rsidRPr="00416CC8">
        <w:rPr>
          <w:sz w:val="24"/>
          <w:szCs w:val="24"/>
          <w:lang w:eastAsia="ar-SA"/>
        </w:rPr>
        <w:t>с кадастровым номером 60:15:1008006:5, адрес: Псковская область, р-н Печорский, ГП "Печоры",  г. Печоры, пер. Садовый, д</w:t>
      </w:r>
      <w:r w:rsidR="002B383A">
        <w:rPr>
          <w:sz w:val="24"/>
          <w:szCs w:val="24"/>
          <w:lang w:eastAsia="ar-SA"/>
        </w:rPr>
        <w:t>.</w:t>
      </w:r>
      <w:r w:rsidRPr="00416CC8">
        <w:rPr>
          <w:sz w:val="24"/>
          <w:szCs w:val="24"/>
          <w:lang w:eastAsia="ar-SA"/>
        </w:rPr>
        <w:t xml:space="preserve"> 2, площадью  - 668 кв. м. Категория земель: земли населенных пунктов, вид разрешенного использования: для эксплуатации и обслуживания зданий и сооружений, в части отклонений предельных размеров земельных участков, а именно минимальной площади земельного участка с 0,10 га  до 0, 0668 га, </w:t>
      </w:r>
      <w:r w:rsidRPr="00416CC8">
        <w:rPr>
          <w:rFonts w:eastAsia="Calibri"/>
          <w:sz w:val="24"/>
          <w:szCs w:val="24"/>
          <w:lang w:eastAsia="en-US"/>
        </w:rPr>
        <w:t>в  территориальной зоне «Зона малоэтажной жилой застройки до 3 этажей с ограничением по высоте до 14 м (ЖИП 3)».</w:t>
      </w:r>
    </w:p>
    <w:p w:rsidR="00416CC8" w:rsidRPr="00F96547" w:rsidRDefault="00416CC8" w:rsidP="00416CC8">
      <w:pPr>
        <w:numPr>
          <w:ilvl w:val="0"/>
          <w:numId w:val="51"/>
        </w:numPr>
        <w:autoSpaceDE/>
        <w:autoSpaceDN/>
        <w:adjustRightInd/>
        <w:ind w:left="0" w:firstLine="851"/>
        <w:jc w:val="both"/>
      </w:pPr>
      <w:r w:rsidRPr="00416CC8">
        <w:rPr>
          <w:sz w:val="24"/>
          <w:szCs w:val="24"/>
        </w:rPr>
        <w:t>Опубликовать постановление в газете «Печорская правда»; разместить настоящее постановление на официальном Интернет</w:t>
      </w:r>
      <w:r w:rsidR="002B383A">
        <w:rPr>
          <w:sz w:val="24"/>
          <w:szCs w:val="24"/>
        </w:rPr>
        <w:t xml:space="preserve"> </w:t>
      </w:r>
      <w:r w:rsidRPr="00416CC8">
        <w:rPr>
          <w:sz w:val="24"/>
          <w:szCs w:val="24"/>
        </w:rPr>
        <w:t>- сайте Администрации Печорского муниципального округа и обнародовать в установленном порядке</w:t>
      </w:r>
      <w:r w:rsidRPr="00F96547">
        <w:t>.</w:t>
      </w:r>
    </w:p>
    <w:p w:rsidR="00416CC8" w:rsidRPr="00F96547" w:rsidRDefault="00416CC8" w:rsidP="00416CC8">
      <w:pPr>
        <w:suppressAutoHyphens w:val="0"/>
        <w:ind w:firstLine="709"/>
        <w:jc w:val="both"/>
      </w:pPr>
    </w:p>
    <w:p w:rsidR="00ED054A" w:rsidRDefault="00ED054A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F83042" w:rsidP="00F836FA">
      <w:pPr>
        <w:ind w:right="-1047"/>
        <w:jc w:val="both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Глав</w:t>
      </w:r>
      <w:r w:rsidR="00847322" w:rsidRPr="00611D79">
        <w:rPr>
          <w:color w:val="000000" w:themeColor="text1"/>
          <w:sz w:val="24"/>
          <w:szCs w:val="24"/>
        </w:rPr>
        <w:t>а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 w:rsidR="009A7346" w:rsidRPr="00611D79">
        <w:rPr>
          <w:color w:val="000000" w:themeColor="text1"/>
          <w:sz w:val="24"/>
          <w:szCs w:val="24"/>
        </w:rPr>
        <w:t xml:space="preserve">                  </w:t>
      </w:r>
      <w:r w:rsidR="00112C32" w:rsidRPr="00611D79">
        <w:rPr>
          <w:color w:val="000000" w:themeColor="text1"/>
          <w:sz w:val="24"/>
          <w:szCs w:val="24"/>
        </w:rPr>
        <w:t xml:space="preserve"> </w:t>
      </w:r>
      <w:r w:rsidR="00847322" w:rsidRPr="00611D79">
        <w:rPr>
          <w:color w:val="000000" w:themeColor="text1"/>
          <w:sz w:val="24"/>
          <w:szCs w:val="24"/>
        </w:rPr>
        <w:t>В.А. Зайцев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 Н.М. Чепюк</w:t>
      </w:r>
    </w:p>
    <w:sectPr w:rsidR="0022256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68F" w:rsidRDefault="00F2368F" w:rsidP="00F41723">
      <w:r>
        <w:separator/>
      </w:r>
    </w:p>
  </w:endnote>
  <w:endnote w:type="continuationSeparator" w:id="1">
    <w:p w:rsidR="00F2368F" w:rsidRDefault="00F2368F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68F" w:rsidRDefault="00F2368F" w:rsidP="00F41723">
      <w:r>
        <w:separator/>
      </w:r>
    </w:p>
  </w:footnote>
  <w:footnote w:type="continuationSeparator" w:id="1">
    <w:p w:rsidR="00F2368F" w:rsidRDefault="00F2368F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9D95AAC"/>
    <w:multiLevelType w:val="multilevel"/>
    <w:tmpl w:val="7570EC3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5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9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0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5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1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0"/>
  </w:num>
  <w:num w:numId="4">
    <w:abstractNumId w:val="52"/>
  </w:num>
  <w:num w:numId="5">
    <w:abstractNumId w:val="59"/>
  </w:num>
  <w:num w:numId="6">
    <w:abstractNumId w:val="44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50"/>
  </w:num>
  <w:num w:numId="34">
    <w:abstractNumId w:val="56"/>
  </w:num>
  <w:num w:numId="35">
    <w:abstractNumId w:val="58"/>
  </w:num>
  <w:num w:numId="36">
    <w:abstractNumId w:val="39"/>
  </w:num>
  <w:num w:numId="37">
    <w:abstractNumId w:val="53"/>
  </w:num>
  <w:num w:numId="38">
    <w:abstractNumId w:val="61"/>
  </w:num>
  <w:num w:numId="39">
    <w:abstractNumId w:val="49"/>
  </w:num>
  <w:num w:numId="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55"/>
  </w:num>
  <w:num w:numId="43">
    <w:abstractNumId w:val="42"/>
  </w:num>
  <w:num w:numId="44">
    <w:abstractNumId w:val="47"/>
  </w:num>
  <w:num w:numId="45">
    <w:abstractNumId w:val="62"/>
  </w:num>
  <w:num w:numId="46">
    <w:abstractNumId w:val="46"/>
  </w:num>
  <w:num w:numId="47">
    <w:abstractNumId w:val="57"/>
  </w:num>
  <w:num w:numId="48">
    <w:abstractNumId w:val="54"/>
  </w:num>
  <w:num w:numId="49">
    <w:abstractNumId w:val="48"/>
  </w:num>
  <w:num w:numId="50">
    <w:abstractNumId w:val="51"/>
  </w:num>
  <w:num w:numId="51">
    <w:abstractNumId w:val="4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1E49"/>
    <w:rsid w:val="000157F6"/>
    <w:rsid w:val="00022463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4092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B383A"/>
    <w:rsid w:val="002D59A3"/>
    <w:rsid w:val="002E2793"/>
    <w:rsid w:val="002F26F0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A01C7"/>
    <w:rsid w:val="003A417E"/>
    <w:rsid w:val="003B1C55"/>
    <w:rsid w:val="003C13EF"/>
    <w:rsid w:val="003C6C9A"/>
    <w:rsid w:val="003D0A7D"/>
    <w:rsid w:val="003D53BA"/>
    <w:rsid w:val="003D636E"/>
    <w:rsid w:val="003F2206"/>
    <w:rsid w:val="003F7CC1"/>
    <w:rsid w:val="00416CC8"/>
    <w:rsid w:val="00416EAB"/>
    <w:rsid w:val="00416ED4"/>
    <w:rsid w:val="00423BEB"/>
    <w:rsid w:val="00424F9A"/>
    <w:rsid w:val="00427CCF"/>
    <w:rsid w:val="004363F3"/>
    <w:rsid w:val="00440981"/>
    <w:rsid w:val="00444E79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6F0"/>
    <w:rsid w:val="004E1482"/>
    <w:rsid w:val="004E53D1"/>
    <w:rsid w:val="00514AB4"/>
    <w:rsid w:val="00514E43"/>
    <w:rsid w:val="00515204"/>
    <w:rsid w:val="005211CF"/>
    <w:rsid w:val="00543429"/>
    <w:rsid w:val="005550EE"/>
    <w:rsid w:val="005642DA"/>
    <w:rsid w:val="0058194F"/>
    <w:rsid w:val="005832D3"/>
    <w:rsid w:val="0058456F"/>
    <w:rsid w:val="005857B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9442A"/>
    <w:rsid w:val="006A105A"/>
    <w:rsid w:val="006B1977"/>
    <w:rsid w:val="006B5896"/>
    <w:rsid w:val="006E5706"/>
    <w:rsid w:val="006E6E1A"/>
    <w:rsid w:val="006F4078"/>
    <w:rsid w:val="007037E9"/>
    <w:rsid w:val="0071241B"/>
    <w:rsid w:val="00740649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7322"/>
    <w:rsid w:val="00851BE1"/>
    <w:rsid w:val="008634CA"/>
    <w:rsid w:val="008641DC"/>
    <w:rsid w:val="00887C86"/>
    <w:rsid w:val="0089098B"/>
    <w:rsid w:val="008A055A"/>
    <w:rsid w:val="008A66C7"/>
    <w:rsid w:val="008A76B8"/>
    <w:rsid w:val="008B3D12"/>
    <w:rsid w:val="008B7233"/>
    <w:rsid w:val="008B7E80"/>
    <w:rsid w:val="008C0EB7"/>
    <w:rsid w:val="008D66C0"/>
    <w:rsid w:val="008F3EC7"/>
    <w:rsid w:val="0092440E"/>
    <w:rsid w:val="00927CE0"/>
    <w:rsid w:val="0093252D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C0183"/>
    <w:rsid w:val="009C2976"/>
    <w:rsid w:val="009C3A6F"/>
    <w:rsid w:val="009C5B66"/>
    <w:rsid w:val="009D6A31"/>
    <w:rsid w:val="009E03F1"/>
    <w:rsid w:val="009E2A3A"/>
    <w:rsid w:val="00A0725F"/>
    <w:rsid w:val="00A22C8A"/>
    <w:rsid w:val="00A3425F"/>
    <w:rsid w:val="00A50486"/>
    <w:rsid w:val="00A63909"/>
    <w:rsid w:val="00A6717E"/>
    <w:rsid w:val="00A80018"/>
    <w:rsid w:val="00A85AA7"/>
    <w:rsid w:val="00A9297D"/>
    <w:rsid w:val="00AA24DA"/>
    <w:rsid w:val="00AD0E27"/>
    <w:rsid w:val="00AD1860"/>
    <w:rsid w:val="00B042E1"/>
    <w:rsid w:val="00B10FED"/>
    <w:rsid w:val="00B243C5"/>
    <w:rsid w:val="00B37CDA"/>
    <w:rsid w:val="00B626B4"/>
    <w:rsid w:val="00B72DB6"/>
    <w:rsid w:val="00B75FC3"/>
    <w:rsid w:val="00B81C08"/>
    <w:rsid w:val="00B92270"/>
    <w:rsid w:val="00B922EA"/>
    <w:rsid w:val="00BC0AAA"/>
    <w:rsid w:val="00BC74A8"/>
    <w:rsid w:val="00BD0E46"/>
    <w:rsid w:val="00BD2628"/>
    <w:rsid w:val="00BD3541"/>
    <w:rsid w:val="00BF3670"/>
    <w:rsid w:val="00BF462C"/>
    <w:rsid w:val="00C079B9"/>
    <w:rsid w:val="00C26FE9"/>
    <w:rsid w:val="00C3191C"/>
    <w:rsid w:val="00C31E1E"/>
    <w:rsid w:val="00C67FB9"/>
    <w:rsid w:val="00C721A3"/>
    <w:rsid w:val="00CC2C33"/>
    <w:rsid w:val="00CC76DB"/>
    <w:rsid w:val="00CE0DBA"/>
    <w:rsid w:val="00CE250A"/>
    <w:rsid w:val="00D12751"/>
    <w:rsid w:val="00D27135"/>
    <w:rsid w:val="00D56324"/>
    <w:rsid w:val="00D563C3"/>
    <w:rsid w:val="00D5640B"/>
    <w:rsid w:val="00D64F8A"/>
    <w:rsid w:val="00D658D6"/>
    <w:rsid w:val="00D66B66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4D5B"/>
    <w:rsid w:val="00E97D38"/>
    <w:rsid w:val="00EB0A75"/>
    <w:rsid w:val="00EB3F3F"/>
    <w:rsid w:val="00EB4245"/>
    <w:rsid w:val="00EB5452"/>
    <w:rsid w:val="00ED041E"/>
    <w:rsid w:val="00ED054A"/>
    <w:rsid w:val="00ED4F93"/>
    <w:rsid w:val="00EE1C6E"/>
    <w:rsid w:val="00EE48EA"/>
    <w:rsid w:val="00F147B0"/>
    <w:rsid w:val="00F14A91"/>
    <w:rsid w:val="00F1656A"/>
    <w:rsid w:val="00F2368F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503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5</cp:revision>
  <cp:lastPrinted>2026-04-17T08:25:00Z</cp:lastPrinted>
  <dcterms:created xsi:type="dcterms:W3CDTF">2026-04-27T06:43:00Z</dcterms:created>
  <dcterms:modified xsi:type="dcterms:W3CDTF">2026-04-27T06:45:00Z</dcterms:modified>
</cp:coreProperties>
</file>