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057FC7" w:rsidRDefault="00AD2889" w:rsidP="00057FC7">
      <w:pPr>
        <w:jc w:val="center"/>
      </w:pPr>
      <w:r>
        <w:rPr>
          <w:noProof/>
          <w:lang w:eastAsia="ru-RU"/>
        </w:rPr>
        <w:drawing>
          <wp:inline distT="0" distB="0" distL="0" distR="0">
            <wp:extent cx="655320" cy="792480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5320" cy="792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57BCE" w:rsidRDefault="00357BCE" w:rsidP="00057FC7">
      <w:pPr>
        <w:jc w:val="center"/>
      </w:pPr>
    </w:p>
    <w:p w:rsidR="00C37A5F" w:rsidRDefault="00057FC7" w:rsidP="00C37A5F">
      <w:pPr>
        <w:jc w:val="center"/>
        <w:rPr>
          <w:sz w:val="28"/>
          <w:szCs w:val="28"/>
        </w:rPr>
      </w:pPr>
      <w:r w:rsidRPr="00670534">
        <w:rPr>
          <w:sz w:val="28"/>
          <w:szCs w:val="28"/>
        </w:rPr>
        <w:t>ПСКОВСКАЯ  ОБЛАСТЬ</w:t>
      </w:r>
    </w:p>
    <w:p w:rsidR="00555C65" w:rsidRPr="00C37A5F" w:rsidRDefault="00555C65" w:rsidP="00C37A5F">
      <w:pPr>
        <w:jc w:val="center"/>
        <w:rPr>
          <w:sz w:val="28"/>
          <w:szCs w:val="28"/>
        </w:rPr>
      </w:pPr>
    </w:p>
    <w:p w:rsidR="00C37A5F" w:rsidRPr="00C37A5F" w:rsidRDefault="00057FC7" w:rsidP="00C37A5F">
      <w:pPr>
        <w:jc w:val="center"/>
        <w:rPr>
          <w:sz w:val="28"/>
          <w:szCs w:val="28"/>
        </w:rPr>
      </w:pPr>
      <w:r w:rsidRPr="00670534">
        <w:rPr>
          <w:b/>
          <w:sz w:val="28"/>
          <w:szCs w:val="28"/>
        </w:rPr>
        <w:t>АДМИНИСТРАЦИЯ  ПЕЧОРСКОГО  МУНИЦИПАЛЬНОГО ОКРУГА</w:t>
      </w:r>
    </w:p>
    <w:p w:rsidR="00F43BF4" w:rsidRDefault="00F43BF4" w:rsidP="00945FBD">
      <w:pPr>
        <w:jc w:val="center"/>
        <w:rPr>
          <w:b/>
          <w:sz w:val="28"/>
          <w:szCs w:val="28"/>
        </w:rPr>
      </w:pPr>
    </w:p>
    <w:p w:rsidR="00555C65" w:rsidRPr="00945FBD" w:rsidRDefault="00057FC7" w:rsidP="00AE76B8">
      <w:pPr>
        <w:jc w:val="center"/>
        <w:rPr>
          <w:b/>
          <w:sz w:val="32"/>
          <w:szCs w:val="32"/>
        </w:rPr>
      </w:pPr>
      <w:r w:rsidRPr="00945FBD">
        <w:rPr>
          <w:b/>
          <w:sz w:val="32"/>
          <w:szCs w:val="32"/>
        </w:rPr>
        <w:t>ПОСТАНОВЛЕНИЕ</w:t>
      </w:r>
    </w:p>
    <w:p w:rsidR="00C846A3" w:rsidRDefault="00C846A3" w:rsidP="009209B3">
      <w:pPr>
        <w:rPr>
          <w:sz w:val="26"/>
          <w:szCs w:val="26"/>
        </w:rPr>
      </w:pPr>
    </w:p>
    <w:p w:rsidR="00A970B8" w:rsidRPr="0023563F" w:rsidRDefault="008F6C8C" w:rsidP="009209B3">
      <w:pPr>
        <w:rPr>
          <w:color w:val="000000" w:themeColor="text1"/>
          <w:sz w:val="24"/>
          <w:szCs w:val="24"/>
        </w:rPr>
      </w:pPr>
      <w:r w:rsidRPr="0023563F">
        <w:rPr>
          <w:color w:val="000000" w:themeColor="text1"/>
          <w:sz w:val="24"/>
          <w:szCs w:val="24"/>
        </w:rPr>
        <w:t>о</w:t>
      </w:r>
      <w:r w:rsidR="00A970B8" w:rsidRPr="0023563F">
        <w:rPr>
          <w:color w:val="000000" w:themeColor="text1"/>
          <w:sz w:val="24"/>
          <w:szCs w:val="24"/>
        </w:rPr>
        <w:t xml:space="preserve">т </w:t>
      </w:r>
      <w:r w:rsidR="008F3A5E">
        <w:rPr>
          <w:color w:val="000000" w:themeColor="text1"/>
          <w:sz w:val="24"/>
          <w:szCs w:val="24"/>
          <w:u w:val="single"/>
        </w:rPr>
        <w:t>02.03</w:t>
      </w:r>
      <w:r w:rsidR="00497F36" w:rsidRPr="0023563F">
        <w:rPr>
          <w:color w:val="000000" w:themeColor="text1"/>
          <w:sz w:val="24"/>
          <w:szCs w:val="24"/>
          <w:u w:val="single"/>
        </w:rPr>
        <w:t>.202</w:t>
      </w:r>
      <w:r w:rsidR="00AA33B1" w:rsidRPr="0023563F">
        <w:rPr>
          <w:color w:val="000000" w:themeColor="text1"/>
          <w:sz w:val="24"/>
          <w:szCs w:val="24"/>
          <w:u w:val="single"/>
        </w:rPr>
        <w:t>6</w:t>
      </w:r>
      <w:r w:rsidR="00A970B8" w:rsidRPr="0023563F">
        <w:rPr>
          <w:color w:val="000000" w:themeColor="text1"/>
          <w:sz w:val="24"/>
          <w:szCs w:val="24"/>
          <w:u w:val="single"/>
        </w:rPr>
        <w:t xml:space="preserve"> г.</w:t>
      </w:r>
      <w:r w:rsidR="00A970B8" w:rsidRPr="0023563F">
        <w:rPr>
          <w:color w:val="000000" w:themeColor="text1"/>
          <w:sz w:val="24"/>
          <w:szCs w:val="24"/>
        </w:rPr>
        <w:t xml:space="preserve">  № </w:t>
      </w:r>
      <w:r w:rsidR="00AD1DF4">
        <w:rPr>
          <w:color w:val="000000" w:themeColor="text1"/>
          <w:sz w:val="24"/>
          <w:szCs w:val="24"/>
        </w:rPr>
        <w:t>1</w:t>
      </w:r>
      <w:r w:rsidR="00506226">
        <w:rPr>
          <w:color w:val="000000" w:themeColor="text1"/>
          <w:sz w:val="24"/>
          <w:szCs w:val="24"/>
        </w:rPr>
        <w:t>6</w:t>
      </w:r>
      <w:r w:rsidR="00266B93" w:rsidRPr="0023563F">
        <w:rPr>
          <w:color w:val="000000" w:themeColor="text1"/>
          <w:sz w:val="24"/>
          <w:szCs w:val="24"/>
        </w:rPr>
        <w:t>-</w:t>
      </w:r>
      <w:r w:rsidR="00254B5D" w:rsidRPr="0023563F">
        <w:rPr>
          <w:color w:val="000000" w:themeColor="text1"/>
          <w:sz w:val="24"/>
          <w:szCs w:val="24"/>
        </w:rPr>
        <w:t>н</w:t>
      </w:r>
    </w:p>
    <w:p w:rsidR="00A970B8" w:rsidRPr="0023563F" w:rsidRDefault="001E53A6" w:rsidP="001E53A6">
      <w:pPr>
        <w:rPr>
          <w:color w:val="000000" w:themeColor="text1"/>
          <w:sz w:val="24"/>
          <w:szCs w:val="24"/>
        </w:rPr>
      </w:pPr>
      <w:r w:rsidRPr="0023563F">
        <w:rPr>
          <w:color w:val="000000" w:themeColor="text1"/>
          <w:sz w:val="24"/>
          <w:szCs w:val="24"/>
        </w:rPr>
        <w:t xml:space="preserve">               </w:t>
      </w:r>
      <w:r w:rsidR="00A970B8" w:rsidRPr="0023563F">
        <w:rPr>
          <w:color w:val="000000" w:themeColor="text1"/>
          <w:sz w:val="24"/>
          <w:szCs w:val="24"/>
        </w:rPr>
        <w:t>г. Печоры</w:t>
      </w:r>
    </w:p>
    <w:p w:rsidR="00A7783F" w:rsidRPr="0023563F" w:rsidRDefault="00A7783F" w:rsidP="009209B3">
      <w:pPr>
        <w:rPr>
          <w:color w:val="000000" w:themeColor="text1"/>
          <w:sz w:val="24"/>
          <w:szCs w:val="24"/>
        </w:rPr>
      </w:pPr>
    </w:p>
    <w:tbl>
      <w:tblPr>
        <w:tblW w:w="0" w:type="auto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4678"/>
      </w:tblGrid>
      <w:tr w:rsidR="00945FBD" w:rsidRPr="00932B75" w:rsidTr="00A1629D">
        <w:trPr>
          <w:trHeight w:val="696"/>
        </w:trPr>
        <w:tc>
          <w:tcPr>
            <w:tcW w:w="4678" w:type="dxa"/>
            <w:tcBorders>
              <w:top w:val="nil"/>
              <w:left w:val="nil"/>
              <w:bottom w:val="nil"/>
              <w:right w:val="nil"/>
            </w:tcBorders>
          </w:tcPr>
          <w:p w:rsidR="00945FBD" w:rsidRPr="00A1629D" w:rsidRDefault="00506226" w:rsidP="00506226">
            <w:pPr>
              <w:jc w:val="both"/>
              <w:rPr>
                <w:sz w:val="24"/>
                <w:szCs w:val="24"/>
              </w:rPr>
            </w:pPr>
            <w:r w:rsidRPr="00506226">
              <w:rPr>
                <w:sz w:val="24"/>
                <w:szCs w:val="24"/>
              </w:rPr>
              <w:t>О регистрации Устава территориального</w:t>
            </w:r>
            <w:r>
              <w:rPr>
                <w:sz w:val="24"/>
                <w:szCs w:val="24"/>
              </w:rPr>
              <w:t xml:space="preserve"> </w:t>
            </w:r>
            <w:r w:rsidRPr="00506226">
              <w:rPr>
                <w:sz w:val="24"/>
                <w:szCs w:val="24"/>
              </w:rPr>
              <w:t>общественного самоуправления «Чистое будущее»</w:t>
            </w:r>
          </w:p>
        </w:tc>
      </w:tr>
    </w:tbl>
    <w:p w:rsidR="00945FBD" w:rsidRPr="00932B75" w:rsidRDefault="00945FBD" w:rsidP="00945FBD">
      <w:pPr>
        <w:jc w:val="both"/>
        <w:rPr>
          <w:sz w:val="24"/>
          <w:szCs w:val="24"/>
        </w:rPr>
      </w:pPr>
    </w:p>
    <w:p w:rsidR="008F3A5E" w:rsidRPr="00506226" w:rsidRDefault="00506226" w:rsidP="008F3A5E">
      <w:pPr>
        <w:pStyle w:val="1"/>
        <w:spacing w:line="240" w:lineRule="auto"/>
        <w:ind w:firstLine="709"/>
        <w:jc w:val="both"/>
        <w:rPr>
          <w:sz w:val="24"/>
        </w:rPr>
      </w:pPr>
      <w:r w:rsidRPr="00506226">
        <w:rPr>
          <w:sz w:val="24"/>
        </w:rPr>
        <w:t>В соответствии с Федеральным законом от 06.10.2003г. №131-ФЗ «Об общих принципах организации местного самоуправления в Российской Федерации», Законом Псковской области от 02.03.2023 №2347-ОЗ «О преобразовании муниципальных образований, входящих в состав муниципального образования «Печорский район» (с изменениями и дополнениями), Положением утвержденным решением Собрания депутатов Печорского муниципального округа от 24.09.2024г. №126 «О территориальном общественном самоуправлении в муниципальном образовании Печорский муниципальный</w:t>
      </w:r>
      <w:r>
        <w:rPr>
          <w:sz w:val="24"/>
        </w:rPr>
        <w:t xml:space="preserve"> </w:t>
      </w:r>
      <w:r w:rsidRPr="00506226">
        <w:rPr>
          <w:sz w:val="24"/>
        </w:rPr>
        <w:t>округ», Решением собрания депутатов Печорского муниципального округа от 27.01.2026г. №215 «Об установлении границ территориального общественного самоуправления на части территории Печорского муниципального округа Псковской области в пределах границ муниципального образования Печорский муниципальный округ», рассмотрев заявление о регистрации Устава ТОС «Чистое будущее» от 28.01.2026г. №336 в целях осуществлениями гражданами, проживающими на территории Печорского муниципального округа Псковской области, собственных инициатив по вопросам местного значения, Администрация Печорского муниципального округа</w:t>
      </w:r>
    </w:p>
    <w:p w:rsidR="008F3A5E" w:rsidRPr="008F3A5E" w:rsidRDefault="008F3A5E" w:rsidP="008F3A5E"/>
    <w:p w:rsidR="00945FBD" w:rsidRPr="00932B75" w:rsidRDefault="00945FBD" w:rsidP="008F3A5E">
      <w:pPr>
        <w:pStyle w:val="1"/>
        <w:spacing w:line="240" w:lineRule="auto"/>
        <w:ind w:firstLine="709"/>
        <w:rPr>
          <w:sz w:val="24"/>
        </w:rPr>
      </w:pPr>
      <w:r w:rsidRPr="00932B75">
        <w:rPr>
          <w:sz w:val="24"/>
        </w:rPr>
        <w:t>ПОСТАНОВЛЯЕТ:</w:t>
      </w:r>
    </w:p>
    <w:p w:rsidR="005215A2" w:rsidRPr="00883BBD" w:rsidRDefault="005215A2" w:rsidP="00C74911">
      <w:pPr>
        <w:jc w:val="both"/>
        <w:rPr>
          <w:sz w:val="24"/>
          <w:szCs w:val="24"/>
        </w:rPr>
      </w:pPr>
    </w:p>
    <w:p w:rsidR="00506226" w:rsidRPr="00506226" w:rsidRDefault="00506226" w:rsidP="00506226">
      <w:pPr>
        <w:ind w:firstLine="709"/>
        <w:jc w:val="both"/>
        <w:rPr>
          <w:sz w:val="24"/>
          <w:szCs w:val="24"/>
        </w:rPr>
      </w:pPr>
      <w:r w:rsidRPr="00506226">
        <w:rPr>
          <w:sz w:val="24"/>
          <w:szCs w:val="24"/>
        </w:rPr>
        <w:t xml:space="preserve">1. Зарегистрировать Устав территориального общественного самоуправления «Чистое будущее»,утвержденный протоколом собрания жителей по адресу: Псковская область, МО Печорский муниципальный округ, д. Паниковичи, ул. Армянская, д. 1, д. 2 </w:t>
      </w:r>
    </w:p>
    <w:p w:rsidR="00506226" w:rsidRPr="00506226" w:rsidRDefault="00506226" w:rsidP="00506226">
      <w:pPr>
        <w:ind w:firstLine="709"/>
        <w:jc w:val="both"/>
        <w:rPr>
          <w:sz w:val="24"/>
          <w:szCs w:val="24"/>
        </w:rPr>
      </w:pPr>
      <w:r w:rsidRPr="00506226">
        <w:rPr>
          <w:sz w:val="24"/>
          <w:szCs w:val="24"/>
        </w:rPr>
        <w:t>2. Внести запись о регистрации Устава территориального общественного</w:t>
      </w:r>
      <w:r>
        <w:rPr>
          <w:sz w:val="24"/>
          <w:szCs w:val="24"/>
        </w:rPr>
        <w:t xml:space="preserve"> </w:t>
      </w:r>
      <w:r w:rsidRPr="00506226">
        <w:rPr>
          <w:sz w:val="24"/>
          <w:szCs w:val="24"/>
        </w:rPr>
        <w:t>самоуправления«Чистое будущее» в журнал регистрации Уставов территориального общественного самоуправления;</w:t>
      </w:r>
    </w:p>
    <w:p w:rsidR="00506226" w:rsidRPr="00506226" w:rsidRDefault="00506226" w:rsidP="00506226">
      <w:pPr>
        <w:ind w:firstLine="709"/>
        <w:jc w:val="both"/>
        <w:rPr>
          <w:sz w:val="24"/>
          <w:szCs w:val="24"/>
        </w:rPr>
      </w:pPr>
      <w:r w:rsidRPr="00506226">
        <w:rPr>
          <w:sz w:val="24"/>
          <w:szCs w:val="24"/>
        </w:rPr>
        <w:t>3. Опубликовать настоящее постановление в газете Печорского муниципального округа</w:t>
      </w:r>
    </w:p>
    <w:p w:rsidR="00506226" w:rsidRPr="00506226" w:rsidRDefault="00506226" w:rsidP="00506226">
      <w:pPr>
        <w:jc w:val="both"/>
        <w:rPr>
          <w:sz w:val="24"/>
          <w:szCs w:val="24"/>
        </w:rPr>
      </w:pPr>
      <w:r w:rsidRPr="00506226">
        <w:rPr>
          <w:sz w:val="24"/>
          <w:szCs w:val="24"/>
        </w:rPr>
        <w:t>"Печорская правда" и на официальном сайте МО Печорского муниципального округа в информационно-телекоммуникационной сети "Интернет";</w:t>
      </w:r>
    </w:p>
    <w:p w:rsidR="00506226" w:rsidRPr="00506226" w:rsidRDefault="00506226" w:rsidP="00506226">
      <w:pPr>
        <w:ind w:firstLine="709"/>
        <w:jc w:val="both"/>
        <w:rPr>
          <w:sz w:val="24"/>
          <w:szCs w:val="24"/>
        </w:rPr>
      </w:pPr>
      <w:r w:rsidRPr="00506226">
        <w:rPr>
          <w:sz w:val="24"/>
          <w:szCs w:val="24"/>
        </w:rPr>
        <w:t>4. Контроль за исполнением настоящего постановления оставляю за собой.</w:t>
      </w:r>
    </w:p>
    <w:p w:rsidR="00AA0B33" w:rsidRPr="00506226" w:rsidRDefault="00AA0B33" w:rsidP="007C3B03">
      <w:pPr>
        <w:rPr>
          <w:rFonts w:eastAsia="Calibri"/>
          <w:sz w:val="24"/>
          <w:szCs w:val="24"/>
        </w:rPr>
      </w:pPr>
    </w:p>
    <w:p w:rsidR="00694BCA" w:rsidRPr="00A61F06" w:rsidRDefault="00694BCA" w:rsidP="00945FBD">
      <w:pPr>
        <w:ind w:right="-1047"/>
        <w:jc w:val="both"/>
        <w:rPr>
          <w:sz w:val="26"/>
          <w:szCs w:val="26"/>
        </w:rPr>
      </w:pPr>
    </w:p>
    <w:p w:rsidR="00945FBD" w:rsidRPr="00A41B72" w:rsidRDefault="00945FBD" w:rsidP="00506226">
      <w:pPr>
        <w:jc w:val="both"/>
        <w:rPr>
          <w:sz w:val="24"/>
          <w:szCs w:val="24"/>
        </w:rPr>
      </w:pPr>
      <w:r w:rsidRPr="00A41B72">
        <w:rPr>
          <w:sz w:val="24"/>
          <w:szCs w:val="24"/>
        </w:rPr>
        <w:t>Глав</w:t>
      </w:r>
      <w:r w:rsidR="00C846A3" w:rsidRPr="00A41B72">
        <w:rPr>
          <w:sz w:val="24"/>
          <w:szCs w:val="24"/>
        </w:rPr>
        <w:t xml:space="preserve">а </w:t>
      </w:r>
      <w:r w:rsidRPr="00A41B72">
        <w:rPr>
          <w:sz w:val="24"/>
          <w:szCs w:val="24"/>
        </w:rPr>
        <w:t xml:space="preserve">Печорского муниципального округа                              </w:t>
      </w:r>
      <w:r w:rsidR="00303F60" w:rsidRPr="00A41B72">
        <w:rPr>
          <w:sz w:val="24"/>
          <w:szCs w:val="24"/>
        </w:rPr>
        <w:t xml:space="preserve">  </w:t>
      </w:r>
      <w:r w:rsidR="00A61F06" w:rsidRPr="00A41B72">
        <w:rPr>
          <w:sz w:val="24"/>
          <w:szCs w:val="24"/>
        </w:rPr>
        <w:t xml:space="preserve">           </w:t>
      </w:r>
      <w:r w:rsidR="00A41B72">
        <w:rPr>
          <w:sz w:val="24"/>
          <w:szCs w:val="24"/>
        </w:rPr>
        <w:t xml:space="preserve">                  </w:t>
      </w:r>
      <w:r w:rsidR="00C846A3" w:rsidRPr="00A41B72">
        <w:rPr>
          <w:sz w:val="24"/>
          <w:szCs w:val="24"/>
        </w:rPr>
        <w:t>В.А. Зайцев</w:t>
      </w:r>
    </w:p>
    <w:p w:rsidR="0025372F" w:rsidRPr="00A41B72" w:rsidRDefault="0025372F" w:rsidP="00506226">
      <w:pPr>
        <w:rPr>
          <w:sz w:val="24"/>
          <w:szCs w:val="24"/>
        </w:rPr>
      </w:pPr>
      <w:r w:rsidRPr="00A41B72">
        <w:rPr>
          <w:sz w:val="24"/>
          <w:szCs w:val="24"/>
        </w:rPr>
        <w:t xml:space="preserve">Верно </w:t>
      </w:r>
    </w:p>
    <w:p w:rsidR="00883BBD" w:rsidRDefault="0025372F" w:rsidP="00506226">
      <w:pPr>
        <w:rPr>
          <w:bCs/>
          <w:sz w:val="24"/>
          <w:szCs w:val="24"/>
        </w:rPr>
      </w:pPr>
      <w:r w:rsidRPr="00A41B72">
        <w:rPr>
          <w:sz w:val="24"/>
          <w:szCs w:val="24"/>
        </w:rPr>
        <w:t xml:space="preserve">Управляющий делами                                                           </w:t>
      </w:r>
      <w:r w:rsidR="00441722" w:rsidRPr="00A41B72">
        <w:rPr>
          <w:sz w:val="24"/>
          <w:szCs w:val="24"/>
        </w:rPr>
        <w:t xml:space="preserve">        </w:t>
      </w:r>
      <w:r w:rsidR="00A61F06" w:rsidRPr="00A41B72">
        <w:rPr>
          <w:sz w:val="24"/>
          <w:szCs w:val="24"/>
        </w:rPr>
        <w:t xml:space="preserve"> </w:t>
      </w:r>
      <w:r w:rsidR="00A41B72">
        <w:rPr>
          <w:sz w:val="24"/>
          <w:szCs w:val="24"/>
        </w:rPr>
        <w:t xml:space="preserve">             </w:t>
      </w:r>
      <w:r w:rsidR="00A61F06" w:rsidRPr="00A41B72">
        <w:rPr>
          <w:sz w:val="24"/>
          <w:szCs w:val="24"/>
        </w:rPr>
        <w:t xml:space="preserve"> </w:t>
      </w:r>
      <w:r w:rsidRPr="00A41B72">
        <w:rPr>
          <w:sz w:val="24"/>
          <w:szCs w:val="24"/>
        </w:rPr>
        <w:t>А.Л. Мирошниченко</w:t>
      </w:r>
      <w:r w:rsidR="00C74911" w:rsidRPr="00A41B72">
        <w:rPr>
          <w:bCs/>
          <w:sz w:val="24"/>
          <w:szCs w:val="24"/>
        </w:rPr>
        <w:t xml:space="preserve"> </w:t>
      </w:r>
    </w:p>
    <w:p w:rsidR="00883BBD" w:rsidRDefault="00883BBD" w:rsidP="001307B6"/>
    <w:p w:rsidR="007C3B03" w:rsidRDefault="007C3B03" w:rsidP="001307B6"/>
    <w:p w:rsidR="007C3B03" w:rsidRDefault="007C3B03" w:rsidP="001307B6"/>
    <w:p w:rsidR="007C3B03" w:rsidRDefault="007C3B03" w:rsidP="001307B6"/>
    <w:p w:rsidR="007C3B03" w:rsidRDefault="007C3B03" w:rsidP="001307B6"/>
    <w:p w:rsidR="007C3B03" w:rsidRDefault="007C3B03" w:rsidP="001307B6"/>
    <w:p w:rsidR="007C3B03" w:rsidRDefault="007C3B03" w:rsidP="001307B6"/>
    <w:p w:rsidR="007C3B03" w:rsidRDefault="007C3B03" w:rsidP="001307B6"/>
    <w:tbl>
      <w:tblPr>
        <w:tblW w:w="0" w:type="auto"/>
        <w:tblBorders>
          <w:insideH w:val="single" w:sz="4" w:space="0" w:color="auto"/>
        </w:tblBorders>
        <w:tblLook w:val="01E0"/>
      </w:tblPr>
      <w:tblGrid>
        <w:gridCol w:w="4785"/>
        <w:gridCol w:w="4785"/>
      </w:tblGrid>
      <w:tr w:rsidR="00506226" w:rsidRPr="004833E1" w:rsidTr="00BD13CA">
        <w:tc>
          <w:tcPr>
            <w:tcW w:w="4785" w:type="dxa"/>
          </w:tcPr>
          <w:p w:rsidR="00506226" w:rsidRDefault="00506226" w:rsidP="00BD13CA">
            <w:pPr>
              <w:shd w:val="clear" w:color="auto" w:fill="FFFFFF"/>
              <w:jc w:val="both"/>
              <w:rPr>
                <w:color w:val="000000"/>
                <w:spacing w:val="1"/>
                <w:sz w:val="28"/>
                <w:szCs w:val="28"/>
              </w:rPr>
            </w:pPr>
            <w:r>
              <w:rPr>
                <w:color w:val="000000"/>
                <w:spacing w:val="1"/>
                <w:sz w:val="28"/>
                <w:szCs w:val="28"/>
              </w:rPr>
              <w:t xml:space="preserve">Утвержден                                                     </w:t>
            </w:r>
          </w:p>
          <w:p w:rsidR="00506226" w:rsidRDefault="00506226" w:rsidP="00BD13CA">
            <w:pPr>
              <w:shd w:val="clear" w:color="auto" w:fill="FFFFFF"/>
              <w:jc w:val="both"/>
              <w:rPr>
                <w:color w:val="000000"/>
                <w:spacing w:val="1"/>
                <w:sz w:val="28"/>
                <w:szCs w:val="28"/>
              </w:rPr>
            </w:pPr>
            <w:r>
              <w:rPr>
                <w:color w:val="000000"/>
                <w:spacing w:val="1"/>
                <w:sz w:val="28"/>
                <w:szCs w:val="28"/>
              </w:rPr>
              <w:t>протоколом собрания граждан</w:t>
            </w:r>
          </w:p>
          <w:p w:rsidR="00506226" w:rsidRPr="004D5FD2" w:rsidRDefault="00506226" w:rsidP="00BD13CA">
            <w:pPr>
              <w:shd w:val="clear" w:color="auto" w:fill="FFFFFF"/>
              <w:jc w:val="both"/>
              <w:rPr>
                <w:spacing w:val="1"/>
                <w:sz w:val="28"/>
                <w:szCs w:val="28"/>
              </w:rPr>
            </w:pPr>
            <w:r w:rsidRPr="004D5FD2">
              <w:rPr>
                <w:spacing w:val="1"/>
                <w:sz w:val="28"/>
                <w:szCs w:val="28"/>
              </w:rPr>
              <w:t xml:space="preserve">№1 от 28.01.2026 года </w:t>
            </w:r>
          </w:p>
          <w:p w:rsidR="00506226" w:rsidRPr="004D5FD2" w:rsidRDefault="00506226" w:rsidP="00BD13CA">
            <w:pPr>
              <w:shd w:val="clear" w:color="auto" w:fill="FFFFFF"/>
              <w:jc w:val="both"/>
              <w:rPr>
                <w:spacing w:val="1"/>
                <w:sz w:val="28"/>
                <w:szCs w:val="28"/>
              </w:rPr>
            </w:pPr>
            <w:r w:rsidRPr="004D5FD2">
              <w:rPr>
                <w:spacing w:val="1"/>
                <w:sz w:val="28"/>
                <w:szCs w:val="28"/>
              </w:rPr>
              <w:t>Председатель собрания</w:t>
            </w:r>
          </w:p>
          <w:p w:rsidR="00506226" w:rsidRPr="004833E1" w:rsidRDefault="00506226" w:rsidP="00BD13CA">
            <w:pPr>
              <w:shd w:val="clear" w:color="auto" w:fill="FFFFFF"/>
              <w:jc w:val="both"/>
              <w:rPr>
                <w:color w:val="000000"/>
                <w:spacing w:val="1"/>
                <w:sz w:val="28"/>
                <w:szCs w:val="28"/>
              </w:rPr>
            </w:pPr>
            <w:r w:rsidRPr="004D5FD2">
              <w:rPr>
                <w:spacing w:val="1"/>
                <w:sz w:val="28"/>
                <w:szCs w:val="28"/>
              </w:rPr>
              <w:t xml:space="preserve">_____________ </w:t>
            </w:r>
            <w:r>
              <w:rPr>
                <w:spacing w:val="1"/>
                <w:sz w:val="28"/>
                <w:szCs w:val="28"/>
              </w:rPr>
              <w:t>/К.Р. Богачева</w:t>
            </w:r>
            <w:r w:rsidRPr="004D5FD2">
              <w:rPr>
                <w:spacing w:val="1"/>
                <w:sz w:val="28"/>
                <w:szCs w:val="28"/>
              </w:rPr>
              <w:t xml:space="preserve"> /</w:t>
            </w:r>
          </w:p>
        </w:tc>
        <w:tc>
          <w:tcPr>
            <w:tcW w:w="4785" w:type="dxa"/>
          </w:tcPr>
          <w:p w:rsidR="00506226" w:rsidRDefault="00506226" w:rsidP="00BD13CA">
            <w:pPr>
              <w:shd w:val="clear" w:color="auto" w:fill="FFFFFF"/>
              <w:jc w:val="both"/>
              <w:rPr>
                <w:color w:val="000000"/>
                <w:spacing w:val="1"/>
                <w:sz w:val="28"/>
                <w:szCs w:val="28"/>
              </w:rPr>
            </w:pPr>
            <w:r>
              <w:rPr>
                <w:color w:val="000000"/>
                <w:spacing w:val="1"/>
                <w:sz w:val="28"/>
                <w:szCs w:val="28"/>
              </w:rPr>
              <w:t>Зарегистрирован</w:t>
            </w:r>
          </w:p>
          <w:p w:rsidR="00506226" w:rsidRDefault="00506226" w:rsidP="00BD13C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Администрацией Печорского муниципального округа</w:t>
            </w:r>
          </w:p>
          <w:p w:rsidR="00506226" w:rsidRPr="00F340B3" w:rsidRDefault="00506226" w:rsidP="00BD13CA">
            <w:pPr>
              <w:rPr>
                <w:color w:val="FF0000"/>
                <w:sz w:val="28"/>
                <w:szCs w:val="28"/>
              </w:rPr>
            </w:pPr>
            <w:r>
              <w:rPr>
                <w:sz w:val="28"/>
                <w:szCs w:val="28"/>
              </w:rPr>
              <w:t>от «____» ________</w:t>
            </w:r>
            <w:r w:rsidRPr="000472B6">
              <w:rPr>
                <w:sz w:val="28"/>
                <w:szCs w:val="28"/>
              </w:rPr>
              <w:t>202</w:t>
            </w:r>
            <w:r>
              <w:rPr>
                <w:sz w:val="28"/>
                <w:szCs w:val="28"/>
              </w:rPr>
              <w:t>6</w:t>
            </w:r>
            <w:r w:rsidRPr="000472B6">
              <w:rPr>
                <w:sz w:val="28"/>
                <w:szCs w:val="28"/>
              </w:rPr>
              <w:t xml:space="preserve"> года</w:t>
            </w:r>
          </w:p>
          <w:p w:rsidR="00506226" w:rsidRDefault="00506226" w:rsidP="00BD13C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Глава Печорского муниципального округа</w:t>
            </w:r>
          </w:p>
          <w:p w:rsidR="00506226" w:rsidRPr="00A90510" w:rsidRDefault="00506226" w:rsidP="00BD13C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__________________/В.А.Зайцев/</w:t>
            </w:r>
          </w:p>
        </w:tc>
      </w:tr>
    </w:tbl>
    <w:p w:rsidR="00506226" w:rsidRDefault="00506226" w:rsidP="00506226">
      <w:pPr>
        <w:jc w:val="center"/>
        <w:outlineLvl w:val="0"/>
        <w:rPr>
          <w:b/>
          <w:color w:val="000000"/>
          <w:sz w:val="28"/>
          <w:szCs w:val="28"/>
        </w:rPr>
      </w:pPr>
    </w:p>
    <w:p w:rsidR="00506226" w:rsidRDefault="00506226" w:rsidP="00506226">
      <w:pPr>
        <w:jc w:val="center"/>
        <w:outlineLvl w:val="0"/>
        <w:rPr>
          <w:b/>
          <w:color w:val="000000"/>
          <w:sz w:val="28"/>
          <w:szCs w:val="28"/>
        </w:rPr>
      </w:pPr>
    </w:p>
    <w:p w:rsidR="00506226" w:rsidRDefault="00506226" w:rsidP="00506226">
      <w:pPr>
        <w:jc w:val="center"/>
        <w:outlineLvl w:val="0"/>
        <w:rPr>
          <w:b/>
          <w:color w:val="000000"/>
          <w:sz w:val="28"/>
          <w:szCs w:val="28"/>
        </w:rPr>
      </w:pPr>
    </w:p>
    <w:p w:rsidR="00506226" w:rsidRDefault="00506226" w:rsidP="00506226">
      <w:pPr>
        <w:jc w:val="center"/>
        <w:outlineLvl w:val="0"/>
        <w:rPr>
          <w:b/>
          <w:color w:val="000000"/>
          <w:sz w:val="28"/>
          <w:szCs w:val="28"/>
        </w:rPr>
      </w:pPr>
    </w:p>
    <w:p w:rsidR="00506226" w:rsidRDefault="00506226" w:rsidP="00506226">
      <w:pPr>
        <w:jc w:val="center"/>
        <w:outlineLvl w:val="0"/>
        <w:rPr>
          <w:b/>
          <w:color w:val="000000"/>
          <w:sz w:val="28"/>
          <w:szCs w:val="28"/>
        </w:rPr>
      </w:pPr>
    </w:p>
    <w:p w:rsidR="00506226" w:rsidRDefault="00506226" w:rsidP="00506226">
      <w:pPr>
        <w:jc w:val="center"/>
        <w:outlineLvl w:val="0"/>
        <w:rPr>
          <w:b/>
          <w:color w:val="000000"/>
          <w:sz w:val="40"/>
          <w:szCs w:val="40"/>
        </w:rPr>
      </w:pPr>
    </w:p>
    <w:p w:rsidR="00506226" w:rsidRDefault="00506226" w:rsidP="00506226">
      <w:pPr>
        <w:jc w:val="center"/>
        <w:outlineLvl w:val="0"/>
        <w:rPr>
          <w:b/>
          <w:color w:val="000000"/>
          <w:sz w:val="40"/>
          <w:szCs w:val="40"/>
        </w:rPr>
      </w:pPr>
    </w:p>
    <w:p w:rsidR="00506226" w:rsidRDefault="00506226" w:rsidP="00506226">
      <w:pPr>
        <w:jc w:val="center"/>
        <w:outlineLvl w:val="0"/>
        <w:rPr>
          <w:b/>
          <w:color w:val="000000"/>
          <w:sz w:val="40"/>
          <w:szCs w:val="40"/>
        </w:rPr>
      </w:pPr>
      <w:r w:rsidRPr="00A90510">
        <w:rPr>
          <w:b/>
          <w:color w:val="000000"/>
          <w:sz w:val="40"/>
          <w:szCs w:val="40"/>
        </w:rPr>
        <w:t>У</w:t>
      </w:r>
      <w:r>
        <w:rPr>
          <w:b/>
          <w:color w:val="000000"/>
          <w:sz w:val="40"/>
          <w:szCs w:val="40"/>
        </w:rPr>
        <w:t xml:space="preserve"> </w:t>
      </w:r>
      <w:r w:rsidRPr="00A90510">
        <w:rPr>
          <w:b/>
          <w:color w:val="000000"/>
          <w:sz w:val="40"/>
          <w:szCs w:val="40"/>
        </w:rPr>
        <w:t>С</w:t>
      </w:r>
      <w:r>
        <w:rPr>
          <w:b/>
          <w:color w:val="000000"/>
          <w:sz w:val="40"/>
          <w:szCs w:val="40"/>
        </w:rPr>
        <w:t xml:space="preserve"> </w:t>
      </w:r>
      <w:r w:rsidRPr="00A90510">
        <w:rPr>
          <w:b/>
          <w:color w:val="000000"/>
          <w:sz w:val="40"/>
          <w:szCs w:val="40"/>
        </w:rPr>
        <w:t>Т</w:t>
      </w:r>
      <w:r>
        <w:rPr>
          <w:b/>
          <w:color w:val="000000"/>
          <w:sz w:val="40"/>
          <w:szCs w:val="40"/>
        </w:rPr>
        <w:t xml:space="preserve"> </w:t>
      </w:r>
      <w:r w:rsidRPr="00A90510">
        <w:rPr>
          <w:b/>
          <w:color w:val="000000"/>
          <w:sz w:val="40"/>
          <w:szCs w:val="40"/>
        </w:rPr>
        <w:t>А</w:t>
      </w:r>
      <w:r>
        <w:rPr>
          <w:b/>
          <w:color w:val="000000"/>
          <w:sz w:val="40"/>
          <w:szCs w:val="40"/>
        </w:rPr>
        <w:t xml:space="preserve"> </w:t>
      </w:r>
      <w:r w:rsidRPr="00A90510">
        <w:rPr>
          <w:b/>
          <w:color w:val="000000"/>
          <w:sz w:val="40"/>
          <w:szCs w:val="40"/>
        </w:rPr>
        <w:t>В</w:t>
      </w:r>
    </w:p>
    <w:p w:rsidR="00506226" w:rsidRDefault="00506226" w:rsidP="00506226">
      <w:pPr>
        <w:jc w:val="center"/>
        <w:outlineLvl w:val="0"/>
        <w:rPr>
          <w:b/>
          <w:color w:val="000000"/>
          <w:sz w:val="40"/>
          <w:szCs w:val="40"/>
        </w:rPr>
      </w:pPr>
    </w:p>
    <w:p w:rsidR="00506226" w:rsidRPr="00A90510" w:rsidRDefault="00506226" w:rsidP="00506226">
      <w:pPr>
        <w:jc w:val="center"/>
        <w:outlineLvl w:val="0"/>
        <w:rPr>
          <w:b/>
          <w:color w:val="000000"/>
          <w:sz w:val="40"/>
          <w:szCs w:val="40"/>
        </w:rPr>
      </w:pPr>
      <w:r w:rsidRPr="00A90510">
        <w:rPr>
          <w:b/>
          <w:color w:val="000000"/>
          <w:sz w:val="40"/>
          <w:szCs w:val="40"/>
        </w:rPr>
        <w:t>ТЕРРИТОРИАЛЬНО</w:t>
      </w:r>
      <w:r>
        <w:rPr>
          <w:b/>
          <w:color w:val="000000"/>
          <w:sz w:val="40"/>
          <w:szCs w:val="40"/>
        </w:rPr>
        <w:t>ГО ОБЩЕСТВЕННОГО</w:t>
      </w:r>
    </w:p>
    <w:p w:rsidR="00506226" w:rsidRDefault="00506226" w:rsidP="00506226">
      <w:pPr>
        <w:jc w:val="center"/>
        <w:outlineLvl w:val="0"/>
        <w:rPr>
          <w:b/>
          <w:color w:val="000000"/>
          <w:sz w:val="40"/>
          <w:szCs w:val="40"/>
        </w:rPr>
      </w:pPr>
      <w:r w:rsidRPr="00A90510">
        <w:rPr>
          <w:b/>
          <w:color w:val="000000"/>
          <w:sz w:val="40"/>
          <w:szCs w:val="40"/>
        </w:rPr>
        <w:t>САМОУПРАВЛЕНИ</w:t>
      </w:r>
      <w:r>
        <w:rPr>
          <w:b/>
          <w:color w:val="000000"/>
          <w:sz w:val="40"/>
          <w:szCs w:val="40"/>
        </w:rPr>
        <w:t>Я</w:t>
      </w:r>
    </w:p>
    <w:p w:rsidR="00506226" w:rsidRPr="00A90510" w:rsidRDefault="00506226" w:rsidP="00506226">
      <w:pPr>
        <w:jc w:val="center"/>
        <w:outlineLvl w:val="0"/>
        <w:rPr>
          <w:b/>
          <w:color w:val="000000"/>
          <w:sz w:val="40"/>
          <w:szCs w:val="40"/>
        </w:rPr>
      </w:pPr>
    </w:p>
    <w:p w:rsidR="00506226" w:rsidRPr="00262414" w:rsidRDefault="00506226" w:rsidP="00506226">
      <w:pPr>
        <w:jc w:val="center"/>
        <w:outlineLvl w:val="0"/>
        <w:rPr>
          <w:b/>
          <w:sz w:val="48"/>
          <w:szCs w:val="48"/>
          <w:u w:val="single"/>
        </w:rPr>
      </w:pPr>
      <w:r w:rsidRPr="00262414">
        <w:rPr>
          <w:b/>
          <w:sz w:val="48"/>
          <w:szCs w:val="48"/>
          <w:u w:val="single"/>
        </w:rPr>
        <w:t>«</w:t>
      </w:r>
      <w:r>
        <w:rPr>
          <w:b/>
          <w:i/>
          <w:sz w:val="48"/>
          <w:szCs w:val="48"/>
          <w:u w:val="single"/>
        </w:rPr>
        <w:t>Чистое будущее</w:t>
      </w:r>
      <w:r w:rsidRPr="00262414">
        <w:rPr>
          <w:b/>
          <w:sz w:val="48"/>
          <w:szCs w:val="48"/>
          <w:u w:val="single"/>
        </w:rPr>
        <w:t xml:space="preserve">» </w:t>
      </w:r>
    </w:p>
    <w:p w:rsidR="00506226" w:rsidRPr="00A90510" w:rsidRDefault="00506226" w:rsidP="00506226">
      <w:pPr>
        <w:jc w:val="center"/>
        <w:outlineLvl w:val="0"/>
        <w:rPr>
          <w:b/>
          <w:color w:val="000000"/>
          <w:sz w:val="40"/>
          <w:szCs w:val="40"/>
        </w:rPr>
      </w:pPr>
    </w:p>
    <w:p w:rsidR="00506226" w:rsidRDefault="00506226" w:rsidP="00506226">
      <w:pPr>
        <w:jc w:val="center"/>
        <w:outlineLvl w:val="0"/>
        <w:rPr>
          <w:b/>
          <w:color w:val="000000"/>
          <w:sz w:val="28"/>
          <w:szCs w:val="28"/>
        </w:rPr>
      </w:pPr>
    </w:p>
    <w:p w:rsidR="00506226" w:rsidRDefault="00506226" w:rsidP="00506226">
      <w:pPr>
        <w:jc w:val="center"/>
        <w:outlineLvl w:val="0"/>
        <w:rPr>
          <w:b/>
          <w:color w:val="000000"/>
          <w:sz w:val="28"/>
          <w:szCs w:val="28"/>
        </w:rPr>
      </w:pPr>
    </w:p>
    <w:p w:rsidR="00506226" w:rsidRDefault="00506226" w:rsidP="00506226">
      <w:pPr>
        <w:jc w:val="center"/>
        <w:outlineLvl w:val="0"/>
        <w:rPr>
          <w:b/>
          <w:color w:val="000000"/>
          <w:sz w:val="28"/>
          <w:szCs w:val="28"/>
        </w:rPr>
      </w:pPr>
    </w:p>
    <w:p w:rsidR="00506226" w:rsidRDefault="00506226" w:rsidP="00506226">
      <w:pPr>
        <w:jc w:val="center"/>
        <w:outlineLvl w:val="0"/>
        <w:rPr>
          <w:b/>
          <w:color w:val="000000"/>
          <w:sz w:val="28"/>
          <w:szCs w:val="28"/>
        </w:rPr>
      </w:pPr>
    </w:p>
    <w:p w:rsidR="00506226" w:rsidRDefault="00506226" w:rsidP="00506226">
      <w:pPr>
        <w:jc w:val="center"/>
        <w:outlineLvl w:val="0"/>
        <w:rPr>
          <w:b/>
          <w:color w:val="000000"/>
          <w:sz w:val="28"/>
          <w:szCs w:val="28"/>
        </w:rPr>
      </w:pPr>
    </w:p>
    <w:p w:rsidR="00506226" w:rsidRDefault="00506226" w:rsidP="00506226">
      <w:pPr>
        <w:jc w:val="center"/>
        <w:outlineLvl w:val="0"/>
        <w:rPr>
          <w:b/>
          <w:color w:val="000000"/>
          <w:sz w:val="28"/>
          <w:szCs w:val="28"/>
        </w:rPr>
      </w:pPr>
    </w:p>
    <w:p w:rsidR="00506226" w:rsidRDefault="00506226" w:rsidP="00506226">
      <w:pPr>
        <w:jc w:val="center"/>
        <w:outlineLvl w:val="0"/>
        <w:rPr>
          <w:b/>
          <w:color w:val="000000"/>
          <w:sz w:val="28"/>
          <w:szCs w:val="28"/>
        </w:rPr>
      </w:pPr>
    </w:p>
    <w:p w:rsidR="00506226" w:rsidRDefault="00506226" w:rsidP="00506226">
      <w:pPr>
        <w:jc w:val="center"/>
        <w:outlineLvl w:val="0"/>
        <w:rPr>
          <w:b/>
          <w:color w:val="000000"/>
          <w:sz w:val="28"/>
          <w:szCs w:val="28"/>
        </w:rPr>
      </w:pPr>
    </w:p>
    <w:p w:rsidR="00506226" w:rsidRDefault="00506226" w:rsidP="00506226">
      <w:pPr>
        <w:jc w:val="center"/>
        <w:outlineLvl w:val="0"/>
        <w:rPr>
          <w:b/>
          <w:color w:val="000000"/>
          <w:sz w:val="28"/>
          <w:szCs w:val="28"/>
        </w:rPr>
      </w:pPr>
    </w:p>
    <w:p w:rsidR="00506226" w:rsidRDefault="00506226" w:rsidP="00506226">
      <w:pPr>
        <w:jc w:val="center"/>
        <w:outlineLvl w:val="0"/>
        <w:rPr>
          <w:b/>
          <w:color w:val="000000"/>
          <w:sz w:val="28"/>
          <w:szCs w:val="28"/>
        </w:rPr>
      </w:pPr>
    </w:p>
    <w:p w:rsidR="00506226" w:rsidRDefault="00506226" w:rsidP="00506226">
      <w:pPr>
        <w:jc w:val="center"/>
        <w:outlineLvl w:val="0"/>
        <w:rPr>
          <w:b/>
          <w:color w:val="000000"/>
          <w:sz w:val="28"/>
          <w:szCs w:val="28"/>
        </w:rPr>
      </w:pPr>
    </w:p>
    <w:p w:rsidR="00506226" w:rsidRDefault="00506226" w:rsidP="00506226">
      <w:pPr>
        <w:jc w:val="center"/>
        <w:outlineLvl w:val="0"/>
        <w:rPr>
          <w:b/>
          <w:color w:val="000000"/>
          <w:sz w:val="28"/>
          <w:szCs w:val="28"/>
        </w:rPr>
      </w:pPr>
    </w:p>
    <w:p w:rsidR="00506226" w:rsidRDefault="00506226" w:rsidP="00506226">
      <w:pPr>
        <w:jc w:val="center"/>
        <w:outlineLvl w:val="0"/>
        <w:rPr>
          <w:b/>
          <w:color w:val="000000"/>
          <w:sz w:val="28"/>
          <w:szCs w:val="28"/>
        </w:rPr>
      </w:pPr>
    </w:p>
    <w:p w:rsidR="00506226" w:rsidRDefault="00506226" w:rsidP="00506226">
      <w:pPr>
        <w:jc w:val="center"/>
        <w:outlineLvl w:val="0"/>
        <w:rPr>
          <w:b/>
          <w:color w:val="000000"/>
          <w:sz w:val="28"/>
          <w:szCs w:val="28"/>
        </w:rPr>
      </w:pPr>
    </w:p>
    <w:p w:rsidR="00506226" w:rsidRDefault="00506226" w:rsidP="00506226">
      <w:pPr>
        <w:outlineLvl w:val="0"/>
        <w:rPr>
          <w:b/>
          <w:color w:val="000000"/>
          <w:sz w:val="28"/>
          <w:szCs w:val="28"/>
        </w:rPr>
      </w:pPr>
    </w:p>
    <w:p w:rsidR="00506226" w:rsidRDefault="00506226" w:rsidP="00506226">
      <w:pPr>
        <w:outlineLvl w:val="0"/>
        <w:rPr>
          <w:b/>
          <w:color w:val="000000"/>
          <w:sz w:val="28"/>
          <w:szCs w:val="28"/>
        </w:rPr>
      </w:pPr>
    </w:p>
    <w:p w:rsidR="00506226" w:rsidRDefault="00506226" w:rsidP="00506226">
      <w:pPr>
        <w:jc w:val="center"/>
        <w:outlineLvl w:val="0"/>
        <w:rPr>
          <w:b/>
          <w:color w:val="000000"/>
        </w:rPr>
      </w:pPr>
      <w:r>
        <w:rPr>
          <w:b/>
          <w:color w:val="000000"/>
        </w:rPr>
        <w:t>Администрация Печорского муниципального округа</w:t>
      </w:r>
    </w:p>
    <w:p w:rsidR="00506226" w:rsidRPr="000472B6" w:rsidRDefault="00506226" w:rsidP="00506226">
      <w:pPr>
        <w:jc w:val="center"/>
        <w:outlineLvl w:val="0"/>
        <w:rPr>
          <w:b/>
        </w:rPr>
      </w:pPr>
      <w:r w:rsidRPr="000472B6">
        <w:rPr>
          <w:b/>
        </w:rPr>
        <w:t>202</w:t>
      </w:r>
      <w:r>
        <w:rPr>
          <w:b/>
        </w:rPr>
        <w:t>6</w:t>
      </w:r>
      <w:r w:rsidRPr="000472B6">
        <w:rPr>
          <w:b/>
        </w:rPr>
        <w:t xml:space="preserve"> год</w:t>
      </w:r>
    </w:p>
    <w:p w:rsidR="00506226" w:rsidRPr="00506226" w:rsidRDefault="00506226" w:rsidP="00506226">
      <w:pPr>
        <w:pageBreakBefore/>
        <w:tabs>
          <w:tab w:val="left" w:pos="709"/>
        </w:tabs>
        <w:spacing w:before="75" w:line="276" w:lineRule="auto"/>
        <w:jc w:val="center"/>
        <w:rPr>
          <w:rFonts w:eastAsia="Times New Roman;sans-serif" w:cs="Times New Roman;serif"/>
          <w:color w:val="000000"/>
          <w:sz w:val="24"/>
          <w:szCs w:val="24"/>
        </w:rPr>
      </w:pPr>
      <w:r w:rsidRPr="00506226">
        <w:rPr>
          <w:rFonts w:eastAsia="Times New Roman;sans-serif" w:cs="Times New Roman;serif"/>
          <w:b/>
          <w:color w:val="000000"/>
          <w:sz w:val="24"/>
          <w:szCs w:val="24"/>
        </w:rPr>
        <w:lastRenderedPageBreak/>
        <w:t>1. Общие положения</w:t>
      </w:r>
    </w:p>
    <w:p w:rsidR="00506226" w:rsidRPr="00506226" w:rsidRDefault="00506226" w:rsidP="00506226">
      <w:pPr>
        <w:tabs>
          <w:tab w:val="left" w:pos="709"/>
        </w:tabs>
        <w:spacing w:before="75"/>
        <w:ind w:firstLine="567"/>
        <w:jc w:val="both"/>
        <w:rPr>
          <w:rFonts w:eastAsia="Times New Roman;sans-serif" w:cs="Times New Roman;serif"/>
          <w:color w:val="000000"/>
          <w:sz w:val="24"/>
          <w:szCs w:val="24"/>
        </w:rPr>
      </w:pPr>
      <w:r w:rsidRPr="00506226">
        <w:rPr>
          <w:rFonts w:eastAsia="Times New Roman;sans-serif" w:cs="Times New Roman;serif"/>
          <w:color w:val="000000"/>
          <w:sz w:val="24"/>
          <w:szCs w:val="24"/>
        </w:rPr>
        <w:t>1.1. Местный орган общественной самодеятельности территориальное общественное самоуправление (далее – ТОС) является не имеющее членства общественное объединение, целью которого является совместное решение различных социальных проблем, возникающих у граждан по месту жительства, направленное на удовлетворение потребностей неограниченного круга лиц, чьи интересы связаны с достижением уставных целей и реализацией программ ТОС по месту их создания.</w:t>
      </w:r>
    </w:p>
    <w:p w:rsidR="00506226" w:rsidRPr="00506226" w:rsidRDefault="00506226" w:rsidP="00506226">
      <w:pPr>
        <w:tabs>
          <w:tab w:val="left" w:pos="709"/>
        </w:tabs>
        <w:ind w:firstLine="567"/>
        <w:jc w:val="both"/>
        <w:rPr>
          <w:rFonts w:eastAsia="Times New Roman;sans-serif" w:cs="Times New Roman;serif"/>
          <w:color w:val="000000"/>
          <w:sz w:val="24"/>
          <w:szCs w:val="24"/>
        </w:rPr>
      </w:pPr>
      <w:r w:rsidRPr="00506226">
        <w:rPr>
          <w:rFonts w:eastAsia="Times New Roman;sans-serif" w:cs="Times New Roman;serif"/>
          <w:color w:val="000000"/>
          <w:sz w:val="24"/>
          <w:szCs w:val="24"/>
        </w:rPr>
        <w:t>ТОС формируется по инициативе граждан, заинтересованных в решении указанных проблем, и строит свою работу на основе самоуправления в соответствии с уставом. ТОС не имеет над собой вышестоящих органов и организаций.</w:t>
      </w:r>
    </w:p>
    <w:p w:rsidR="00506226" w:rsidRPr="00506226" w:rsidRDefault="00506226" w:rsidP="00506226">
      <w:pPr>
        <w:tabs>
          <w:tab w:val="left" w:pos="709"/>
        </w:tabs>
        <w:spacing w:before="75"/>
        <w:ind w:firstLine="567"/>
        <w:jc w:val="both"/>
        <w:rPr>
          <w:rFonts w:eastAsia="Times New Roman;sans-serif" w:cs="Times New Roman;serif"/>
          <w:color w:val="000000"/>
          <w:sz w:val="24"/>
          <w:szCs w:val="24"/>
        </w:rPr>
      </w:pPr>
      <w:r w:rsidRPr="00506226">
        <w:rPr>
          <w:rFonts w:eastAsia="Times New Roman;sans-serif" w:cs="Times New Roman;serif"/>
          <w:color w:val="000000"/>
          <w:sz w:val="24"/>
          <w:szCs w:val="24"/>
        </w:rPr>
        <w:t>1.2. Правовую основу осуществления ТОС в  Печорском муниципальном округе составляют Европейская хартия местного самоуправления, Конституция Российской Федерации, Федеральный закон "Об общих принципах организации местного самоуправления в Российской Федерации", Федеральный закон "Об общественных объединениях", Устав Печорского муниципального округа, Положение о порядке организации и осуществления территориального общественного самоуправления в Печорском муниципальном округе (далее - Положение о ТОС), настоящий устав ТОС.</w:t>
      </w:r>
    </w:p>
    <w:p w:rsidR="00506226" w:rsidRPr="00506226" w:rsidRDefault="00506226" w:rsidP="00506226">
      <w:pPr>
        <w:tabs>
          <w:tab w:val="left" w:pos="709"/>
        </w:tabs>
        <w:ind w:firstLine="567"/>
        <w:jc w:val="both"/>
        <w:rPr>
          <w:rFonts w:eastAsia="Times New Roman;sans-serif" w:cs="Times New Roman;serif"/>
          <w:b/>
          <w:sz w:val="24"/>
          <w:szCs w:val="24"/>
        </w:rPr>
      </w:pPr>
      <w:r w:rsidRPr="00506226">
        <w:rPr>
          <w:rFonts w:eastAsia="Times New Roman;sans-serif" w:cs="Times New Roman;serif"/>
          <w:color w:val="000000"/>
          <w:sz w:val="24"/>
          <w:szCs w:val="24"/>
        </w:rPr>
        <w:t>1.3. Полное наименование: территориальное общественное самоуправление</w:t>
      </w:r>
      <w:r w:rsidRPr="00506226">
        <w:rPr>
          <w:rFonts w:eastAsia="Times New Roman;sans-serif" w:cs="Times New Roman;serif"/>
          <w:b/>
          <w:color w:val="000000"/>
          <w:sz w:val="24"/>
          <w:szCs w:val="24"/>
        </w:rPr>
        <w:t xml:space="preserve"> </w:t>
      </w:r>
      <w:r w:rsidRPr="00506226">
        <w:rPr>
          <w:rFonts w:eastAsia="Times New Roman;sans-serif" w:cs="Times New Roman;serif"/>
          <w:b/>
          <w:sz w:val="24"/>
          <w:szCs w:val="24"/>
        </w:rPr>
        <w:t>«Чистое будущее»</w:t>
      </w:r>
      <w:r w:rsidRPr="00506226">
        <w:rPr>
          <w:rFonts w:eastAsia="Times New Roman;sans-serif" w:cs="Times New Roman;serif"/>
          <w:sz w:val="24"/>
          <w:szCs w:val="24"/>
        </w:rPr>
        <w:t xml:space="preserve">. Сокращенное наименование: </w:t>
      </w:r>
      <w:r w:rsidRPr="00506226">
        <w:rPr>
          <w:rFonts w:eastAsia="Times New Roman;sans-serif" w:cs="Times New Roman;serif"/>
          <w:b/>
          <w:sz w:val="24"/>
          <w:szCs w:val="24"/>
        </w:rPr>
        <w:t>ТОС</w:t>
      </w:r>
      <w:r w:rsidRPr="00506226">
        <w:rPr>
          <w:rFonts w:eastAsia="Times New Roman;sans-serif" w:cs="Times New Roman;serif"/>
          <w:sz w:val="24"/>
          <w:szCs w:val="24"/>
        </w:rPr>
        <w:t xml:space="preserve"> </w:t>
      </w:r>
      <w:r w:rsidRPr="00506226">
        <w:rPr>
          <w:rFonts w:eastAsia="Times New Roman;sans-serif" w:cs="Times New Roman;serif"/>
          <w:b/>
          <w:sz w:val="24"/>
          <w:szCs w:val="24"/>
        </w:rPr>
        <w:t>«Чистое будущее».</w:t>
      </w:r>
    </w:p>
    <w:p w:rsidR="00506226" w:rsidRPr="00506226" w:rsidRDefault="00506226" w:rsidP="00506226">
      <w:pPr>
        <w:ind w:firstLine="900"/>
        <w:jc w:val="both"/>
        <w:rPr>
          <w:rFonts w:eastAsia="Times New Roman;sans-serif" w:cs="Times New Roman;serif"/>
          <w:color w:val="000000"/>
          <w:sz w:val="24"/>
          <w:szCs w:val="24"/>
        </w:rPr>
      </w:pPr>
      <w:r w:rsidRPr="00506226">
        <w:rPr>
          <w:rFonts w:eastAsia="Times New Roman;sans-serif" w:cs="Times New Roman;serif"/>
          <w:color w:val="000000"/>
          <w:sz w:val="24"/>
          <w:szCs w:val="24"/>
        </w:rPr>
        <w:t>1.4. ТОС осуществляет свою деятельность в пределах следующей территории:</w:t>
      </w:r>
      <w:r w:rsidRPr="00506226">
        <w:rPr>
          <w:color w:val="000000"/>
          <w:sz w:val="24"/>
          <w:szCs w:val="24"/>
        </w:rPr>
        <w:t xml:space="preserve"> Псковская область, Печорский муниципальный округ д. Паниковичи, ул. Армянская д.1</w:t>
      </w:r>
      <w:r w:rsidRPr="00506226">
        <w:rPr>
          <w:rFonts w:eastAsia="Times New Roman;sans-serif" w:cs="Times New Roman;serif"/>
          <w:color w:val="000000"/>
          <w:sz w:val="24"/>
          <w:szCs w:val="24"/>
        </w:rPr>
        <w:t>, д.2 и прилегающая территория.</w:t>
      </w:r>
    </w:p>
    <w:p w:rsidR="00506226" w:rsidRPr="00506226" w:rsidRDefault="00506226" w:rsidP="00506226">
      <w:pPr>
        <w:tabs>
          <w:tab w:val="left" w:pos="709"/>
        </w:tabs>
        <w:ind w:firstLine="567"/>
        <w:jc w:val="both"/>
        <w:rPr>
          <w:rFonts w:eastAsia="Times New Roman;sans-serif" w:cs="Times New Roman;serif"/>
          <w:color w:val="000000"/>
          <w:sz w:val="24"/>
          <w:szCs w:val="24"/>
        </w:rPr>
      </w:pPr>
      <w:r w:rsidRPr="00506226">
        <w:rPr>
          <w:rFonts w:eastAsia="Times New Roman;sans-serif" w:cs="Times New Roman;serif"/>
          <w:color w:val="000000"/>
          <w:sz w:val="24"/>
          <w:szCs w:val="24"/>
        </w:rPr>
        <w:t>1.5. ТОС считается учрежденным с момента регистрации настоящего Устава в Администрации Печорского муниципального округа в порядке, установленном Положением о ТОС.</w:t>
      </w:r>
    </w:p>
    <w:p w:rsidR="00506226" w:rsidRPr="00506226" w:rsidRDefault="00506226" w:rsidP="00506226">
      <w:pPr>
        <w:tabs>
          <w:tab w:val="left" w:pos="709"/>
        </w:tabs>
        <w:ind w:firstLine="567"/>
        <w:jc w:val="both"/>
        <w:rPr>
          <w:rFonts w:eastAsia="Times New Roman;sans-serif" w:cs="Times New Roman;serif"/>
          <w:color w:val="000000"/>
          <w:sz w:val="24"/>
          <w:szCs w:val="24"/>
        </w:rPr>
      </w:pPr>
      <w:r w:rsidRPr="00506226">
        <w:rPr>
          <w:rFonts w:eastAsia="Times New Roman;sans-serif" w:cs="Times New Roman;serif"/>
          <w:color w:val="000000"/>
          <w:sz w:val="24"/>
          <w:szCs w:val="24"/>
        </w:rPr>
        <w:t>1.6. В осуществлении ТОС вправе принимать участие граждане Российской Федерации, проживающие на территории ТОС, достигшие шестнадцатилетнего возраста.</w:t>
      </w:r>
    </w:p>
    <w:p w:rsidR="00506226" w:rsidRPr="00506226" w:rsidRDefault="00506226" w:rsidP="00506226">
      <w:pPr>
        <w:ind w:firstLine="900"/>
        <w:jc w:val="both"/>
        <w:rPr>
          <w:color w:val="000000"/>
          <w:sz w:val="24"/>
          <w:szCs w:val="24"/>
        </w:rPr>
      </w:pPr>
      <w:r w:rsidRPr="00506226">
        <w:rPr>
          <w:rFonts w:eastAsia="Times New Roman;sans-serif" w:cs="Times New Roman;serif"/>
          <w:sz w:val="24"/>
          <w:szCs w:val="24"/>
        </w:rPr>
        <w:t>1.7. Местонахождение ТОС:</w:t>
      </w:r>
      <w:r w:rsidRPr="00506226">
        <w:rPr>
          <w:rFonts w:eastAsia="Times New Roman;sans-serif" w:cs="Times New Roman;serif"/>
          <w:color w:val="FF0000"/>
          <w:sz w:val="24"/>
          <w:szCs w:val="24"/>
        </w:rPr>
        <w:t xml:space="preserve"> </w:t>
      </w:r>
      <w:r w:rsidRPr="00506226">
        <w:rPr>
          <w:color w:val="000000"/>
          <w:sz w:val="24"/>
          <w:szCs w:val="24"/>
        </w:rPr>
        <w:t xml:space="preserve">Псковская область, Печорский муниципальный округ д. Паниковичи, ул. Армянская д.1, д.2. </w:t>
      </w:r>
    </w:p>
    <w:p w:rsidR="00506226" w:rsidRPr="00506226" w:rsidRDefault="00506226" w:rsidP="00506226">
      <w:pPr>
        <w:tabs>
          <w:tab w:val="left" w:pos="709"/>
        </w:tabs>
        <w:spacing w:before="75"/>
        <w:ind w:firstLine="567"/>
        <w:jc w:val="both"/>
        <w:rPr>
          <w:rFonts w:eastAsia="Times New Roman;sans-serif" w:cs="Times New Roman;serif"/>
          <w:color w:val="FF0000"/>
          <w:sz w:val="24"/>
          <w:szCs w:val="24"/>
        </w:rPr>
      </w:pPr>
    </w:p>
    <w:p w:rsidR="00506226" w:rsidRPr="00506226" w:rsidRDefault="00506226" w:rsidP="00506226">
      <w:pPr>
        <w:tabs>
          <w:tab w:val="left" w:pos="709"/>
        </w:tabs>
        <w:spacing w:before="75"/>
        <w:ind w:firstLine="567"/>
        <w:jc w:val="center"/>
        <w:rPr>
          <w:rFonts w:eastAsia="Times New Roman;sans-serif" w:cs="Times New Roman;serif"/>
          <w:b/>
          <w:color w:val="000000"/>
          <w:sz w:val="24"/>
          <w:szCs w:val="24"/>
        </w:rPr>
      </w:pPr>
      <w:r w:rsidRPr="00506226">
        <w:rPr>
          <w:rFonts w:eastAsia="Times New Roman;sans-serif" w:cs="Times New Roman;serif"/>
          <w:b/>
          <w:color w:val="000000"/>
          <w:sz w:val="24"/>
          <w:szCs w:val="24"/>
        </w:rPr>
        <w:t>2. Цели, задачи, формы и основные направления деятельности ТОС</w:t>
      </w:r>
    </w:p>
    <w:p w:rsidR="00506226" w:rsidRPr="00506226" w:rsidRDefault="00506226" w:rsidP="00506226">
      <w:pPr>
        <w:tabs>
          <w:tab w:val="left" w:pos="709"/>
        </w:tabs>
        <w:ind w:firstLine="567"/>
        <w:jc w:val="center"/>
        <w:rPr>
          <w:rFonts w:eastAsia="Times New Roman;sans-serif" w:cs="Times New Roman;serif"/>
          <w:color w:val="000000"/>
          <w:sz w:val="24"/>
          <w:szCs w:val="24"/>
        </w:rPr>
      </w:pPr>
    </w:p>
    <w:p w:rsidR="00506226" w:rsidRPr="00506226" w:rsidRDefault="00506226" w:rsidP="00506226">
      <w:pPr>
        <w:tabs>
          <w:tab w:val="left" w:pos="709"/>
        </w:tabs>
        <w:ind w:firstLine="567"/>
        <w:jc w:val="both"/>
        <w:rPr>
          <w:rFonts w:eastAsia="Times New Roman;sans-serif" w:cs="Times New Roman;serif"/>
          <w:color w:val="000000"/>
          <w:sz w:val="24"/>
          <w:szCs w:val="24"/>
        </w:rPr>
      </w:pPr>
      <w:r w:rsidRPr="00506226">
        <w:rPr>
          <w:rFonts w:eastAsia="Times New Roman;sans-serif" w:cs="Times New Roman;serif"/>
          <w:color w:val="000000"/>
          <w:sz w:val="24"/>
          <w:szCs w:val="24"/>
        </w:rPr>
        <w:t>2.1. Основной целью ТОС является самоорганизация граждан по месту их жительства на территории, указанной в пункте 1.4 настоящего Устава, для самостоятельного и под свою ответственность осуществления собственных инициатив по вопросам местного значения.</w:t>
      </w:r>
    </w:p>
    <w:p w:rsidR="00506226" w:rsidRPr="00506226" w:rsidRDefault="00506226" w:rsidP="00506226">
      <w:pPr>
        <w:tabs>
          <w:tab w:val="left" w:pos="709"/>
        </w:tabs>
        <w:ind w:firstLine="567"/>
        <w:jc w:val="both"/>
        <w:rPr>
          <w:rFonts w:eastAsia="Times New Roman;sans-serif" w:cs="Times New Roman;serif"/>
          <w:color w:val="000000"/>
          <w:sz w:val="24"/>
          <w:szCs w:val="24"/>
        </w:rPr>
      </w:pPr>
      <w:r w:rsidRPr="00506226">
        <w:rPr>
          <w:rFonts w:eastAsia="Times New Roman;sans-serif" w:cs="Times New Roman;serif"/>
          <w:color w:val="000000"/>
          <w:sz w:val="24"/>
          <w:szCs w:val="24"/>
        </w:rPr>
        <w:t>2.2. Задачами ТОС являются:</w:t>
      </w:r>
    </w:p>
    <w:p w:rsidR="00506226" w:rsidRPr="00506226" w:rsidRDefault="00506226" w:rsidP="00506226">
      <w:pPr>
        <w:tabs>
          <w:tab w:val="left" w:pos="709"/>
        </w:tabs>
        <w:ind w:firstLine="567"/>
        <w:jc w:val="both"/>
        <w:rPr>
          <w:rFonts w:eastAsia="Times New Roman;sans-serif" w:cs="Times New Roman;serif"/>
          <w:color w:val="000000"/>
          <w:sz w:val="24"/>
          <w:szCs w:val="24"/>
        </w:rPr>
      </w:pPr>
      <w:r w:rsidRPr="00506226">
        <w:rPr>
          <w:rFonts w:eastAsia="Times New Roman;sans-serif" w:cs="Times New Roman;serif"/>
          <w:color w:val="000000"/>
          <w:sz w:val="24"/>
          <w:szCs w:val="24"/>
        </w:rPr>
        <w:t xml:space="preserve">1) решение различных социально-бытовых потребностей жителей ТОС; </w:t>
      </w:r>
    </w:p>
    <w:p w:rsidR="00506226" w:rsidRPr="00506226" w:rsidRDefault="00506226" w:rsidP="00506226">
      <w:pPr>
        <w:tabs>
          <w:tab w:val="left" w:pos="709"/>
        </w:tabs>
        <w:ind w:firstLine="567"/>
        <w:jc w:val="both"/>
        <w:rPr>
          <w:rFonts w:eastAsia="Times New Roman;sans-serif" w:cs="Times New Roman;serif"/>
          <w:color w:val="000000"/>
          <w:sz w:val="24"/>
          <w:szCs w:val="24"/>
        </w:rPr>
      </w:pPr>
      <w:r w:rsidRPr="00506226">
        <w:rPr>
          <w:rFonts w:eastAsia="Times New Roman;sans-serif" w:cs="Times New Roman;serif"/>
          <w:color w:val="000000"/>
          <w:sz w:val="24"/>
          <w:szCs w:val="24"/>
        </w:rPr>
        <w:t>2) защита прав и законных интересов жителей ТОС;</w:t>
      </w:r>
    </w:p>
    <w:p w:rsidR="00506226" w:rsidRPr="00506226" w:rsidRDefault="00506226" w:rsidP="00506226">
      <w:pPr>
        <w:tabs>
          <w:tab w:val="left" w:pos="709"/>
        </w:tabs>
        <w:ind w:firstLine="567"/>
        <w:jc w:val="both"/>
        <w:rPr>
          <w:rFonts w:eastAsia="Times New Roman;sans-serif" w:cs="Times New Roman;serif"/>
          <w:color w:val="000000"/>
          <w:sz w:val="24"/>
          <w:szCs w:val="24"/>
        </w:rPr>
      </w:pPr>
      <w:r w:rsidRPr="00506226">
        <w:rPr>
          <w:rFonts w:eastAsia="Times New Roman;sans-serif" w:cs="Times New Roman;serif"/>
          <w:color w:val="000000"/>
          <w:sz w:val="24"/>
          <w:szCs w:val="24"/>
        </w:rPr>
        <w:t>3) информирование населения о деятельности органов и должностных лиц местного самоуправления Печорский муниципальный округ и органов ТОС;</w:t>
      </w:r>
    </w:p>
    <w:p w:rsidR="00506226" w:rsidRPr="00506226" w:rsidRDefault="00506226" w:rsidP="00506226">
      <w:pPr>
        <w:tabs>
          <w:tab w:val="left" w:pos="709"/>
        </w:tabs>
        <w:ind w:firstLine="567"/>
        <w:jc w:val="both"/>
        <w:rPr>
          <w:rFonts w:eastAsia="Times New Roman;sans-serif" w:cs="Times New Roman;serif"/>
          <w:color w:val="000000"/>
          <w:sz w:val="24"/>
          <w:szCs w:val="24"/>
        </w:rPr>
      </w:pPr>
      <w:r w:rsidRPr="00506226">
        <w:rPr>
          <w:rFonts w:eastAsia="Times New Roman;sans-serif" w:cs="Times New Roman;serif"/>
          <w:color w:val="000000"/>
          <w:sz w:val="24"/>
          <w:szCs w:val="24"/>
        </w:rPr>
        <w:t>4) представительство интересов жителей соответствующей территории в органах местного самоуправления в Печорском муниципальном округе.</w:t>
      </w:r>
    </w:p>
    <w:p w:rsidR="00506226" w:rsidRPr="00506226" w:rsidRDefault="00506226" w:rsidP="00506226">
      <w:pPr>
        <w:tabs>
          <w:tab w:val="left" w:pos="709"/>
        </w:tabs>
        <w:ind w:firstLine="567"/>
        <w:jc w:val="both"/>
        <w:rPr>
          <w:rFonts w:eastAsia="Times New Roman;sans-serif" w:cs="Times New Roman;serif"/>
          <w:color w:val="000000"/>
          <w:sz w:val="24"/>
          <w:szCs w:val="24"/>
        </w:rPr>
      </w:pPr>
      <w:r w:rsidRPr="00506226">
        <w:rPr>
          <w:rFonts w:eastAsia="Times New Roman;sans-serif" w:cs="Times New Roman;serif"/>
          <w:color w:val="000000"/>
          <w:sz w:val="24"/>
          <w:szCs w:val="24"/>
        </w:rPr>
        <w:t>2.3. Формами осуществления деятельности ТОС являются:</w:t>
      </w:r>
    </w:p>
    <w:p w:rsidR="00506226" w:rsidRPr="00506226" w:rsidRDefault="00506226" w:rsidP="00506226">
      <w:pPr>
        <w:tabs>
          <w:tab w:val="left" w:pos="709"/>
        </w:tabs>
        <w:ind w:firstLine="567"/>
        <w:jc w:val="both"/>
        <w:rPr>
          <w:rFonts w:eastAsia="Times New Roman;sans-serif" w:cs="Times New Roman;serif"/>
          <w:color w:val="000000"/>
          <w:sz w:val="24"/>
          <w:szCs w:val="24"/>
        </w:rPr>
      </w:pPr>
      <w:r w:rsidRPr="00506226">
        <w:rPr>
          <w:rFonts w:eastAsia="Times New Roman;sans-serif" w:cs="Times New Roman;serif"/>
          <w:color w:val="000000"/>
          <w:sz w:val="24"/>
          <w:szCs w:val="24"/>
        </w:rPr>
        <w:t>1) проведение собраний граждан;</w:t>
      </w:r>
    </w:p>
    <w:p w:rsidR="00506226" w:rsidRPr="00506226" w:rsidRDefault="00506226" w:rsidP="00506226">
      <w:pPr>
        <w:tabs>
          <w:tab w:val="left" w:pos="709"/>
        </w:tabs>
        <w:ind w:firstLine="567"/>
        <w:jc w:val="both"/>
        <w:rPr>
          <w:rFonts w:eastAsia="Times New Roman;sans-serif" w:cs="Times New Roman;serif"/>
          <w:color w:val="000000"/>
          <w:sz w:val="24"/>
          <w:szCs w:val="24"/>
        </w:rPr>
      </w:pPr>
      <w:r w:rsidRPr="00506226">
        <w:rPr>
          <w:rFonts w:eastAsia="Times New Roman;sans-serif" w:cs="Times New Roman;serif"/>
          <w:color w:val="000000"/>
          <w:sz w:val="24"/>
          <w:szCs w:val="24"/>
        </w:rPr>
        <w:t>2) представительство интересов жителей в органах государственной власти, органах местного самоуправления;</w:t>
      </w:r>
    </w:p>
    <w:p w:rsidR="00506226" w:rsidRPr="00506226" w:rsidRDefault="00506226" w:rsidP="00506226">
      <w:pPr>
        <w:tabs>
          <w:tab w:val="left" w:pos="709"/>
        </w:tabs>
        <w:ind w:firstLine="567"/>
        <w:jc w:val="both"/>
        <w:rPr>
          <w:rFonts w:eastAsia="Times New Roman;sans-serif" w:cs="Times New Roman;serif"/>
          <w:color w:val="000000"/>
          <w:sz w:val="24"/>
          <w:szCs w:val="24"/>
        </w:rPr>
      </w:pPr>
      <w:r w:rsidRPr="00506226">
        <w:rPr>
          <w:rFonts w:eastAsia="Times New Roman;sans-serif" w:cs="Times New Roman;serif"/>
          <w:color w:val="000000"/>
          <w:sz w:val="24"/>
          <w:szCs w:val="24"/>
        </w:rPr>
        <w:t>3) обеспечение исполнений решений принятых на Собрании граждан;</w:t>
      </w:r>
    </w:p>
    <w:p w:rsidR="00506226" w:rsidRPr="00506226" w:rsidRDefault="00506226" w:rsidP="00506226">
      <w:pPr>
        <w:tabs>
          <w:tab w:val="left" w:pos="709"/>
        </w:tabs>
        <w:ind w:firstLine="567"/>
        <w:jc w:val="both"/>
        <w:rPr>
          <w:rFonts w:eastAsia="Times New Roman;sans-serif" w:cs="Times New Roman;serif"/>
          <w:color w:val="000000"/>
          <w:sz w:val="24"/>
          <w:szCs w:val="24"/>
        </w:rPr>
      </w:pPr>
      <w:r w:rsidRPr="00506226">
        <w:rPr>
          <w:rFonts w:eastAsia="Times New Roman;sans-serif" w:cs="Times New Roman;serif"/>
          <w:color w:val="000000"/>
          <w:sz w:val="24"/>
          <w:szCs w:val="24"/>
        </w:rPr>
        <w:t>4) внесение проектов муниципальных правовых актов в органы местного самоуправления Печорский муниципальный округ.</w:t>
      </w:r>
    </w:p>
    <w:p w:rsidR="00506226" w:rsidRPr="00506226" w:rsidRDefault="00506226" w:rsidP="00506226">
      <w:pPr>
        <w:tabs>
          <w:tab w:val="left" w:pos="709"/>
        </w:tabs>
        <w:ind w:firstLine="567"/>
        <w:jc w:val="both"/>
        <w:rPr>
          <w:rFonts w:eastAsia="Times New Roman;sans-serif" w:cs="Times New Roman;serif"/>
          <w:color w:val="000000"/>
          <w:sz w:val="24"/>
          <w:szCs w:val="24"/>
        </w:rPr>
      </w:pPr>
      <w:r w:rsidRPr="00506226">
        <w:rPr>
          <w:rFonts w:eastAsia="Times New Roman;sans-serif" w:cs="Times New Roman;serif"/>
          <w:color w:val="000000"/>
          <w:sz w:val="24"/>
          <w:szCs w:val="24"/>
        </w:rPr>
        <w:t>2.4. ТОС для реализации своих целей и задач вправе осуществлять следующие направления деятельности:</w:t>
      </w:r>
    </w:p>
    <w:p w:rsidR="00506226" w:rsidRPr="00506226" w:rsidRDefault="00506226" w:rsidP="00506226">
      <w:pPr>
        <w:tabs>
          <w:tab w:val="left" w:pos="709"/>
        </w:tabs>
        <w:ind w:firstLine="567"/>
        <w:jc w:val="both"/>
        <w:rPr>
          <w:rFonts w:eastAsia="Times New Roman;sans-serif" w:cs="Times New Roman;serif"/>
          <w:color w:val="000000"/>
          <w:sz w:val="24"/>
          <w:szCs w:val="24"/>
        </w:rPr>
      </w:pPr>
      <w:r w:rsidRPr="00506226">
        <w:rPr>
          <w:rFonts w:eastAsia="Times New Roman;sans-serif" w:cs="Times New Roman;serif"/>
          <w:color w:val="000000"/>
          <w:sz w:val="24"/>
          <w:szCs w:val="24"/>
        </w:rPr>
        <w:lastRenderedPageBreak/>
        <w:t>1) разработка, принятие и реализация планов и программ развития соответствующей территории с учетом программы комплексного социально-экономического развития Печорский муниципальный округ;</w:t>
      </w:r>
    </w:p>
    <w:p w:rsidR="00506226" w:rsidRPr="00506226" w:rsidRDefault="00506226" w:rsidP="00506226">
      <w:pPr>
        <w:tabs>
          <w:tab w:val="left" w:pos="709"/>
        </w:tabs>
        <w:ind w:firstLine="567"/>
        <w:jc w:val="both"/>
        <w:rPr>
          <w:rFonts w:eastAsia="Times New Roman;sans-serif" w:cs="Times New Roman;serif"/>
          <w:color w:val="000000"/>
          <w:sz w:val="24"/>
          <w:szCs w:val="24"/>
        </w:rPr>
      </w:pPr>
      <w:r w:rsidRPr="00506226">
        <w:rPr>
          <w:rFonts w:eastAsia="Times New Roman;sans-serif" w:cs="Times New Roman;serif"/>
          <w:color w:val="000000"/>
          <w:sz w:val="24"/>
          <w:szCs w:val="24"/>
        </w:rPr>
        <w:t>2) подготовка и внесение в установленном порядке предложений в планы и программы комплексного социально-экономического развития Печорского муниципального округа;</w:t>
      </w:r>
    </w:p>
    <w:p w:rsidR="00506226" w:rsidRPr="00506226" w:rsidRDefault="00506226" w:rsidP="00506226">
      <w:pPr>
        <w:tabs>
          <w:tab w:val="left" w:pos="709"/>
        </w:tabs>
        <w:ind w:firstLine="567"/>
        <w:jc w:val="both"/>
        <w:rPr>
          <w:rFonts w:eastAsia="Times New Roman;sans-serif" w:cs="Times New Roman;serif"/>
          <w:color w:val="000000"/>
          <w:sz w:val="24"/>
          <w:szCs w:val="24"/>
        </w:rPr>
      </w:pPr>
      <w:r w:rsidRPr="00506226">
        <w:rPr>
          <w:rFonts w:eastAsia="Times New Roman;sans-serif" w:cs="Times New Roman;serif"/>
          <w:color w:val="000000"/>
          <w:sz w:val="24"/>
          <w:szCs w:val="24"/>
        </w:rPr>
        <w:t>3) внесение в органы местного самоуправления Печорский муниципальный округ предложений, касающихся работы организаций в сфере жилищно-коммунального хозяйства, торговли, бытового обслуживания населения, работы пассажирского транспорта, иных вопросов местного значения;</w:t>
      </w:r>
    </w:p>
    <w:p w:rsidR="00506226" w:rsidRPr="00506226" w:rsidRDefault="00506226" w:rsidP="00506226">
      <w:pPr>
        <w:tabs>
          <w:tab w:val="left" w:pos="709"/>
        </w:tabs>
        <w:ind w:firstLine="567"/>
        <w:jc w:val="both"/>
        <w:rPr>
          <w:rFonts w:eastAsia="Times New Roman;sans-serif" w:cs="Times New Roman;serif"/>
          <w:color w:val="000000"/>
          <w:sz w:val="24"/>
          <w:szCs w:val="24"/>
        </w:rPr>
      </w:pPr>
      <w:r w:rsidRPr="00506226">
        <w:rPr>
          <w:rFonts w:eastAsia="Times New Roman;sans-serif" w:cs="Times New Roman;serif"/>
          <w:color w:val="000000"/>
          <w:sz w:val="24"/>
          <w:szCs w:val="24"/>
        </w:rPr>
        <w:t>4) общественный контроль за уборкой территории, вывозом мусора, работой соответствующих служб по управлению жилищным фондом;</w:t>
      </w:r>
    </w:p>
    <w:p w:rsidR="00506226" w:rsidRPr="00506226" w:rsidRDefault="00506226" w:rsidP="00506226">
      <w:pPr>
        <w:tabs>
          <w:tab w:val="left" w:pos="709"/>
        </w:tabs>
        <w:ind w:firstLine="567"/>
        <w:jc w:val="both"/>
        <w:rPr>
          <w:rFonts w:eastAsia="Times New Roman;sans-serif" w:cs="Times New Roman;serif"/>
          <w:color w:val="000000"/>
          <w:sz w:val="24"/>
          <w:szCs w:val="24"/>
        </w:rPr>
      </w:pPr>
      <w:r w:rsidRPr="00506226">
        <w:rPr>
          <w:rFonts w:eastAsia="Times New Roman;sans-serif" w:cs="Times New Roman;serif"/>
          <w:color w:val="000000"/>
          <w:sz w:val="24"/>
          <w:szCs w:val="24"/>
        </w:rPr>
        <w:t>5) участие в работах по благоустройству соответствующей территории;</w:t>
      </w:r>
    </w:p>
    <w:p w:rsidR="00506226" w:rsidRPr="00506226" w:rsidRDefault="00506226" w:rsidP="00506226">
      <w:pPr>
        <w:tabs>
          <w:tab w:val="left" w:pos="709"/>
        </w:tabs>
        <w:ind w:firstLine="567"/>
        <w:jc w:val="both"/>
        <w:rPr>
          <w:rFonts w:eastAsia="Times New Roman;sans-serif" w:cs="Times New Roman;serif"/>
          <w:color w:val="000000"/>
          <w:sz w:val="24"/>
          <w:szCs w:val="24"/>
        </w:rPr>
      </w:pPr>
      <w:r w:rsidRPr="00506226">
        <w:rPr>
          <w:rFonts w:eastAsia="Times New Roman;sans-serif" w:cs="Times New Roman;serif"/>
          <w:color w:val="000000"/>
          <w:sz w:val="24"/>
          <w:szCs w:val="24"/>
        </w:rPr>
        <w:t>6) организация культурно-просветительной, спортивно-массовой работы среди жителей соответствующей территории;</w:t>
      </w:r>
    </w:p>
    <w:p w:rsidR="00506226" w:rsidRPr="00506226" w:rsidRDefault="00506226" w:rsidP="00506226">
      <w:pPr>
        <w:tabs>
          <w:tab w:val="left" w:pos="709"/>
        </w:tabs>
        <w:ind w:firstLine="567"/>
        <w:jc w:val="both"/>
        <w:rPr>
          <w:rFonts w:eastAsia="Times New Roman;sans-serif" w:cs="Times New Roman;serif"/>
          <w:color w:val="000000"/>
          <w:sz w:val="24"/>
          <w:szCs w:val="24"/>
        </w:rPr>
      </w:pPr>
      <w:r w:rsidRPr="00506226">
        <w:rPr>
          <w:rFonts w:eastAsia="Times New Roman;sans-serif" w:cs="Times New Roman;serif"/>
          <w:color w:val="000000"/>
          <w:sz w:val="24"/>
          <w:szCs w:val="24"/>
        </w:rPr>
        <w:t>7) работа с детьми и подростками, организация отдыха детей в каникулярное время, организация детских клубов на соответствующей территории;</w:t>
      </w:r>
    </w:p>
    <w:p w:rsidR="00506226" w:rsidRPr="00506226" w:rsidRDefault="00506226" w:rsidP="00506226">
      <w:pPr>
        <w:tabs>
          <w:tab w:val="left" w:pos="709"/>
        </w:tabs>
        <w:ind w:firstLine="567"/>
        <w:jc w:val="both"/>
        <w:rPr>
          <w:rFonts w:eastAsia="Times New Roman;sans-serif" w:cs="Times New Roman;serif"/>
          <w:color w:val="000000"/>
          <w:sz w:val="24"/>
          <w:szCs w:val="24"/>
        </w:rPr>
      </w:pPr>
      <w:r w:rsidRPr="00506226">
        <w:rPr>
          <w:rFonts w:eastAsia="Times New Roman;sans-serif" w:cs="Times New Roman;serif"/>
          <w:color w:val="000000"/>
          <w:sz w:val="24"/>
          <w:szCs w:val="24"/>
        </w:rPr>
        <w:t>8) информирование населения о решениях органов и должностных лиц местного самоуправления Печорский муниципальный округ, принятых по предложению или при участии ТОС;</w:t>
      </w:r>
    </w:p>
    <w:p w:rsidR="00506226" w:rsidRPr="00506226" w:rsidRDefault="00506226" w:rsidP="00506226">
      <w:pPr>
        <w:tabs>
          <w:tab w:val="left" w:pos="709"/>
        </w:tabs>
        <w:ind w:firstLine="567"/>
        <w:jc w:val="both"/>
        <w:rPr>
          <w:rFonts w:eastAsia="Times New Roman;sans-serif" w:cs="Times New Roman;serif"/>
          <w:color w:val="000000"/>
          <w:sz w:val="24"/>
          <w:szCs w:val="24"/>
        </w:rPr>
      </w:pPr>
      <w:r w:rsidRPr="00506226">
        <w:rPr>
          <w:rFonts w:eastAsia="Times New Roman;sans-serif" w:cs="Times New Roman;serif"/>
          <w:color w:val="000000"/>
          <w:sz w:val="24"/>
          <w:szCs w:val="24"/>
        </w:rPr>
        <w:t>9) осуществление иных полномочий, предусмотренных действующим законодательством, Положением о ТОС, настоящим уставом ТОС, решениями собраний граждан, договорами между органом ТОС и органами местного самоуправления Печорский муниципальный округ.</w:t>
      </w:r>
    </w:p>
    <w:p w:rsidR="00506226" w:rsidRPr="00506226" w:rsidRDefault="00506226" w:rsidP="00506226">
      <w:pPr>
        <w:tabs>
          <w:tab w:val="left" w:pos="709"/>
        </w:tabs>
        <w:ind w:firstLine="567"/>
        <w:jc w:val="center"/>
        <w:rPr>
          <w:rFonts w:eastAsia="Times New Roman;sans-serif" w:cs="Times New Roman;serif"/>
          <w:b/>
          <w:color w:val="000000"/>
          <w:sz w:val="24"/>
          <w:szCs w:val="24"/>
        </w:rPr>
      </w:pPr>
    </w:p>
    <w:p w:rsidR="00506226" w:rsidRPr="00506226" w:rsidRDefault="00506226" w:rsidP="00506226">
      <w:pPr>
        <w:tabs>
          <w:tab w:val="left" w:pos="709"/>
        </w:tabs>
        <w:ind w:firstLine="567"/>
        <w:jc w:val="center"/>
        <w:rPr>
          <w:rFonts w:eastAsia="Times New Roman;sans-serif" w:cs="Times New Roman;serif"/>
          <w:b/>
          <w:color w:val="000000"/>
          <w:sz w:val="24"/>
          <w:szCs w:val="24"/>
        </w:rPr>
      </w:pPr>
      <w:r w:rsidRPr="00506226">
        <w:rPr>
          <w:rFonts w:eastAsia="Times New Roman;sans-serif" w:cs="Times New Roman;serif"/>
          <w:b/>
          <w:color w:val="000000"/>
          <w:sz w:val="24"/>
          <w:szCs w:val="24"/>
        </w:rPr>
        <w:t>3. Органы ТОС</w:t>
      </w:r>
    </w:p>
    <w:p w:rsidR="00506226" w:rsidRPr="00506226" w:rsidRDefault="00506226" w:rsidP="00506226">
      <w:pPr>
        <w:tabs>
          <w:tab w:val="left" w:pos="709"/>
        </w:tabs>
        <w:ind w:firstLine="567"/>
        <w:jc w:val="center"/>
        <w:rPr>
          <w:rFonts w:eastAsia="Times New Roman;sans-serif" w:cs="Times New Roman;serif"/>
          <w:color w:val="000000"/>
          <w:sz w:val="24"/>
          <w:szCs w:val="24"/>
        </w:rPr>
      </w:pPr>
    </w:p>
    <w:p w:rsidR="00506226" w:rsidRPr="00506226" w:rsidRDefault="00506226" w:rsidP="00506226">
      <w:pPr>
        <w:tabs>
          <w:tab w:val="left" w:pos="709"/>
        </w:tabs>
        <w:ind w:firstLine="425"/>
        <w:jc w:val="both"/>
        <w:rPr>
          <w:rFonts w:eastAsia="Times New Roman;sans-serif" w:cs="Times New Roman;serif"/>
          <w:color w:val="000000"/>
          <w:sz w:val="24"/>
          <w:szCs w:val="24"/>
        </w:rPr>
      </w:pPr>
      <w:r w:rsidRPr="00506226">
        <w:rPr>
          <w:rFonts w:eastAsia="Times New Roman;sans-serif" w:cs="Times New Roman;serif"/>
          <w:color w:val="000000"/>
          <w:sz w:val="24"/>
          <w:szCs w:val="24"/>
        </w:rPr>
        <w:t xml:space="preserve">3.1. Собрание граждан - высший орган управления. </w:t>
      </w:r>
    </w:p>
    <w:p w:rsidR="00506226" w:rsidRPr="00506226" w:rsidRDefault="00506226" w:rsidP="00506226">
      <w:pPr>
        <w:tabs>
          <w:tab w:val="left" w:pos="709"/>
        </w:tabs>
        <w:ind w:firstLine="425"/>
        <w:jc w:val="both"/>
        <w:rPr>
          <w:rFonts w:eastAsia="Times New Roman;sans-serif" w:cs="Times New Roman;serif"/>
          <w:color w:val="000000"/>
          <w:sz w:val="24"/>
          <w:szCs w:val="24"/>
        </w:rPr>
      </w:pPr>
      <w:r w:rsidRPr="00506226">
        <w:rPr>
          <w:rFonts w:eastAsia="Times New Roman;sans-serif" w:cs="Times New Roman;serif"/>
          <w:color w:val="000000"/>
          <w:sz w:val="24"/>
          <w:szCs w:val="24"/>
        </w:rPr>
        <w:t xml:space="preserve">3.2. Совет – постоянно действующий руководящий орган. </w:t>
      </w:r>
    </w:p>
    <w:p w:rsidR="00506226" w:rsidRPr="00506226" w:rsidRDefault="00506226" w:rsidP="00506226">
      <w:pPr>
        <w:tabs>
          <w:tab w:val="left" w:pos="709"/>
        </w:tabs>
        <w:ind w:firstLine="425"/>
        <w:jc w:val="both"/>
        <w:rPr>
          <w:rFonts w:eastAsia="Times New Roman;sans-serif" w:cs="Times New Roman;serif"/>
          <w:color w:val="000000"/>
          <w:sz w:val="24"/>
          <w:szCs w:val="24"/>
        </w:rPr>
      </w:pPr>
      <w:r w:rsidRPr="00506226">
        <w:rPr>
          <w:rFonts w:eastAsia="Times New Roman;sans-serif" w:cs="Times New Roman;serif"/>
          <w:color w:val="000000"/>
          <w:sz w:val="24"/>
          <w:szCs w:val="24"/>
        </w:rPr>
        <w:t>3.3. Председатель – единоличный исполнительный орган.</w:t>
      </w:r>
    </w:p>
    <w:p w:rsidR="00506226" w:rsidRPr="00506226" w:rsidRDefault="00506226" w:rsidP="00506226">
      <w:pPr>
        <w:tabs>
          <w:tab w:val="left" w:pos="709"/>
        </w:tabs>
        <w:ind w:firstLine="425"/>
        <w:jc w:val="both"/>
        <w:rPr>
          <w:rFonts w:eastAsia="Times New Roman;sans-serif" w:cs="Times New Roman;serif"/>
          <w:color w:val="000000"/>
          <w:sz w:val="24"/>
          <w:szCs w:val="24"/>
        </w:rPr>
      </w:pPr>
      <w:r w:rsidRPr="00506226">
        <w:rPr>
          <w:rFonts w:eastAsia="Times New Roman;sans-serif" w:cs="Times New Roman;serif"/>
          <w:color w:val="000000"/>
          <w:sz w:val="24"/>
          <w:szCs w:val="24"/>
        </w:rPr>
        <w:t>3.4. Ревизор.</w:t>
      </w:r>
    </w:p>
    <w:p w:rsidR="00506226" w:rsidRPr="00506226" w:rsidRDefault="00506226" w:rsidP="00506226">
      <w:pPr>
        <w:tabs>
          <w:tab w:val="left" w:pos="709"/>
        </w:tabs>
        <w:ind w:firstLine="425"/>
        <w:jc w:val="both"/>
        <w:rPr>
          <w:rFonts w:eastAsia="Times New Roman;sans-serif"/>
          <w:color w:val="000000"/>
          <w:sz w:val="24"/>
          <w:szCs w:val="24"/>
        </w:rPr>
      </w:pPr>
      <w:r w:rsidRPr="00506226">
        <w:rPr>
          <w:rFonts w:eastAsia="Times New Roman;sans-serif"/>
          <w:color w:val="000000"/>
          <w:sz w:val="24"/>
          <w:szCs w:val="24"/>
        </w:rPr>
        <w:t>3.5. Органы ТОС обязаны:</w:t>
      </w:r>
    </w:p>
    <w:p w:rsidR="00506226" w:rsidRPr="00506226" w:rsidRDefault="00506226" w:rsidP="00506226">
      <w:pPr>
        <w:tabs>
          <w:tab w:val="left" w:pos="709"/>
        </w:tabs>
        <w:ind w:firstLine="425"/>
        <w:jc w:val="both"/>
        <w:rPr>
          <w:rFonts w:eastAsia="Times New Roman;sans-serif"/>
          <w:color w:val="000000"/>
          <w:sz w:val="24"/>
          <w:szCs w:val="24"/>
        </w:rPr>
      </w:pPr>
      <w:r w:rsidRPr="00506226">
        <w:rPr>
          <w:rFonts w:eastAsia="Times New Roman;sans-serif"/>
          <w:color w:val="000000"/>
          <w:sz w:val="24"/>
          <w:szCs w:val="24"/>
        </w:rPr>
        <w:t>1) учитывать мнение населения при принятии решений;</w:t>
      </w:r>
    </w:p>
    <w:p w:rsidR="00506226" w:rsidRPr="00506226" w:rsidRDefault="00506226" w:rsidP="00506226">
      <w:pPr>
        <w:tabs>
          <w:tab w:val="left" w:pos="709"/>
        </w:tabs>
        <w:ind w:firstLine="425"/>
        <w:jc w:val="both"/>
        <w:rPr>
          <w:rFonts w:eastAsia="Times New Roman;sans-serif"/>
          <w:color w:val="000000"/>
          <w:sz w:val="24"/>
          <w:szCs w:val="24"/>
        </w:rPr>
      </w:pPr>
      <w:r w:rsidRPr="00506226">
        <w:rPr>
          <w:rFonts w:eastAsia="Times New Roman;sans-serif"/>
          <w:color w:val="000000"/>
          <w:sz w:val="24"/>
          <w:szCs w:val="24"/>
        </w:rPr>
        <w:t>2) не реже одного раза в год отчитываться о своей работе перед населением соответствующей территории на Собрании граждан;</w:t>
      </w:r>
    </w:p>
    <w:p w:rsidR="00506226" w:rsidRPr="00506226" w:rsidRDefault="00506226" w:rsidP="00506226">
      <w:pPr>
        <w:tabs>
          <w:tab w:val="left" w:pos="709"/>
        </w:tabs>
        <w:ind w:firstLine="425"/>
        <w:jc w:val="both"/>
        <w:rPr>
          <w:rFonts w:eastAsia="Times New Roman;sans-serif"/>
          <w:color w:val="000000"/>
          <w:sz w:val="24"/>
          <w:szCs w:val="24"/>
        </w:rPr>
      </w:pPr>
      <w:r w:rsidRPr="00506226">
        <w:rPr>
          <w:rFonts w:eastAsia="Times New Roman;sans-serif"/>
          <w:color w:val="000000"/>
          <w:sz w:val="24"/>
          <w:szCs w:val="24"/>
        </w:rPr>
        <w:t>3) ежегодно представлять в Администрацию Печорского муниципального округа отчет о деятельности органа ТОС;</w:t>
      </w:r>
    </w:p>
    <w:p w:rsidR="00506226" w:rsidRPr="00506226" w:rsidRDefault="00506226" w:rsidP="00506226">
      <w:pPr>
        <w:tabs>
          <w:tab w:val="left" w:pos="709"/>
        </w:tabs>
        <w:ind w:firstLine="425"/>
        <w:jc w:val="both"/>
        <w:rPr>
          <w:rFonts w:eastAsia="Times New Roman;sans-serif"/>
          <w:color w:val="000000"/>
          <w:sz w:val="24"/>
          <w:szCs w:val="24"/>
        </w:rPr>
      </w:pPr>
      <w:r w:rsidRPr="00506226">
        <w:rPr>
          <w:rFonts w:eastAsia="Times New Roman;sans-serif"/>
          <w:color w:val="000000"/>
          <w:sz w:val="24"/>
          <w:szCs w:val="24"/>
        </w:rPr>
        <w:t>4) организовывать прием населения, а также рассмотрение жалоб, заявлений и предложений граждан, принимать по ним необходимые меры в пределах своей компетенции.</w:t>
      </w:r>
    </w:p>
    <w:p w:rsidR="00506226" w:rsidRPr="00506226" w:rsidRDefault="00506226" w:rsidP="00506226">
      <w:pPr>
        <w:tabs>
          <w:tab w:val="left" w:pos="709"/>
        </w:tabs>
        <w:ind w:firstLine="567"/>
        <w:jc w:val="center"/>
        <w:rPr>
          <w:rFonts w:eastAsia="Times New Roman;sans-serif"/>
          <w:b/>
          <w:color w:val="000000"/>
          <w:sz w:val="24"/>
          <w:szCs w:val="24"/>
        </w:rPr>
      </w:pPr>
    </w:p>
    <w:p w:rsidR="00506226" w:rsidRPr="00506226" w:rsidRDefault="00506226" w:rsidP="00506226">
      <w:pPr>
        <w:tabs>
          <w:tab w:val="left" w:pos="709"/>
        </w:tabs>
        <w:ind w:firstLine="567"/>
        <w:jc w:val="center"/>
        <w:rPr>
          <w:rFonts w:eastAsia="Times New Roman;sans-serif"/>
          <w:color w:val="000000"/>
          <w:sz w:val="24"/>
          <w:szCs w:val="24"/>
        </w:rPr>
      </w:pPr>
      <w:r w:rsidRPr="00506226">
        <w:rPr>
          <w:rFonts w:eastAsia="Times New Roman;sans-serif"/>
          <w:b/>
          <w:color w:val="000000"/>
          <w:sz w:val="24"/>
          <w:szCs w:val="24"/>
        </w:rPr>
        <w:t>4. Порядок проведения собраний, полномочия,</w:t>
      </w:r>
    </w:p>
    <w:p w:rsidR="00506226" w:rsidRPr="00506226" w:rsidRDefault="00506226" w:rsidP="00506226">
      <w:pPr>
        <w:tabs>
          <w:tab w:val="left" w:pos="709"/>
        </w:tabs>
        <w:ind w:firstLine="567"/>
        <w:jc w:val="center"/>
        <w:rPr>
          <w:rFonts w:eastAsia="Times New Roman;sans-serif"/>
          <w:b/>
          <w:color w:val="000000"/>
          <w:sz w:val="24"/>
          <w:szCs w:val="24"/>
        </w:rPr>
      </w:pPr>
      <w:r w:rsidRPr="00506226">
        <w:rPr>
          <w:rFonts w:eastAsia="Times New Roman;sans-serif"/>
          <w:b/>
          <w:color w:val="000000"/>
          <w:sz w:val="24"/>
          <w:szCs w:val="24"/>
        </w:rPr>
        <w:t>порядок принятия решений</w:t>
      </w:r>
    </w:p>
    <w:p w:rsidR="00506226" w:rsidRPr="00506226" w:rsidRDefault="00506226" w:rsidP="00506226">
      <w:pPr>
        <w:tabs>
          <w:tab w:val="left" w:pos="709"/>
        </w:tabs>
        <w:ind w:firstLine="567"/>
        <w:jc w:val="center"/>
        <w:rPr>
          <w:rFonts w:eastAsia="Times New Roman;sans-serif"/>
          <w:color w:val="000000"/>
          <w:sz w:val="24"/>
          <w:szCs w:val="24"/>
        </w:rPr>
      </w:pPr>
    </w:p>
    <w:p w:rsidR="00506226" w:rsidRPr="00506226" w:rsidRDefault="00506226" w:rsidP="00506226">
      <w:pPr>
        <w:tabs>
          <w:tab w:val="left" w:pos="709"/>
        </w:tabs>
        <w:ind w:firstLine="567"/>
        <w:jc w:val="both"/>
        <w:rPr>
          <w:rFonts w:eastAsia="Times New Roman;sans-serif"/>
          <w:color w:val="000000"/>
          <w:sz w:val="24"/>
          <w:szCs w:val="24"/>
        </w:rPr>
      </w:pPr>
      <w:r w:rsidRPr="00506226">
        <w:rPr>
          <w:rFonts w:eastAsia="Times New Roman;sans-serif"/>
          <w:color w:val="000000"/>
          <w:sz w:val="24"/>
          <w:szCs w:val="24"/>
        </w:rPr>
        <w:t>4.1. Собрание граждан является высшим органом управления ТОС. Собрание граждан может созываться Советом, Ревизором, Председателем или инициативными группами граждан, проживающих на соответствующей территории, по мере необходимости, но не реже одного раза в год. Численность инициативной группы граждан должна составлять не менее 10 процентов от числа жителей соответствующей территории.</w:t>
      </w:r>
    </w:p>
    <w:p w:rsidR="00506226" w:rsidRPr="00506226" w:rsidRDefault="00506226" w:rsidP="00506226">
      <w:pPr>
        <w:widowControl w:val="0"/>
        <w:tabs>
          <w:tab w:val="left" w:pos="709"/>
        </w:tabs>
        <w:ind w:firstLine="539"/>
        <w:jc w:val="both"/>
        <w:rPr>
          <w:rFonts w:eastAsia="Times New Roman;sans-serif"/>
          <w:color w:val="000000"/>
          <w:sz w:val="24"/>
          <w:szCs w:val="24"/>
        </w:rPr>
      </w:pPr>
      <w:r w:rsidRPr="00506226">
        <w:rPr>
          <w:rFonts w:eastAsia="Times New Roman;sans-serif"/>
          <w:color w:val="000000"/>
          <w:sz w:val="24"/>
          <w:szCs w:val="24"/>
        </w:rPr>
        <w:t>4.2. Собрание граждан считается правомочным, если в нем принимают участие более половины жителей соответствующей территории, достигших шестнадцатилетнего возраста.</w:t>
      </w:r>
    </w:p>
    <w:p w:rsidR="00506226" w:rsidRPr="00506226" w:rsidRDefault="00506226" w:rsidP="00506226">
      <w:pPr>
        <w:tabs>
          <w:tab w:val="left" w:pos="709"/>
        </w:tabs>
        <w:ind w:firstLine="567"/>
        <w:jc w:val="both"/>
        <w:rPr>
          <w:rFonts w:eastAsia="Times New Roman;sans-serif"/>
          <w:color w:val="000000"/>
          <w:sz w:val="24"/>
          <w:szCs w:val="24"/>
        </w:rPr>
      </w:pPr>
      <w:r w:rsidRPr="00506226">
        <w:rPr>
          <w:rFonts w:eastAsia="Times New Roman;sans-serif"/>
          <w:color w:val="000000"/>
          <w:sz w:val="24"/>
          <w:szCs w:val="24"/>
        </w:rPr>
        <w:t>4.3. Инициатор проведения Собрания граждан не менее чем за две недели извещает жителей территории, на которой назначено проведение собрания о дате, месте проведения собрания, а также вопросах, которые выносятся на обсуждение населения.</w:t>
      </w:r>
    </w:p>
    <w:p w:rsidR="00506226" w:rsidRPr="00506226" w:rsidRDefault="00506226" w:rsidP="00506226">
      <w:pPr>
        <w:tabs>
          <w:tab w:val="left" w:pos="709"/>
        </w:tabs>
        <w:ind w:firstLine="567"/>
        <w:jc w:val="both"/>
        <w:rPr>
          <w:rFonts w:eastAsia="Times New Roman;sans-serif"/>
          <w:color w:val="000000"/>
          <w:sz w:val="24"/>
          <w:szCs w:val="24"/>
        </w:rPr>
      </w:pPr>
      <w:r w:rsidRPr="00506226">
        <w:rPr>
          <w:rFonts w:eastAsia="Times New Roman;sans-serif"/>
          <w:color w:val="000000"/>
          <w:sz w:val="24"/>
          <w:szCs w:val="24"/>
        </w:rPr>
        <w:lastRenderedPageBreak/>
        <w:t xml:space="preserve">4.4. Представители органов местного самоуправления </w:t>
      </w:r>
      <w:r w:rsidRPr="00506226">
        <w:rPr>
          <w:rFonts w:eastAsia="Times New Roman;sans-serif" w:cs="Times New Roman;serif"/>
          <w:color w:val="000000"/>
          <w:sz w:val="24"/>
          <w:szCs w:val="24"/>
        </w:rPr>
        <w:t>Печорского муниципального округа вправе</w:t>
      </w:r>
      <w:r w:rsidRPr="00506226">
        <w:rPr>
          <w:rFonts w:eastAsia="Times New Roman;sans-serif"/>
          <w:color w:val="000000"/>
          <w:sz w:val="24"/>
          <w:szCs w:val="24"/>
        </w:rPr>
        <w:t xml:space="preserve"> присутствовать на собрании граждан.</w:t>
      </w:r>
    </w:p>
    <w:p w:rsidR="00506226" w:rsidRPr="00506226" w:rsidRDefault="00506226" w:rsidP="00506226">
      <w:pPr>
        <w:tabs>
          <w:tab w:val="left" w:pos="709"/>
        </w:tabs>
        <w:ind w:firstLine="567"/>
        <w:jc w:val="both"/>
        <w:rPr>
          <w:rFonts w:eastAsia="Times New Roman;sans-serif"/>
          <w:color w:val="000000"/>
          <w:sz w:val="24"/>
          <w:szCs w:val="24"/>
        </w:rPr>
      </w:pPr>
      <w:r w:rsidRPr="00506226">
        <w:rPr>
          <w:rFonts w:eastAsia="Times New Roman;sans-serif"/>
          <w:color w:val="000000"/>
          <w:sz w:val="24"/>
          <w:szCs w:val="24"/>
        </w:rPr>
        <w:t>4.5. К исключительной компетенции Собрания граждан относятся вопросы:</w:t>
      </w:r>
    </w:p>
    <w:p w:rsidR="00506226" w:rsidRPr="00506226" w:rsidRDefault="00506226" w:rsidP="00506226">
      <w:pPr>
        <w:tabs>
          <w:tab w:val="left" w:pos="709"/>
        </w:tabs>
        <w:ind w:firstLine="567"/>
        <w:jc w:val="both"/>
        <w:rPr>
          <w:rFonts w:eastAsia="Times New Roman;sans-serif"/>
          <w:color w:val="000000"/>
          <w:sz w:val="24"/>
          <w:szCs w:val="24"/>
        </w:rPr>
      </w:pPr>
      <w:r w:rsidRPr="00506226">
        <w:rPr>
          <w:rFonts w:eastAsia="Times New Roman;sans-serif"/>
          <w:color w:val="000000"/>
          <w:sz w:val="24"/>
          <w:szCs w:val="24"/>
        </w:rPr>
        <w:t>1) определение приоритетных направлений деятельности ТОС, принципов формирования и использования имущества;</w:t>
      </w:r>
    </w:p>
    <w:p w:rsidR="00506226" w:rsidRPr="00506226" w:rsidRDefault="00506226" w:rsidP="00506226">
      <w:pPr>
        <w:tabs>
          <w:tab w:val="left" w:pos="709"/>
        </w:tabs>
        <w:ind w:firstLine="567"/>
        <w:jc w:val="both"/>
        <w:rPr>
          <w:rFonts w:eastAsia="Times New Roman;sans-serif"/>
          <w:color w:val="000000"/>
          <w:sz w:val="24"/>
          <w:szCs w:val="24"/>
        </w:rPr>
      </w:pPr>
      <w:r w:rsidRPr="00506226">
        <w:rPr>
          <w:rFonts w:eastAsia="Times New Roman;sans-serif"/>
          <w:color w:val="000000"/>
          <w:sz w:val="24"/>
          <w:szCs w:val="24"/>
        </w:rPr>
        <w:t>2) принятие устава ТОС, внесение в него изменений и дополнений;</w:t>
      </w:r>
    </w:p>
    <w:p w:rsidR="00506226" w:rsidRPr="00506226" w:rsidRDefault="00506226" w:rsidP="00506226">
      <w:pPr>
        <w:tabs>
          <w:tab w:val="left" w:pos="709"/>
        </w:tabs>
        <w:ind w:firstLine="567"/>
        <w:jc w:val="both"/>
        <w:rPr>
          <w:rFonts w:eastAsia="Times New Roman;sans-serif"/>
          <w:color w:val="000000"/>
          <w:sz w:val="24"/>
          <w:szCs w:val="24"/>
        </w:rPr>
      </w:pPr>
      <w:r w:rsidRPr="00506226">
        <w:rPr>
          <w:rFonts w:eastAsia="Times New Roman;sans-serif"/>
          <w:color w:val="000000"/>
          <w:sz w:val="24"/>
          <w:szCs w:val="24"/>
        </w:rPr>
        <w:t>3) установление структуры органов ТОС, избрание органов ТОС: Совета, Председателя, Ревизора и досрочное прекращение их полномочий;</w:t>
      </w:r>
    </w:p>
    <w:p w:rsidR="00506226" w:rsidRPr="00506226" w:rsidRDefault="00506226" w:rsidP="00506226">
      <w:pPr>
        <w:tabs>
          <w:tab w:val="left" w:pos="709"/>
        </w:tabs>
        <w:ind w:firstLine="567"/>
        <w:jc w:val="both"/>
        <w:rPr>
          <w:rFonts w:eastAsia="Times New Roman;sans-serif"/>
          <w:color w:val="000000"/>
          <w:sz w:val="24"/>
          <w:szCs w:val="24"/>
        </w:rPr>
      </w:pPr>
      <w:r w:rsidRPr="00506226">
        <w:rPr>
          <w:rFonts w:eastAsia="Times New Roman;sans-serif"/>
          <w:color w:val="000000"/>
          <w:sz w:val="24"/>
          <w:szCs w:val="24"/>
        </w:rPr>
        <w:t>4) утверждение сметы доходов и расходов ТОС и отчета о ее исполнении;</w:t>
      </w:r>
    </w:p>
    <w:p w:rsidR="00506226" w:rsidRPr="00506226" w:rsidRDefault="00506226" w:rsidP="00506226">
      <w:pPr>
        <w:tabs>
          <w:tab w:val="left" w:pos="709"/>
        </w:tabs>
        <w:ind w:firstLine="567"/>
        <w:jc w:val="both"/>
        <w:rPr>
          <w:rFonts w:eastAsia="Times New Roman;sans-serif"/>
          <w:color w:val="000000"/>
          <w:sz w:val="24"/>
          <w:szCs w:val="24"/>
        </w:rPr>
      </w:pPr>
      <w:r w:rsidRPr="00506226">
        <w:rPr>
          <w:rFonts w:eastAsia="Times New Roman;sans-serif"/>
          <w:color w:val="000000"/>
          <w:sz w:val="24"/>
          <w:szCs w:val="24"/>
        </w:rPr>
        <w:t>5) рассмотрение и утверждение отчетов о деятельности органов ТОС: Председателя, Ревизора;</w:t>
      </w:r>
    </w:p>
    <w:p w:rsidR="00506226" w:rsidRPr="00506226" w:rsidRDefault="00506226" w:rsidP="00506226">
      <w:pPr>
        <w:tabs>
          <w:tab w:val="left" w:pos="709"/>
        </w:tabs>
        <w:ind w:firstLine="567"/>
        <w:jc w:val="both"/>
        <w:rPr>
          <w:rFonts w:eastAsia="Times New Roman;sans-serif"/>
          <w:color w:val="000000"/>
          <w:sz w:val="24"/>
          <w:szCs w:val="24"/>
        </w:rPr>
      </w:pPr>
      <w:r w:rsidRPr="00506226">
        <w:rPr>
          <w:rFonts w:eastAsia="Times New Roman;sans-serif"/>
          <w:color w:val="000000"/>
          <w:sz w:val="24"/>
          <w:szCs w:val="24"/>
        </w:rPr>
        <w:t>6) принятие решения о реорганизации и ликвидации ТОС.</w:t>
      </w:r>
    </w:p>
    <w:p w:rsidR="00506226" w:rsidRPr="00506226" w:rsidRDefault="00506226" w:rsidP="00506226">
      <w:pPr>
        <w:tabs>
          <w:tab w:val="left" w:pos="709"/>
        </w:tabs>
        <w:ind w:firstLine="567"/>
        <w:jc w:val="both"/>
        <w:rPr>
          <w:rFonts w:eastAsia="Times New Roman;sans-serif"/>
          <w:color w:val="000000"/>
          <w:sz w:val="24"/>
          <w:szCs w:val="24"/>
        </w:rPr>
      </w:pPr>
      <w:r w:rsidRPr="00506226">
        <w:rPr>
          <w:rFonts w:eastAsia="Times New Roman;sans-serif"/>
          <w:color w:val="000000"/>
          <w:sz w:val="24"/>
          <w:szCs w:val="24"/>
        </w:rPr>
        <w:t>4.6. Решения Собрания граждан принимаются путем открытого голосования большинством голосов присутствующих участников собрания. Решения по вопросам исключительной компетенции Собрания граждан принимаются квалифицированным числом в 2/3 голосов присутствующих на Собрании граждан.</w:t>
      </w:r>
    </w:p>
    <w:p w:rsidR="00506226" w:rsidRPr="00506226" w:rsidRDefault="00506226" w:rsidP="00506226">
      <w:pPr>
        <w:tabs>
          <w:tab w:val="left" w:pos="709"/>
        </w:tabs>
        <w:ind w:firstLine="567"/>
        <w:jc w:val="both"/>
        <w:rPr>
          <w:rFonts w:eastAsia="Times New Roman;sans-serif"/>
          <w:color w:val="000000"/>
          <w:sz w:val="24"/>
          <w:szCs w:val="24"/>
        </w:rPr>
      </w:pPr>
      <w:r w:rsidRPr="00506226">
        <w:rPr>
          <w:rFonts w:eastAsia="Times New Roman;sans-serif"/>
          <w:color w:val="000000"/>
          <w:sz w:val="24"/>
          <w:szCs w:val="24"/>
        </w:rPr>
        <w:t>Решения Собрания граждан оформляются протоколами и в течение 10 дней доводятся до жителей ТОС, Администрации Печорского муниципального округа.</w:t>
      </w:r>
    </w:p>
    <w:p w:rsidR="00506226" w:rsidRPr="00506226" w:rsidRDefault="00506226" w:rsidP="00506226">
      <w:pPr>
        <w:tabs>
          <w:tab w:val="left" w:pos="709"/>
        </w:tabs>
        <w:ind w:firstLine="567"/>
        <w:jc w:val="both"/>
        <w:rPr>
          <w:rFonts w:eastAsia="Times New Roman;sans-serif"/>
          <w:color w:val="000000"/>
          <w:sz w:val="24"/>
          <w:szCs w:val="24"/>
        </w:rPr>
      </w:pPr>
    </w:p>
    <w:p w:rsidR="00506226" w:rsidRPr="00506226" w:rsidRDefault="00506226" w:rsidP="00506226">
      <w:pPr>
        <w:tabs>
          <w:tab w:val="left" w:pos="709"/>
        </w:tabs>
        <w:ind w:firstLine="567"/>
        <w:jc w:val="center"/>
        <w:rPr>
          <w:rFonts w:eastAsia="Times New Roman;sans-serif"/>
          <w:b/>
          <w:color w:val="000000"/>
          <w:sz w:val="24"/>
          <w:szCs w:val="24"/>
        </w:rPr>
      </w:pPr>
      <w:r w:rsidRPr="00506226">
        <w:rPr>
          <w:rFonts w:eastAsia="Times New Roman;sans-serif"/>
          <w:b/>
          <w:color w:val="000000"/>
          <w:sz w:val="24"/>
          <w:szCs w:val="24"/>
        </w:rPr>
        <w:t>5. Порядок формирования, компетенция и прекращения полномочий Совета</w:t>
      </w:r>
    </w:p>
    <w:p w:rsidR="00506226" w:rsidRPr="00506226" w:rsidRDefault="00506226" w:rsidP="00506226">
      <w:pPr>
        <w:tabs>
          <w:tab w:val="left" w:pos="709"/>
        </w:tabs>
        <w:ind w:firstLine="567"/>
        <w:jc w:val="center"/>
        <w:rPr>
          <w:rFonts w:eastAsia="Times New Roman;sans-serif"/>
          <w:color w:val="000000"/>
          <w:sz w:val="24"/>
          <w:szCs w:val="24"/>
        </w:rPr>
      </w:pPr>
    </w:p>
    <w:p w:rsidR="00506226" w:rsidRPr="00506226" w:rsidRDefault="00506226" w:rsidP="00506226">
      <w:pPr>
        <w:tabs>
          <w:tab w:val="left" w:pos="709"/>
        </w:tabs>
        <w:ind w:firstLine="567"/>
        <w:jc w:val="both"/>
        <w:rPr>
          <w:rFonts w:eastAsia="Times New Roman;sans-serif"/>
          <w:color w:val="000000"/>
          <w:sz w:val="24"/>
          <w:szCs w:val="24"/>
        </w:rPr>
      </w:pPr>
      <w:r w:rsidRPr="00506226">
        <w:rPr>
          <w:rFonts w:eastAsia="Times New Roman;sans-serif"/>
          <w:color w:val="000000"/>
          <w:sz w:val="24"/>
          <w:szCs w:val="24"/>
        </w:rPr>
        <w:t xml:space="preserve">5.1. Для осуществления основных направлений деятельности, реализации целей и задач ТОС в период между собраниями избирается орган ТОС - Совет. Совет является постоянно действующим руководящим органом. </w:t>
      </w:r>
    </w:p>
    <w:p w:rsidR="00506226" w:rsidRPr="00506226" w:rsidRDefault="00506226" w:rsidP="00506226">
      <w:pPr>
        <w:tabs>
          <w:tab w:val="left" w:pos="709"/>
        </w:tabs>
        <w:ind w:firstLine="567"/>
        <w:jc w:val="both"/>
        <w:rPr>
          <w:rFonts w:eastAsia="Times New Roman;sans-serif"/>
          <w:color w:val="000000"/>
          <w:sz w:val="24"/>
          <w:szCs w:val="24"/>
        </w:rPr>
      </w:pPr>
      <w:r w:rsidRPr="00506226">
        <w:rPr>
          <w:rFonts w:eastAsia="Times New Roman;sans-serif"/>
          <w:color w:val="000000"/>
          <w:sz w:val="24"/>
          <w:szCs w:val="24"/>
        </w:rPr>
        <w:t>5.2. Избрание Совета проводится путем открытого голосования квалифицированным числом в 2/3 голосов присутствующих на собрании граждан.</w:t>
      </w:r>
    </w:p>
    <w:p w:rsidR="00506226" w:rsidRPr="00506226" w:rsidRDefault="00506226" w:rsidP="00506226">
      <w:pPr>
        <w:tabs>
          <w:tab w:val="left" w:pos="709"/>
        </w:tabs>
        <w:ind w:firstLine="567"/>
        <w:jc w:val="both"/>
        <w:rPr>
          <w:rFonts w:eastAsia="Times New Roman;sans-serif"/>
          <w:color w:val="000000"/>
          <w:sz w:val="24"/>
          <w:szCs w:val="24"/>
        </w:rPr>
      </w:pPr>
      <w:r w:rsidRPr="00506226">
        <w:rPr>
          <w:rFonts w:eastAsia="Times New Roman;sans-serif"/>
          <w:color w:val="000000"/>
          <w:sz w:val="24"/>
          <w:szCs w:val="24"/>
        </w:rPr>
        <w:t>5.3. Совет избирается собранием граждан сроком полномочий на 5 лет, в количестве 3 чел.</w:t>
      </w:r>
    </w:p>
    <w:p w:rsidR="00506226" w:rsidRPr="00506226" w:rsidRDefault="00506226" w:rsidP="00506226">
      <w:pPr>
        <w:tabs>
          <w:tab w:val="left" w:pos="709"/>
        </w:tabs>
        <w:ind w:firstLine="567"/>
        <w:jc w:val="both"/>
        <w:rPr>
          <w:rFonts w:eastAsia="Times New Roman;sans-serif"/>
          <w:color w:val="000000"/>
          <w:sz w:val="24"/>
          <w:szCs w:val="24"/>
        </w:rPr>
      </w:pPr>
      <w:r w:rsidRPr="00506226">
        <w:rPr>
          <w:rFonts w:eastAsia="Times New Roman;sans-serif"/>
          <w:color w:val="000000"/>
          <w:sz w:val="24"/>
          <w:szCs w:val="24"/>
        </w:rPr>
        <w:t>С момента избрания нового состава Совета полномочия прежнего состава Совета прекращаются.</w:t>
      </w:r>
    </w:p>
    <w:p w:rsidR="00506226" w:rsidRPr="00506226" w:rsidRDefault="00506226" w:rsidP="00506226">
      <w:pPr>
        <w:tabs>
          <w:tab w:val="left" w:pos="709"/>
        </w:tabs>
        <w:ind w:firstLine="567"/>
        <w:jc w:val="both"/>
        <w:rPr>
          <w:rFonts w:eastAsia="Times New Roman;sans-serif"/>
          <w:color w:val="000000"/>
          <w:sz w:val="24"/>
          <w:szCs w:val="24"/>
        </w:rPr>
      </w:pPr>
      <w:r w:rsidRPr="00506226">
        <w:rPr>
          <w:rFonts w:eastAsia="Times New Roman;sans-serif"/>
          <w:color w:val="000000"/>
          <w:sz w:val="24"/>
          <w:szCs w:val="24"/>
        </w:rPr>
        <w:t>5.4. Полномочия Совета могут быть прекращены досрочно в случаях:</w:t>
      </w:r>
    </w:p>
    <w:p w:rsidR="00506226" w:rsidRPr="00506226" w:rsidRDefault="00506226" w:rsidP="00506226">
      <w:pPr>
        <w:tabs>
          <w:tab w:val="left" w:pos="709"/>
        </w:tabs>
        <w:ind w:firstLine="567"/>
        <w:jc w:val="both"/>
        <w:rPr>
          <w:rFonts w:eastAsia="Times New Roman;sans-serif"/>
          <w:color w:val="000000"/>
          <w:sz w:val="24"/>
          <w:szCs w:val="24"/>
        </w:rPr>
      </w:pPr>
      <w:r w:rsidRPr="00506226">
        <w:rPr>
          <w:rFonts w:eastAsia="Times New Roman;sans-serif"/>
          <w:color w:val="000000"/>
          <w:sz w:val="24"/>
          <w:szCs w:val="24"/>
        </w:rPr>
        <w:t>1) принятия решения Совета о самороспуске;</w:t>
      </w:r>
    </w:p>
    <w:p w:rsidR="00506226" w:rsidRPr="00506226" w:rsidRDefault="00506226" w:rsidP="00506226">
      <w:pPr>
        <w:tabs>
          <w:tab w:val="left" w:pos="709"/>
        </w:tabs>
        <w:ind w:firstLine="567"/>
        <w:jc w:val="both"/>
        <w:rPr>
          <w:rFonts w:eastAsia="Times New Roman;sans-serif"/>
          <w:color w:val="000000"/>
          <w:sz w:val="24"/>
          <w:szCs w:val="24"/>
        </w:rPr>
      </w:pPr>
      <w:r w:rsidRPr="00506226">
        <w:rPr>
          <w:rFonts w:eastAsia="Times New Roman;sans-serif"/>
          <w:color w:val="000000"/>
          <w:sz w:val="24"/>
          <w:szCs w:val="24"/>
        </w:rPr>
        <w:t>2) принятия соответствующего решения собранием граждан, в том числе в случае нарушения Советом законодательства, муниципальных правовых актов, настоящего устава;</w:t>
      </w:r>
    </w:p>
    <w:p w:rsidR="00506226" w:rsidRPr="00506226" w:rsidRDefault="00506226" w:rsidP="00506226">
      <w:pPr>
        <w:tabs>
          <w:tab w:val="left" w:pos="709"/>
        </w:tabs>
        <w:ind w:firstLine="567"/>
        <w:jc w:val="both"/>
        <w:rPr>
          <w:rFonts w:eastAsia="Times New Roman;sans-serif"/>
          <w:color w:val="000000"/>
          <w:sz w:val="24"/>
          <w:szCs w:val="24"/>
        </w:rPr>
      </w:pPr>
      <w:r w:rsidRPr="00506226">
        <w:rPr>
          <w:rFonts w:eastAsia="Times New Roman;sans-serif"/>
          <w:color w:val="000000"/>
          <w:sz w:val="24"/>
          <w:szCs w:val="24"/>
        </w:rPr>
        <w:t>5.5. Полномочия члена Совета могут быть прекращены досрочно в случаях:</w:t>
      </w:r>
    </w:p>
    <w:p w:rsidR="00506226" w:rsidRPr="00506226" w:rsidRDefault="00506226" w:rsidP="00506226">
      <w:pPr>
        <w:tabs>
          <w:tab w:val="left" w:pos="709"/>
        </w:tabs>
        <w:ind w:firstLine="567"/>
        <w:jc w:val="both"/>
        <w:rPr>
          <w:rFonts w:eastAsia="Times New Roman;sans-serif"/>
          <w:color w:val="000000"/>
          <w:sz w:val="24"/>
          <w:szCs w:val="24"/>
        </w:rPr>
      </w:pPr>
      <w:r w:rsidRPr="00506226">
        <w:rPr>
          <w:rFonts w:eastAsia="Times New Roman;sans-serif"/>
          <w:color w:val="000000"/>
          <w:sz w:val="24"/>
          <w:szCs w:val="24"/>
        </w:rPr>
        <w:t>1) отставки по собственному желанию;</w:t>
      </w:r>
    </w:p>
    <w:p w:rsidR="00506226" w:rsidRPr="00506226" w:rsidRDefault="00506226" w:rsidP="00506226">
      <w:pPr>
        <w:tabs>
          <w:tab w:val="left" w:pos="709"/>
        </w:tabs>
        <w:ind w:firstLine="567"/>
        <w:jc w:val="both"/>
        <w:rPr>
          <w:rFonts w:eastAsia="Times New Roman;sans-serif"/>
          <w:color w:val="000000"/>
          <w:sz w:val="24"/>
          <w:szCs w:val="24"/>
        </w:rPr>
      </w:pPr>
      <w:r w:rsidRPr="00506226">
        <w:rPr>
          <w:rFonts w:eastAsia="Times New Roman;sans-serif"/>
          <w:color w:val="000000"/>
          <w:sz w:val="24"/>
          <w:szCs w:val="24"/>
        </w:rPr>
        <w:t>2) смерти;</w:t>
      </w:r>
    </w:p>
    <w:p w:rsidR="00506226" w:rsidRPr="00506226" w:rsidRDefault="00506226" w:rsidP="00506226">
      <w:pPr>
        <w:tabs>
          <w:tab w:val="left" w:pos="709"/>
        </w:tabs>
        <w:ind w:firstLine="567"/>
        <w:jc w:val="both"/>
        <w:rPr>
          <w:rFonts w:eastAsia="Times New Roman;sans-serif"/>
          <w:color w:val="000000"/>
          <w:sz w:val="24"/>
          <w:szCs w:val="24"/>
        </w:rPr>
      </w:pPr>
      <w:r w:rsidRPr="00506226">
        <w:rPr>
          <w:rFonts w:eastAsia="Times New Roman;sans-serif"/>
          <w:color w:val="000000"/>
          <w:sz w:val="24"/>
          <w:szCs w:val="24"/>
        </w:rPr>
        <w:t>3) признания судом недееспособным или ограниченно дееспособным;</w:t>
      </w:r>
    </w:p>
    <w:p w:rsidR="00506226" w:rsidRPr="00506226" w:rsidRDefault="00506226" w:rsidP="00506226">
      <w:pPr>
        <w:tabs>
          <w:tab w:val="left" w:pos="709"/>
        </w:tabs>
        <w:ind w:firstLine="567"/>
        <w:jc w:val="both"/>
        <w:rPr>
          <w:rFonts w:eastAsia="Times New Roman;sans-serif"/>
          <w:color w:val="000000"/>
          <w:sz w:val="24"/>
          <w:szCs w:val="24"/>
        </w:rPr>
      </w:pPr>
      <w:r w:rsidRPr="00506226">
        <w:rPr>
          <w:rFonts w:eastAsia="Times New Roman;sans-serif"/>
          <w:color w:val="000000"/>
          <w:sz w:val="24"/>
          <w:szCs w:val="24"/>
        </w:rPr>
        <w:t>4) признания судом безвестно отсутствующим или объявления умершим;</w:t>
      </w:r>
    </w:p>
    <w:p w:rsidR="00506226" w:rsidRPr="00506226" w:rsidRDefault="00506226" w:rsidP="00506226">
      <w:pPr>
        <w:tabs>
          <w:tab w:val="left" w:pos="709"/>
        </w:tabs>
        <w:ind w:firstLine="567"/>
        <w:jc w:val="both"/>
        <w:rPr>
          <w:rFonts w:eastAsia="Times New Roman;sans-serif"/>
          <w:color w:val="000000"/>
          <w:sz w:val="24"/>
          <w:szCs w:val="24"/>
        </w:rPr>
      </w:pPr>
      <w:r w:rsidRPr="00506226">
        <w:rPr>
          <w:rFonts w:eastAsia="Times New Roman;sans-serif"/>
          <w:color w:val="000000"/>
          <w:sz w:val="24"/>
          <w:szCs w:val="24"/>
        </w:rPr>
        <w:t>5) смены места жительства, если новое место жительства не входит в границы территории, на которой осуществляется ТОС;</w:t>
      </w:r>
    </w:p>
    <w:p w:rsidR="00506226" w:rsidRPr="00506226" w:rsidRDefault="00506226" w:rsidP="00506226">
      <w:pPr>
        <w:tabs>
          <w:tab w:val="left" w:pos="709"/>
        </w:tabs>
        <w:ind w:firstLine="567"/>
        <w:jc w:val="both"/>
        <w:rPr>
          <w:rFonts w:eastAsia="Times New Roman;sans-serif"/>
          <w:color w:val="000000"/>
          <w:sz w:val="24"/>
          <w:szCs w:val="24"/>
        </w:rPr>
      </w:pPr>
      <w:r w:rsidRPr="00506226">
        <w:rPr>
          <w:rFonts w:eastAsia="Times New Roman;sans-serif"/>
          <w:color w:val="000000"/>
          <w:sz w:val="24"/>
          <w:szCs w:val="24"/>
        </w:rPr>
        <w:t>6) принятия соответствующего решения собранием граждан, в том числе в случае нарушения членом Совета действующего законодательства, муниципальных правовых актов, настоящего устава;</w:t>
      </w:r>
    </w:p>
    <w:p w:rsidR="00506226" w:rsidRPr="00506226" w:rsidRDefault="00506226" w:rsidP="00506226">
      <w:pPr>
        <w:tabs>
          <w:tab w:val="left" w:pos="709"/>
        </w:tabs>
        <w:ind w:firstLine="567"/>
        <w:jc w:val="both"/>
        <w:rPr>
          <w:rFonts w:eastAsia="Times New Roman;sans-serif"/>
          <w:color w:val="000000"/>
          <w:sz w:val="24"/>
          <w:szCs w:val="24"/>
        </w:rPr>
      </w:pPr>
      <w:r w:rsidRPr="00506226">
        <w:rPr>
          <w:rFonts w:eastAsia="Times New Roman;sans-serif"/>
          <w:color w:val="000000"/>
          <w:sz w:val="24"/>
          <w:szCs w:val="24"/>
        </w:rPr>
        <w:t>5.6. В случае досрочного прекращения полномочий Совета или его члена собрание граждан избирает Совет в новом составе или нового его члена.</w:t>
      </w:r>
    </w:p>
    <w:p w:rsidR="00506226" w:rsidRPr="00506226" w:rsidRDefault="00506226" w:rsidP="00506226">
      <w:pPr>
        <w:tabs>
          <w:tab w:val="left" w:pos="709"/>
        </w:tabs>
        <w:ind w:firstLine="567"/>
        <w:jc w:val="both"/>
        <w:rPr>
          <w:rFonts w:eastAsia="Times New Roman;sans-serif"/>
          <w:color w:val="000000"/>
          <w:sz w:val="24"/>
          <w:szCs w:val="24"/>
        </w:rPr>
      </w:pPr>
      <w:r w:rsidRPr="00506226">
        <w:rPr>
          <w:rFonts w:eastAsia="Times New Roman;sans-serif"/>
          <w:color w:val="000000"/>
          <w:sz w:val="24"/>
          <w:szCs w:val="24"/>
        </w:rPr>
        <w:t>5.7. Полномочия Совета:</w:t>
      </w:r>
    </w:p>
    <w:p w:rsidR="00506226" w:rsidRPr="00506226" w:rsidRDefault="00506226" w:rsidP="00506226">
      <w:pPr>
        <w:tabs>
          <w:tab w:val="left" w:pos="709"/>
        </w:tabs>
        <w:ind w:firstLine="567"/>
        <w:jc w:val="both"/>
        <w:rPr>
          <w:rFonts w:eastAsia="Times New Roman;sans-serif"/>
          <w:color w:val="000000"/>
          <w:sz w:val="24"/>
          <w:szCs w:val="24"/>
        </w:rPr>
      </w:pPr>
      <w:r w:rsidRPr="00506226">
        <w:rPr>
          <w:rFonts w:eastAsia="Times New Roman;sans-serif"/>
          <w:color w:val="000000"/>
          <w:sz w:val="24"/>
          <w:szCs w:val="24"/>
        </w:rPr>
        <w:t xml:space="preserve">1) представляет интересы населения, проживающего на соответствующей территории, в отношениях с органами местного самоуправления </w:t>
      </w:r>
      <w:r w:rsidRPr="00506226">
        <w:rPr>
          <w:rFonts w:eastAsia="Times New Roman;sans-serif" w:cs="Times New Roman;serif"/>
          <w:color w:val="000000"/>
          <w:sz w:val="24"/>
          <w:szCs w:val="24"/>
        </w:rPr>
        <w:t>Печорский муниципальный округ</w:t>
      </w:r>
      <w:r w:rsidRPr="00506226">
        <w:rPr>
          <w:rFonts w:eastAsia="Times New Roman;sans-serif"/>
          <w:color w:val="000000"/>
          <w:sz w:val="24"/>
          <w:szCs w:val="24"/>
        </w:rPr>
        <w:t>, организациями независимо от форм собственности;</w:t>
      </w:r>
    </w:p>
    <w:p w:rsidR="00506226" w:rsidRPr="00506226" w:rsidRDefault="00506226" w:rsidP="00506226">
      <w:pPr>
        <w:tabs>
          <w:tab w:val="left" w:pos="709"/>
        </w:tabs>
        <w:ind w:firstLine="567"/>
        <w:jc w:val="both"/>
        <w:rPr>
          <w:rFonts w:eastAsia="Times New Roman;sans-serif"/>
          <w:color w:val="000000"/>
          <w:sz w:val="24"/>
          <w:szCs w:val="24"/>
        </w:rPr>
      </w:pPr>
      <w:r w:rsidRPr="00506226">
        <w:rPr>
          <w:rFonts w:eastAsia="Times New Roman;sans-serif"/>
          <w:color w:val="000000"/>
          <w:sz w:val="24"/>
          <w:szCs w:val="24"/>
        </w:rPr>
        <w:t>2) обеспечивает исполнение решений, принятых на Собраниях граждан;</w:t>
      </w:r>
    </w:p>
    <w:p w:rsidR="00506226" w:rsidRPr="00506226" w:rsidRDefault="00506226" w:rsidP="00506226">
      <w:pPr>
        <w:tabs>
          <w:tab w:val="left" w:pos="709"/>
        </w:tabs>
        <w:ind w:firstLine="567"/>
        <w:jc w:val="both"/>
        <w:rPr>
          <w:rFonts w:eastAsia="Times New Roman;sans-serif"/>
          <w:color w:val="000000"/>
          <w:sz w:val="24"/>
          <w:szCs w:val="24"/>
        </w:rPr>
      </w:pPr>
      <w:r w:rsidRPr="00506226">
        <w:rPr>
          <w:rFonts w:eastAsia="Times New Roman;sans-serif"/>
          <w:color w:val="000000"/>
          <w:sz w:val="24"/>
          <w:szCs w:val="24"/>
        </w:rPr>
        <w:t xml:space="preserve">3) обеспечивает осуществление хозяйственной деятельности по благоустройству территории, иной хозяйственной деятельности, направленной на удовлетворение социально-бытовых потребностей граждан, проживающих на соответствующей </w:t>
      </w:r>
      <w:r w:rsidRPr="00506226">
        <w:rPr>
          <w:rFonts w:eastAsia="Times New Roman;sans-serif"/>
          <w:color w:val="000000"/>
          <w:sz w:val="24"/>
          <w:szCs w:val="24"/>
        </w:rPr>
        <w:lastRenderedPageBreak/>
        <w:t>территории, как за счет средств указанных граждан, так и на основании договоров между органами ТОС и органами местного самоуправления;</w:t>
      </w:r>
    </w:p>
    <w:p w:rsidR="00506226" w:rsidRPr="00506226" w:rsidRDefault="00506226" w:rsidP="00506226">
      <w:pPr>
        <w:tabs>
          <w:tab w:val="left" w:pos="709"/>
        </w:tabs>
        <w:ind w:firstLine="567"/>
        <w:jc w:val="both"/>
        <w:rPr>
          <w:rFonts w:eastAsia="Times New Roman;sans-serif"/>
          <w:color w:val="000000"/>
          <w:sz w:val="24"/>
          <w:szCs w:val="24"/>
        </w:rPr>
      </w:pPr>
      <w:r w:rsidRPr="00506226">
        <w:rPr>
          <w:rFonts w:eastAsia="Times New Roman;sans-serif"/>
          <w:color w:val="000000"/>
          <w:sz w:val="24"/>
          <w:szCs w:val="24"/>
        </w:rPr>
        <w:t xml:space="preserve">4) вносит в органы местного самоуправления </w:t>
      </w:r>
      <w:r w:rsidRPr="00506226">
        <w:rPr>
          <w:rFonts w:eastAsia="Times New Roman;sans-serif" w:cs="Times New Roman;serif"/>
          <w:color w:val="000000"/>
          <w:sz w:val="24"/>
          <w:szCs w:val="24"/>
        </w:rPr>
        <w:t>Печорский муниципальный округ</w:t>
      </w:r>
      <w:r w:rsidRPr="00506226">
        <w:rPr>
          <w:rFonts w:eastAsia="Times New Roman;sans-serif"/>
          <w:color w:val="000000"/>
          <w:sz w:val="24"/>
          <w:szCs w:val="24"/>
        </w:rPr>
        <w:t xml:space="preserve"> проекты муниципальных правовых актов, подлежащих обязательному рассмотрению органами и должностными лицами местного самоуправления, к компетенции которых отнесено принятие указанных актов;</w:t>
      </w:r>
    </w:p>
    <w:p w:rsidR="00506226" w:rsidRPr="00506226" w:rsidRDefault="00506226" w:rsidP="00506226">
      <w:pPr>
        <w:tabs>
          <w:tab w:val="left" w:pos="709"/>
        </w:tabs>
        <w:ind w:firstLine="567"/>
        <w:jc w:val="both"/>
        <w:rPr>
          <w:rFonts w:eastAsia="Times New Roman;sans-serif"/>
          <w:color w:val="000000"/>
          <w:sz w:val="24"/>
          <w:szCs w:val="24"/>
        </w:rPr>
      </w:pPr>
      <w:r w:rsidRPr="00506226">
        <w:rPr>
          <w:rFonts w:eastAsia="Times New Roman;sans-serif"/>
          <w:color w:val="000000"/>
          <w:sz w:val="24"/>
          <w:szCs w:val="24"/>
        </w:rPr>
        <w:t>5) решает иные вопросы по поручению Собрания граждан.</w:t>
      </w:r>
    </w:p>
    <w:p w:rsidR="00506226" w:rsidRPr="00506226" w:rsidRDefault="00506226" w:rsidP="00506226">
      <w:pPr>
        <w:tabs>
          <w:tab w:val="left" w:pos="709"/>
        </w:tabs>
        <w:ind w:firstLine="567"/>
        <w:jc w:val="both"/>
        <w:rPr>
          <w:rFonts w:eastAsia="Times New Roman;sans-serif"/>
          <w:color w:val="000000"/>
          <w:sz w:val="24"/>
          <w:szCs w:val="24"/>
        </w:rPr>
      </w:pPr>
      <w:r w:rsidRPr="00506226">
        <w:rPr>
          <w:rFonts w:eastAsia="Times New Roman;sans-serif"/>
          <w:color w:val="000000"/>
          <w:sz w:val="24"/>
          <w:szCs w:val="24"/>
        </w:rPr>
        <w:t>5.8. Совет вправе:</w:t>
      </w:r>
    </w:p>
    <w:p w:rsidR="00506226" w:rsidRPr="00506226" w:rsidRDefault="00506226" w:rsidP="00506226">
      <w:pPr>
        <w:tabs>
          <w:tab w:val="left" w:pos="709"/>
        </w:tabs>
        <w:ind w:firstLine="567"/>
        <w:jc w:val="both"/>
        <w:rPr>
          <w:rFonts w:eastAsia="Times New Roman;sans-serif"/>
          <w:color w:val="000000"/>
          <w:sz w:val="24"/>
          <w:szCs w:val="24"/>
        </w:rPr>
      </w:pPr>
      <w:r w:rsidRPr="00506226">
        <w:rPr>
          <w:rFonts w:eastAsia="Times New Roman;sans-serif"/>
          <w:color w:val="000000"/>
          <w:sz w:val="24"/>
          <w:szCs w:val="24"/>
        </w:rPr>
        <w:t>1) созывать Собрания граждан для обсуждения инициатив по вопросам местного значения на территории ТОС;</w:t>
      </w:r>
    </w:p>
    <w:p w:rsidR="00506226" w:rsidRPr="00506226" w:rsidRDefault="00506226" w:rsidP="00506226">
      <w:pPr>
        <w:tabs>
          <w:tab w:val="left" w:pos="709"/>
        </w:tabs>
        <w:ind w:firstLine="567"/>
        <w:jc w:val="both"/>
        <w:rPr>
          <w:rFonts w:eastAsia="Times New Roman;sans-serif"/>
          <w:color w:val="000000"/>
          <w:sz w:val="24"/>
          <w:szCs w:val="24"/>
        </w:rPr>
      </w:pPr>
      <w:r w:rsidRPr="00506226">
        <w:rPr>
          <w:rFonts w:eastAsia="Times New Roman;sans-serif"/>
          <w:color w:val="000000"/>
          <w:sz w:val="24"/>
          <w:szCs w:val="24"/>
        </w:rPr>
        <w:t>2) выявлять мнение населения ТОС и проводить опросы по вопросам его жизнедеятельности;</w:t>
      </w:r>
    </w:p>
    <w:p w:rsidR="00506226" w:rsidRPr="00506226" w:rsidRDefault="00506226" w:rsidP="00506226">
      <w:pPr>
        <w:tabs>
          <w:tab w:val="left" w:pos="709"/>
        </w:tabs>
        <w:ind w:firstLine="567"/>
        <w:jc w:val="both"/>
        <w:rPr>
          <w:rFonts w:eastAsia="Times New Roman;sans-serif"/>
          <w:color w:val="000000"/>
          <w:sz w:val="24"/>
          <w:szCs w:val="24"/>
        </w:rPr>
      </w:pPr>
      <w:r w:rsidRPr="00506226">
        <w:rPr>
          <w:rFonts w:eastAsia="Times New Roman;sans-serif"/>
          <w:color w:val="000000"/>
          <w:sz w:val="24"/>
          <w:szCs w:val="24"/>
        </w:rPr>
        <w:t>3) свободно распространять информацию о своей деятельности;</w:t>
      </w:r>
    </w:p>
    <w:p w:rsidR="00506226" w:rsidRPr="00506226" w:rsidRDefault="00506226" w:rsidP="00506226">
      <w:pPr>
        <w:tabs>
          <w:tab w:val="left" w:pos="709"/>
        </w:tabs>
        <w:ind w:firstLine="567"/>
        <w:jc w:val="both"/>
        <w:rPr>
          <w:rFonts w:eastAsia="Times New Roman;sans-serif"/>
          <w:color w:val="000000"/>
          <w:sz w:val="24"/>
          <w:szCs w:val="24"/>
        </w:rPr>
      </w:pPr>
      <w:r w:rsidRPr="00506226">
        <w:rPr>
          <w:rFonts w:eastAsia="Times New Roman;sans-serif"/>
          <w:color w:val="000000"/>
          <w:sz w:val="24"/>
          <w:szCs w:val="24"/>
        </w:rPr>
        <w:t>4) осуществлять общественный контроль за уборкой территории, вывозом мусора, работой соответствующих служб по управлению жилищным фондом;</w:t>
      </w:r>
    </w:p>
    <w:p w:rsidR="00506226" w:rsidRPr="00506226" w:rsidRDefault="00506226" w:rsidP="00506226">
      <w:pPr>
        <w:tabs>
          <w:tab w:val="left" w:pos="709"/>
        </w:tabs>
        <w:ind w:firstLine="567"/>
        <w:jc w:val="both"/>
        <w:rPr>
          <w:rFonts w:eastAsia="Times New Roman;sans-serif"/>
          <w:color w:val="000000"/>
          <w:sz w:val="24"/>
          <w:szCs w:val="24"/>
        </w:rPr>
      </w:pPr>
      <w:r w:rsidRPr="00506226">
        <w:rPr>
          <w:rFonts w:eastAsia="Times New Roman;sans-serif"/>
          <w:color w:val="000000"/>
          <w:sz w:val="24"/>
          <w:szCs w:val="24"/>
        </w:rPr>
        <w:t>5) участвовать в работах по благоустройству соответствующей территории;</w:t>
      </w:r>
    </w:p>
    <w:p w:rsidR="00506226" w:rsidRPr="00506226" w:rsidRDefault="00506226" w:rsidP="00506226">
      <w:pPr>
        <w:tabs>
          <w:tab w:val="left" w:pos="709"/>
        </w:tabs>
        <w:ind w:firstLine="567"/>
        <w:jc w:val="both"/>
        <w:rPr>
          <w:rFonts w:eastAsia="Times New Roman;sans-serif"/>
          <w:color w:val="000000"/>
          <w:sz w:val="24"/>
          <w:szCs w:val="24"/>
        </w:rPr>
      </w:pPr>
      <w:r w:rsidRPr="00506226">
        <w:rPr>
          <w:rFonts w:eastAsia="Times New Roman;sans-serif"/>
          <w:color w:val="000000"/>
          <w:sz w:val="24"/>
          <w:szCs w:val="24"/>
        </w:rPr>
        <w:t>6) организовывать культурно-просветительную, спортивно-массовую работу среди жителей соответствующей территории;</w:t>
      </w:r>
    </w:p>
    <w:p w:rsidR="00506226" w:rsidRPr="00506226" w:rsidRDefault="00506226" w:rsidP="00506226">
      <w:pPr>
        <w:tabs>
          <w:tab w:val="left" w:pos="709"/>
        </w:tabs>
        <w:ind w:firstLine="567"/>
        <w:jc w:val="both"/>
        <w:rPr>
          <w:rFonts w:eastAsia="Times New Roman;sans-serif"/>
          <w:color w:val="000000"/>
          <w:sz w:val="24"/>
          <w:szCs w:val="24"/>
        </w:rPr>
      </w:pPr>
      <w:r w:rsidRPr="00506226">
        <w:rPr>
          <w:rFonts w:eastAsia="Times New Roman;sans-serif"/>
          <w:color w:val="000000"/>
          <w:sz w:val="24"/>
          <w:szCs w:val="24"/>
        </w:rPr>
        <w:t>7) организовывать работу с детьми и подростками, организовывать отдых детей в каникулярное время, работу детских клубов на соответствующей территории;</w:t>
      </w:r>
    </w:p>
    <w:p w:rsidR="00506226" w:rsidRPr="00506226" w:rsidRDefault="00506226" w:rsidP="00506226">
      <w:pPr>
        <w:tabs>
          <w:tab w:val="left" w:pos="709"/>
        </w:tabs>
        <w:ind w:firstLine="567"/>
        <w:jc w:val="both"/>
        <w:rPr>
          <w:rFonts w:eastAsia="Times New Roman;sans-serif"/>
          <w:color w:val="000000"/>
          <w:sz w:val="24"/>
          <w:szCs w:val="24"/>
        </w:rPr>
      </w:pPr>
      <w:r w:rsidRPr="00506226">
        <w:rPr>
          <w:rFonts w:eastAsia="Times New Roman;sans-serif"/>
          <w:color w:val="000000"/>
          <w:sz w:val="24"/>
          <w:szCs w:val="24"/>
        </w:rPr>
        <w:t xml:space="preserve">8) иные полномочия, предусмотренные законодательством, Положением о ТОС настоящим уставом ТОС, решениями Собраний граждан, договором между Советом и органами местного самоуправления </w:t>
      </w:r>
      <w:r w:rsidRPr="00506226">
        <w:rPr>
          <w:rFonts w:eastAsia="Times New Roman;sans-serif" w:cs="Times New Roman;serif"/>
          <w:color w:val="000000"/>
          <w:sz w:val="24"/>
          <w:szCs w:val="24"/>
        </w:rPr>
        <w:t>Печорский муниципальный округ</w:t>
      </w:r>
      <w:r w:rsidRPr="00506226">
        <w:rPr>
          <w:rFonts w:eastAsia="Times New Roman;sans-serif"/>
          <w:color w:val="000000"/>
          <w:sz w:val="24"/>
          <w:szCs w:val="24"/>
        </w:rPr>
        <w:t>.</w:t>
      </w:r>
    </w:p>
    <w:p w:rsidR="00506226" w:rsidRPr="00506226" w:rsidRDefault="00506226" w:rsidP="00506226">
      <w:pPr>
        <w:tabs>
          <w:tab w:val="left" w:pos="709"/>
        </w:tabs>
        <w:ind w:firstLine="567"/>
        <w:jc w:val="both"/>
        <w:rPr>
          <w:rFonts w:eastAsia="Times New Roman;sans-serif"/>
          <w:color w:val="000000"/>
          <w:sz w:val="24"/>
          <w:szCs w:val="24"/>
        </w:rPr>
      </w:pPr>
      <w:r w:rsidRPr="00506226">
        <w:rPr>
          <w:rFonts w:eastAsia="Times New Roman;sans-serif"/>
          <w:color w:val="000000"/>
          <w:sz w:val="24"/>
          <w:szCs w:val="24"/>
        </w:rPr>
        <w:t>5.9. Основной формой работы Совета являются его заседания.</w:t>
      </w:r>
    </w:p>
    <w:p w:rsidR="00506226" w:rsidRPr="00506226" w:rsidRDefault="00506226" w:rsidP="00506226">
      <w:pPr>
        <w:tabs>
          <w:tab w:val="left" w:pos="709"/>
        </w:tabs>
        <w:ind w:firstLine="567"/>
        <w:jc w:val="both"/>
        <w:rPr>
          <w:rFonts w:eastAsia="Times New Roman;sans-serif"/>
          <w:color w:val="000000"/>
          <w:sz w:val="24"/>
          <w:szCs w:val="24"/>
        </w:rPr>
      </w:pPr>
      <w:r w:rsidRPr="00506226">
        <w:rPr>
          <w:rFonts w:eastAsia="Times New Roman;sans-serif"/>
          <w:color w:val="000000"/>
          <w:sz w:val="24"/>
          <w:szCs w:val="24"/>
        </w:rPr>
        <w:t>5.10. Заседания Совета созываются Председателем по мере необходимости, но не реже одного раза в квартал.</w:t>
      </w:r>
    </w:p>
    <w:p w:rsidR="00506226" w:rsidRPr="00506226" w:rsidRDefault="00506226" w:rsidP="00506226">
      <w:pPr>
        <w:tabs>
          <w:tab w:val="left" w:pos="709"/>
        </w:tabs>
        <w:ind w:firstLine="567"/>
        <w:jc w:val="both"/>
        <w:rPr>
          <w:rFonts w:eastAsia="Times New Roman;sans-serif"/>
          <w:color w:val="000000"/>
          <w:sz w:val="24"/>
          <w:szCs w:val="24"/>
        </w:rPr>
      </w:pPr>
      <w:r w:rsidRPr="00506226">
        <w:rPr>
          <w:rFonts w:eastAsia="Times New Roman;sans-serif"/>
          <w:color w:val="000000"/>
          <w:sz w:val="24"/>
          <w:szCs w:val="24"/>
        </w:rPr>
        <w:t>Внеочередные заседания созываются по инициативе не менее одной трети членов Совета ТОС от общего числа его членов, а также Председателем.</w:t>
      </w:r>
    </w:p>
    <w:p w:rsidR="00506226" w:rsidRPr="00506226" w:rsidRDefault="00506226" w:rsidP="00506226">
      <w:pPr>
        <w:tabs>
          <w:tab w:val="left" w:pos="709"/>
        </w:tabs>
        <w:ind w:firstLine="567"/>
        <w:jc w:val="both"/>
        <w:rPr>
          <w:rFonts w:eastAsia="Times New Roman;sans-serif"/>
          <w:color w:val="000000"/>
          <w:sz w:val="24"/>
          <w:szCs w:val="24"/>
        </w:rPr>
      </w:pPr>
      <w:r w:rsidRPr="00506226">
        <w:rPr>
          <w:rFonts w:eastAsia="Times New Roman;sans-serif"/>
          <w:color w:val="000000"/>
          <w:sz w:val="24"/>
          <w:szCs w:val="24"/>
        </w:rPr>
        <w:t>5.11. Заседание Совета считается правомочным, если на нем присутствует не менее двух третей от установленного числа членов Совета.</w:t>
      </w:r>
    </w:p>
    <w:p w:rsidR="00506226" w:rsidRPr="00506226" w:rsidRDefault="00506226" w:rsidP="00506226">
      <w:pPr>
        <w:tabs>
          <w:tab w:val="left" w:pos="709"/>
        </w:tabs>
        <w:ind w:firstLine="567"/>
        <w:jc w:val="both"/>
        <w:rPr>
          <w:rFonts w:eastAsia="Times New Roman;sans-serif"/>
          <w:color w:val="000000"/>
          <w:sz w:val="24"/>
          <w:szCs w:val="24"/>
        </w:rPr>
      </w:pPr>
      <w:r w:rsidRPr="00506226">
        <w:rPr>
          <w:rFonts w:eastAsia="Times New Roman;sans-serif"/>
          <w:color w:val="000000"/>
          <w:sz w:val="24"/>
          <w:szCs w:val="24"/>
        </w:rPr>
        <w:t>5.12. О времени созыва и месте проведения заседания Совета, а также о вопросах, вносимых на рассмотрение заседания, Председатель сообщает членам Совета и доводит до сведения населения ТОС не менее чем за 10 дней до заседания.</w:t>
      </w:r>
    </w:p>
    <w:p w:rsidR="00506226" w:rsidRPr="00506226" w:rsidRDefault="00506226" w:rsidP="00506226">
      <w:pPr>
        <w:tabs>
          <w:tab w:val="left" w:pos="709"/>
        </w:tabs>
        <w:ind w:firstLine="567"/>
        <w:jc w:val="both"/>
        <w:rPr>
          <w:rFonts w:eastAsia="Times New Roman;sans-serif"/>
          <w:color w:val="000000"/>
          <w:sz w:val="24"/>
          <w:szCs w:val="24"/>
        </w:rPr>
      </w:pPr>
      <w:r w:rsidRPr="00506226">
        <w:rPr>
          <w:rFonts w:eastAsia="Times New Roman;sans-serif"/>
          <w:color w:val="000000"/>
          <w:sz w:val="24"/>
          <w:szCs w:val="24"/>
        </w:rPr>
        <w:t>5.13. По вопросам, вносимым на заседание Совета, принимается решение. Решение принимается открытым голосованием и считается принятым, если за него проголосовало более половины от числа присутствующих членов Совета.</w:t>
      </w:r>
    </w:p>
    <w:p w:rsidR="00506226" w:rsidRPr="00506226" w:rsidRDefault="00506226" w:rsidP="00506226">
      <w:pPr>
        <w:tabs>
          <w:tab w:val="left" w:pos="709"/>
        </w:tabs>
        <w:ind w:firstLine="567"/>
        <w:jc w:val="both"/>
        <w:rPr>
          <w:rFonts w:eastAsia="Times New Roman;sans-serif"/>
          <w:color w:val="000000"/>
          <w:sz w:val="24"/>
          <w:szCs w:val="24"/>
        </w:rPr>
      </w:pPr>
      <w:r w:rsidRPr="00506226">
        <w:rPr>
          <w:rFonts w:eastAsia="Times New Roman;sans-serif"/>
          <w:color w:val="000000"/>
          <w:sz w:val="24"/>
          <w:szCs w:val="24"/>
        </w:rPr>
        <w:t>5.14. Во время заседания ведется протокол. Протокол подписывается Председателем и двумя членами Совета.</w:t>
      </w:r>
    </w:p>
    <w:p w:rsidR="00506226" w:rsidRPr="00506226" w:rsidRDefault="00506226" w:rsidP="00506226">
      <w:pPr>
        <w:tabs>
          <w:tab w:val="left" w:pos="709"/>
        </w:tabs>
        <w:ind w:firstLine="567"/>
        <w:jc w:val="both"/>
        <w:rPr>
          <w:rFonts w:eastAsia="Times New Roman;sans-serif"/>
          <w:color w:val="000000"/>
          <w:sz w:val="24"/>
          <w:szCs w:val="24"/>
        </w:rPr>
      </w:pPr>
      <w:r w:rsidRPr="00506226">
        <w:rPr>
          <w:rFonts w:eastAsia="Times New Roman;sans-serif"/>
          <w:color w:val="000000"/>
          <w:sz w:val="24"/>
          <w:szCs w:val="24"/>
        </w:rPr>
        <w:t>5.15. Решения Совета в течение 10 дней со дня принятия доводятся до сведения населения ТОС и Администрации Печорского муниципального округа.</w:t>
      </w:r>
    </w:p>
    <w:p w:rsidR="00506226" w:rsidRPr="00506226" w:rsidRDefault="00506226" w:rsidP="00506226">
      <w:pPr>
        <w:tabs>
          <w:tab w:val="left" w:pos="709"/>
        </w:tabs>
        <w:ind w:left="11"/>
        <w:jc w:val="both"/>
        <w:rPr>
          <w:rFonts w:eastAsia="Times New Roman;sans-serif"/>
          <w:color w:val="000000"/>
          <w:sz w:val="24"/>
          <w:szCs w:val="24"/>
        </w:rPr>
      </w:pPr>
    </w:p>
    <w:p w:rsidR="00506226" w:rsidRPr="00506226" w:rsidRDefault="00506226" w:rsidP="00506226">
      <w:pPr>
        <w:tabs>
          <w:tab w:val="left" w:pos="709"/>
        </w:tabs>
        <w:ind w:firstLine="567"/>
        <w:jc w:val="center"/>
        <w:rPr>
          <w:rFonts w:eastAsia="Times New Roman;sans-serif"/>
          <w:color w:val="000000"/>
          <w:sz w:val="24"/>
          <w:szCs w:val="24"/>
        </w:rPr>
      </w:pPr>
      <w:r w:rsidRPr="00506226">
        <w:rPr>
          <w:rFonts w:eastAsia="Times New Roman;sans-serif"/>
          <w:b/>
          <w:color w:val="000000"/>
          <w:sz w:val="24"/>
          <w:szCs w:val="24"/>
        </w:rPr>
        <w:t>6. Председатель ТОС, порядок избрания и компетенция</w:t>
      </w:r>
    </w:p>
    <w:p w:rsidR="00506226" w:rsidRPr="00506226" w:rsidRDefault="00506226" w:rsidP="00506226">
      <w:pPr>
        <w:tabs>
          <w:tab w:val="left" w:pos="709"/>
        </w:tabs>
        <w:spacing w:after="198"/>
        <w:ind w:firstLine="567"/>
        <w:jc w:val="both"/>
        <w:rPr>
          <w:rFonts w:eastAsia="Times New Roman;sans-serif"/>
          <w:color w:val="000000"/>
          <w:sz w:val="24"/>
          <w:szCs w:val="24"/>
        </w:rPr>
      </w:pPr>
    </w:p>
    <w:p w:rsidR="00506226" w:rsidRPr="00506226" w:rsidRDefault="00506226" w:rsidP="00506226">
      <w:pPr>
        <w:tabs>
          <w:tab w:val="left" w:pos="709"/>
        </w:tabs>
        <w:ind w:firstLine="567"/>
        <w:jc w:val="both"/>
        <w:rPr>
          <w:rFonts w:eastAsia="Times New Roman;sans-serif"/>
          <w:color w:val="000000"/>
          <w:sz w:val="24"/>
          <w:szCs w:val="24"/>
        </w:rPr>
      </w:pPr>
      <w:r w:rsidRPr="00506226">
        <w:rPr>
          <w:rFonts w:eastAsia="Times New Roman;sans-serif"/>
          <w:color w:val="000000"/>
          <w:sz w:val="24"/>
          <w:szCs w:val="24"/>
        </w:rPr>
        <w:t>6.1. Председатель является единоличным исполнительным органом ТОС. Председатель избирается Собранием граждан, квалифицированным большинством в 2\3 голосов от числа присутствующих на Собрании граждан. Председатель избирается на срок полномочий Совета.</w:t>
      </w:r>
    </w:p>
    <w:p w:rsidR="00506226" w:rsidRPr="00506226" w:rsidRDefault="00506226" w:rsidP="00506226">
      <w:pPr>
        <w:tabs>
          <w:tab w:val="left" w:pos="709"/>
        </w:tabs>
        <w:ind w:firstLine="567"/>
        <w:jc w:val="both"/>
        <w:rPr>
          <w:rFonts w:eastAsia="Times New Roman;sans-serif"/>
          <w:color w:val="000000"/>
          <w:sz w:val="24"/>
          <w:szCs w:val="24"/>
        </w:rPr>
      </w:pPr>
      <w:r w:rsidRPr="00506226">
        <w:rPr>
          <w:rFonts w:eastAsia="Times New Roman;sans-serif"/>
          <w:color w:val="000000"/>
          <w:sz w:val="24"/>
          <w:szCs w:val="24"/>
        </w:rPr>
        <w:t>6.2. Полномочия Председателя:</w:t>
      </w:r>
    </w:p>
    <w:p w:rsidR="00506226" w:rsidRPr="00506226" w:rsidRDefault="00506226" w:rsidP="00506226">
      <w:pPr>
        <w:widowControl w:val="0"/>
        <w:numPr>
          <w:ilvl w:val="0"/>
          <w:numId w:val="27"/>
        </w:numPr>
        <w:tabs>
          <w:tab w:val="left" w:pos="709"/>
          <w:tab w:val="left" w:pos="1416"/>
          <w:tab w:val="left" w:pos="2123"/>
          <w:tab w:val="left" w:pos="2830"/>
          <w:tab w:val="left" w:pos="3537"/>
          <w:tab w:val="left" w:pos="4242"/>
          <w:tab w:val="left" w:pos="4244"/>
        </w:tabs>
        <w:overflowPunct/>
        <w:autoSpaceDE/>
        <w:textAlignment w:val="auto"/>
        <w:rPr>
          <w:rFonts w:eastAsia="Times New Roman;sans-serif"/>
          <w:color w:val="000000"/>
          <w:sz w:val="24"/>
          <w:szCs w:val="24"/>
        </w:rPr>
      </w:pPr>
      <w:r w:rsidRPr="00506226">
        <w:rPr>
          <w:rFonts w:eastAsia="Times New Roman;sans-serif"/>
          <w:color w:val="000000"/>
          <w:sz w:val="24"/>
          <w:szCs w:val="24"/>
        </w:rPr>
        <w:t>без доверенности действует от имени ТОС;</w:t>
      </w:r>
    </w:p>
    <w:p w:rsidR="00506226" w:rsidRPr="00506226" w:rsidRDefault="00506226" w:rsidP="00506226">
      <w:pPr>
        <w:widowControl w:val="0"/>
        <w:numPr>
          <w:ilvl w:val="0"/>
          <w:numId w:val="27"/>
        </w:numPr>
        <w:tabs>
          <w:tab w:val="left" w:pos="709"/>
          <w:tab w:val="left" w:pos="1416"/>
          <w:tab w:val="left" w:pos="2123"/>
          <w:tab w:val="left" w:pos="2830"/>
          <w:tab w:val="left" w:pos="3537"/>
          <w:tab w:val="left" w:pos="4242"/>
          <w:tab w:val="left" w:pos="4244"/>
        </w:tabs>
        <w:overflowPunct/>
        <w:autoSpaceDE/>
        <w:textAlignment w:val="auto"/>
        <w:rPr>
          <w:rFonts w:eastAsia="Times New Roman;sans-serif"/>
          <w:color w:val="000000"/>
          <w:sz w:val="24"/>
          <w:szCs w:val="24"/>
        </w:rPr>
      </w:pPr>
      <w:r w:rsidRPr="00506226">
        <w:rPr>
          <w:rFonts w:eastAsia="Times New Roman;sans-serif"/>
          <w:color w:val="000000"/>
          <w:sz w:val="24"/>
          <w:szCs w:val="24"/>
        </w:rPr>
        <w:t>руководит работой Совета, входит в состав Совета по должности;</w:t>
      </w:r>
    </w:p>
    <w:p w:rsidR="00506226" w:rsidRPr="00506226" w:rsidRDefault="00506226" w:rsidP="00506226">
      <w:pPr>
        <w:tabs>
          <w:tab w:val="left" w:pos="709"/>
        </w:tabs>
        <w:ind w:right="11"/>
        <w:jc w:val="both"/>
        <w:rPr>
          <w:rFonts w:eastAsia="Times New Roman;sans-serif"/>
          <w:color w:val="000000"/>
          <w:sz w:val="24"/>
          <w:szCs w:val="24"/>
        </w:rPr>
      </w:pPr>
      <w:r w:rsidRPr="00506226">
        <w:rPr>
          <w:rFonts w:eastAsia="Times New Roman;sans-serif"/>
          <w:color w:val="000000"/>
          <w:sz w:val="24"/>
          <w:szCs w:val="24"/>
        </w:rPr>
        <w:t>- представляет ТОС в органах государственной власти, органах местного самоуправления, иных учреждениях, предприятиях и организациях;</w:t>
      </w:r>
    </w:p>
    <w:p w:rsidR="00506226" w:rsidRPr="00506226" w:rsidRDefault="00506226" w:rsidP="00506226">
      <w:pPr>
        <w:tabs>
          <w:tab w:val="left" w:pos="709"/>
        </w:tabs>
        <w:ind w:right="11"/>
        <w:jc w:val="both"/>
        <w:rPr>
          <w:rFonts w:eastAsia="Times New Roman;sans-serif"/>
          <w:color w:val="000000"/>
          <w:sz w:val="24"/>
          <w:szCs w:val="24"/>
        </w:rPr>
      </w:pPr>
      <w:r w:rsidRPr="00506226">
        <w:rPr>
          <w:rFonts w:eastAsia="Times New Roman;sans-serif"/>
          <w:color w:val="000000"/>
          <w:sz w:val="24"/>
          <w:szCs w:val="24"/>
        </w:rPr>
        <w:t>- открывает в банках расчетные и иные счета;</w:t>
      </w:r>
    </w:p>
    <w:p w:rsidR="00506226" w:rsidRPr="00506226" w:rsidRDefault="00506226" w:rsidP="00506226">
      <w:pPr>
        <w:widowControl w:val="0"/>
        <w:numPr>
          <w:ilvl w:val="0"/>
          <w:numId w:val="28"/>
        </w:numPr>
        <w:tabs>
          <w:tab w:val="left" w:pos="709"/>
          <w:tab w:val="left" w:pos="1416"/>
          <w:tab w:val="left" w:pos="2123"/>
          <w:tab w:val="left" w:pos="2830"/>
          <w:tab w:val="left" w:pos="3537"/>
          <w:tab w:val="left" w:pos="4242"/>
          <w:tab w:val="left" w:pos="4244"/>
        </w:tabs>
        <w:overflowPunct/>
        <w:autoSpaceDE/>
        <w:textAlignment w:val="auto"/>
        <w:rPr>
          <w:rFonts w:eastAsia="Times New Roman;sans-serif"/>
          <w:color w:val="000000"/>
          <w:sz w:val="24"/>
          <w:szCs w:val="24"/>
        </w:rPr>
      </w:pPr>
      <w:r w:rsidRPr="00506226">
        <w:rPr>
          <w:rFonts w:eastAsia="Times New Roman;sans-serif"/>
          <w:color w:val="000000"/>
          <w:sz w:val="24"/>
          <w:szCs w:val="24"/>
        </w:rPr>
        <w:t>выдает доверенности;</w:t>
      </w:r>
    </w:p>
    <w:p w:rsidR="00506226" w:rsidRPr="00506226" w:rsidRDefault="00506226" w:rsidP="00506226">
      <w:pPr>
        <w:widowControl w:val="0"/>
        <w:numPr>
          <w:ilvl w:val="0"/>
          <w:numId w:val="28"/>
        </w:numPr>
        <w:tabs>
          <w:tab w:val="left" w:pos="709"/>
          <w:tab w:val="left" w:pos="1416"/>
          <w:tab w:val="left" w:pos="2123"/>
          <w:tab w:val="left" w:pos="2830"/>
          <w:tab w:val="left" w:pos="3537"/>
          <w:tab w:val="left" w:pos="4242"/>
          <w:tab w:val="left" w:pos="4244"/>
        </w:tabs>
        <w:overflowPunct/>
        <w:autoSpaceDE/>
        <w:textAlignment w:val="auto"/>
        <w:rPr>
          <w:rFonts w:eastAsia="Times New Roman;sans-serif"/>
          <w:color w:val="000000"/>
          <w:sz w:val="24"/>
          <w:szCs w:val="24"/>
        </w:rPr>
      </w:pPr>
      <w:r w:rsidRPr="00506226">
        <w:rPr>
          <w:rFonts w:eastAsia="Times New Roman;sans-serif"/>
          <w:color w:val="000000"/>
          <w:sz w:val="24"/>
          <w:szCs w:val="24"/>
        </w:rPr>
        <w:lastRenderedPageBreak/>
        <w:t>распоряжается имуществом ТОС в соответствии с настоящим уставом и в порядке, определенном Собранием граждан;</w:t>
      </w:r>
    </w:p>
    <w:p w:rsidR="00506226" w:rsidRPr="00506226" w:rsidRDefault="00506226" w:rsidP="00506226">
      <w:pPr>
        <w:widowControl w:val="0"/>
        <w:numPr>
          <w:ilvl w:val="0"/>
          <w:numId w:val="28"/>
        </w:numPr>
        <w:tabs>
          <w:tab w:val="left" w:pos="709"/>
          <w:tab w:val="left" w:pos="1416"/>
          <w:tab w:val="left" w:pos="2123"/>
          <w:tab w:val="left" w:pos="2830"/>
          <w:tab w:val="left" w:pos="3537"/>
          <w:tab w:val="left" w:pos="4242"/>
          <w:tab w:val="left" w:pos="4244"/>
        </w:tabs>
        <w:overflowPunct/>
        <w:autoSpaceDE/>
        <w:textAlignment w:val="auto"/>
        <w:rPr>
          <w:rFonts w:eastAsia="Times New Roman;sans-serif"/>
          <w:color w:val="000000"/>
          <w:sz w:val="24"/>
          <w:szCs w:val="24"/>
        </w:rPr>
      </w:pPr>
      <w:r w:rsidRPr="00506226">
        <w:rPr>
          <w:rFonts w:eastAsia="Times New Roman;sans-serif"/>
          <w:color w:val="000000"/>
          <w:sz w:val="24"/>
          <w:szCs w:val="24"/>
        </w:rPr>
        <w:t>заключает договоры, контракты и соглашения от имени ТОС;</w:t>
      </w:r>
    </w:p>
    <w:p w:rsidR="00506226" w:rsidRPr="00506226" w:rsidRDefault="00506226" w:rsidP="00506226">
      <w:pPr>
        <w:widowControl w:val="0"/>
        <w:numPr>
          <w:ilvl w:val="0"/>
          <w:numId w:val="28"/>
        </w:numPr>
        <w:tabs>
          <w:tab w:val="left" w:pos="709"/>
          <w:tab w:val="left" w:pos="1416"/>
          <w:tab w:val="left" w:pos="2123"/>
          <w:tab w:val="left" w:pos="2830"/>
          <w:tab w:val="left" w:pos="3537"/>
          <w:tab w:val="left" w:pos="4242"/>
          <w:tab w:val="left" w:pos="4244"/>
        </w:tabs>
        <w:overflowPunct/>
        <w:autoSpaceDE/>
        <w:textAlignment w:val="auto"/>
        <w:rPr>
          <w:rFonts w:eastAsia="Times New Roman;sans-serif"/>
          <w:color w:val="000000"/>
          <w:sz w:val="24"/>
          <w:szCs w:val="24"/>
        </w:rPr>
      </w:pPr>
      <w:r w:rsidRPr="00506226">
        <w:rPr>
          <w:rFonts w:eastAsia="Times New Roman;sans-serif"/>
          <w:color w:val="000000"/>
          <w:sz w:val="24"/>
          <w:szCs w:val="24"/>
        </w:rPr>
        <w:t>представляет на утверждение Собранию граждан ежегодный отчет о деятельности Совета;</w:t>
      </w:r>
    </w:p>
    <w:p w:rsidR="00506226" w:rsidRPr="00506226" w:rsidRDefault="00506226" w:rsidP="00506226">
      <w:pPr>
        <w:widowControl w:val="0"/>
        <w:numPr>
          <w:ilvl w:val="0"/>
          <w:numId w:val="28"/>
        </w:numPr>
        <w:tabs>
          <w:tab w:val="left" w:pos="709"/>
          <w:tab w:val="left" w:pos="1416"/>
          <w:tab w:val="left" w:pos="2123"/>
          <w:tab w:val="left" w:pos="2830"/>
          <w:tab w:val="left" w:pos="3537"/>
          <w:tab w:val="left" w:pos="4242"/>
          <w:tab w:val="left" w:pos="4244"/>
        </w:tabs>
        <w:overflowPunct/>
        <w:autoSpaceDE/>
        <w:textAlignment w:val="auto"/>
        <w:rPr>
          <w:rFonts w:eastAsia="Times New Roman;sans-serif"/>
          <w:color w:val="000000"/>
          <w:sz w:val="24"/>
          <w:szCs w:val="24"/>
        </w:rPr>
      </w:pPr>
      <w:r w:rsidRPr="00506226">
        <w:rPr>
          <w:rFonts w:eastAsia="Times New Roman;sans-serif"/>
          <w:color w:val="000000"/>
          <w:sz w:val="24"/>
          <w:szCs w:val="24"/>
        </w:rPr>
        <w:t>координирует деятельность ТОС, обеспечивает реализацию программ, проектов, планов, а также организует и контролирует исполнение решений Собрания граждан и Совета и свои собственные;</w:t>
      </w:r>
    </w:p>
    <w:p w:rsidR="00506226" w:rsidRPr="00506226" w:rsidRDefault="00506226" w:rsidP="00506226">
      <w:pPr>
        <w:widowControl w:val="0"/>
        <w:numPr>
          <w:ilvl w:val="0"/>
          <w:numId w:val="28"/>
        </w:numPr>
        <w:tabs>
          <w:tab w:val="left" w:pos="709"/>
          <w:tab w:val="left" w:pos="1416"/>
          <w:tab w:val="left" w:pos="2123"/>
          <w:tab w:val="left" w:pos="2830"/>
          <w:tab w:val="left" w:pos="3537"/>
          <w:tab w:val="left" w:pos="4242"/>
          <w:tab w:val="left" w:pos="4244"/>
        </w:tabs>
        <w:overflowPunct/>
        <w:autoSpaceDE/>
        <w:textAlignment w:val="auto"/>
        <w:rPr>
          <w:rFonts w:eastAsia="Times New Roman;sans-serif"/>
          <w:color w:val="000000"/>
          <w:sz w:val="24"/>
          <w:szCs w:val="24"/>
        </w:rPr>
      </w:pPr>
      <w:r w:rsidRPr="00506226">
        <w:rPr>
          <w:rFonts w:eastAsia="Times New Roman;sans-serif"/>
          <w:color w:val="000000"/>
          <w:sz w:val="24"/>
          <w:szCs w:val="24"/>
        </w:rPr>
        <w:t>организует и обеспечивает учет участников ТОС;</w:t>
      </w:r>
    </w:p>
    <w:p w:rsidR="00506226" w:rsidRPr="00506226" w:rsidRDefault="00506226" w:rsidP="00506226">
      <w:pPr>
        <w:widowControl w:val="0"/>
        <w:numPr>
          <w:ilvl w:val="1"/>
          <w:numId w:val="33"/>
        </w:numPr>
        <w:tabs>
          <w:tab w:val="left" w:pos="709"/>
          <w:tab w:val="left" w:pos="1416"/>
          <w:tab w:val="left" w:pos="2123"/>
          <w:tab w:val="left" w:pos="2830"/>
          <w:tab w:val="left" w:pos="3537"/>
          <w:tab w:val="left" w:pos="4242"/>
          <w:tab w:val="left" w:pos="4244"/>
        </w:tabs>
        <w:overflowPunct/>
        <w:autoSpaceDE/>
        <w:ind w:left="0" w:firstLine="424"/>
        <w:jc w:val="both"/>
        <w:textAlignment w:val="auto"/>
        <w:rPr>
          <w:rFonts w:eastAsia="Times New Roman;sans-serif"/>
          <w:color w:val="000000"/>
          <w:sz w:val="24"/>
          <w:szCs w:val="24"/>
        </w:rPr>
      </w:pPr>
      <w:r w:rsidRPr="00506226">
        <w:rPr>
          <w:rFonts w:eastAsia="Times New Roman;sans-serif"/>
          <w:color w:val="000000"/>
          <w:sz w:val="24"/>
          <w:szCs w:val="24"/>
        </w:rPr>
        <w:t>Председатель вправе принимать решения по другим вопросам деятельности ТОС, в соответствии с уставом, не относящиеся к исключительной компетенции других органов ТОС.</w:t>
      </w:r>
    </w:p>
    <w:p w:rsidR="00506226" w:rsidRPr="00506226" w:rsidRDefault="00506226" w:rsidP="00506226">
      <w:pPr>
        <w:widowControl w:val="0"/>
        <w:tabs>
          <w:tab w:val="left" w:pos="709"/>
          <w:tab w:val="left" w:pos="1416"/>
          <w:tab w:val="left" w:pos="2123"/>
          <w:tab w:val="left" w:pos="2830"/>
          <w:tab w:val="left" w:pos="3537"/>
          <w:tab w:val="left" w:pos="4242"/>
          <w:tab w:val="left" w:pos="4244"/>
        </w:tabs>
        <w:ind w:left="424"/>
        <w:jc w:val="both"/>
        <w:rPr>
          <w:rFonts w:eastAsia="Times New Roman;sans-serif"/>
          <w:color w:val="000000"/>
          <w:sz w:val="24"/>
          <w:szCs w:val="24"/>
        </w:rPr>
      </w:pPr>
    </w:p>
    <w:p w:rsidR="00506226" w:rsidRPr="00506226" w:rsidRDefault="00506226" w:rsidP="00506226">
      <w:pPr>
        <w:numPr>
          <w:ilvl w:val="0"/>
          <w:numId w:val="33"/>
        </w:numPr>
        <w:tabs>
          <w:tab w:val="left" w:pos="709"/>
        </w:tabs>
        <w:overflowPunct/>
        <w:autoSpaceDE/>
        <w:jc w:val="center"/>
        <w:textAlignment w:val="auto"/>
        <w:rPr>
          <w:rFonts w:eastAsia="Times New Roman;sans-serif"/>
          <w:b/>
          <w:color w:val="000000"/>
          <w:sz w:val="24"/>
          <w:szCs w:val="24"/>
        </w:rPr>
      </w:pPr>
      <w:r w:rsidRPr="00506226">
        <w:rPr>
          <w:rFonts w:eastAsia="Times New Roman;sans-serif"/>
          <w:b/>
          <w:color w:val="000000"/>
          <w:sz w:val="24"/>
          <w:szCs w:val="24"/>
        </w:rPr>
        <w:t>Ревизор, порядок избрания и компетенция</w:t>
      </w:r>
    </w:p>
    <w:p w:rsidR="00506226" w:rsidRPr="00506226" w:rsidRDefault="00506226" w:rsidP="00506226">
      <w:pPr>
        <w:tabs>
          <w:tab w:val="left" w:pos="709"/>
        </w:tabs>
        <w:ind w:left="390"/>
        <w:rPr>
          <w:rFonts w:eastAsia="Times New Roman;sans-serif"/>
          <w:color w:val="000000"/>
          <w:sz w:val="24"/>
          <w:szCs w:val="24"/>
        </w:rPr>
      </w:pPr>
    </w:p>
    <w:p w:rsidR="00506226" w:rsidRPr="00506226" w:rsidRDefault="00506226" w:rsidP="00506226">
      <w:pPr>
        <w:widowControl w:val="0"/>
        <w:numPr>
          <w:ilvl w:val="1"/>
          <w:numId w:val="30"/>
        </w:numPr>
        <w:tabs>
          <w:tab w:val="left" w:pos="709"/>
          <w:tab w:val="left" w:pos="1416"/>
          <w:tab w:val="left" w:pos="2123"/>
          <w:tab w:val="left" w:pos="2830"/>
          <w:tab w:val="left" w:pos="3537"/>
          <w:tab w:val="left" w:pos="4242"/>
          <w:tab w:val="left" w:pos="4244"/>
        </w:tabs>
        <w:overflowPunct/>
        <w:autoSpaceDE/>
        <w:ind w:left="0" w:right="11" w:firstLine="707"/>
        <w:jc w:val="both"/>
        <w:textAlignment w:val="auto"/>
        <w:rPr>
          <w:rFonts w:eastAsia="Times New Roman;sans-serif"/>
          <w:color w:val="000000"/>
          <w:sz w:val="24"/>
          <w:szCs w:val="24"/>
        </w:rPr>
      </w:pPr>
      <w:r w:rsidRPr="00506226">
        <w:rPr>
          <w:rFonts w:eastAsia="Times New Roman;sans-serif"/>
          <w:color w:val="000000"/>
          <w:sz w:val="24"/>
          <w:szCs w:val="24"/>
        </w:rPr>
        <w:t>Ревизор избирается Собранием граждан квалифицированным большинством в 2\3 голосов от числа присутствующих на Собрании граждан, сроком полномочий на 5 лет для проверки финансово-хозяйственной деятельности, осуществляемой ТОС.</w:t>
      </w:r>
    </w:p>
    <w:p w:rsidR="00506226" w:rsidRPr="00506226" w:rsidRDefault="00506226" w:rsidP="00506226">
      <w:pPr>
        <w:widowControl w:val="0"/>
        <w:numPr>
          <w:ilvl w:val="1"/>
          <w:numId w:val="31"/>
        </w:numPr>
        <w:tabs>
          <w:tab w:val="left" w:pos="709"/>
          <w:tab w:val="left" w:pos="1416"/>
          <w:tab w:val="left" w:pos="2123"/>
          <w:tab w:val="left" w:pos="2830"/>
          <w:tab w:val="left" w:pos="3537"/>
          <w:tab w:val="left" w:pos="4242"/>
          <w:tab w:val="left" w:pos="4244"/>
        </w:tabs>
        <w:overflowPunct/>
        <w:autoSpaceDE/>
        <w:ind w:left="0" w:right="6" w:firstLine="709"/>
        <w:jc w:val="both"/>
        <w:textAlignment w:val="auto"/>
        <w:rPr>
          <w:rFonts w:eastAsia="Times New Roman;sans-serif"/>
          <w:color w:val="000000"/>
          <w:sz w:val="24"/>
          <w:szCs w:val="24"/>
        </w:rPr>
      </w:pPr>
      <w:r w:rsidRPr="00506226">
        <w:rPr>
          <w:rFonts w:eastAsia="Times New Roman;sans-serif"/>
          <w:color w:val="000000"/>
          <w:sz w:val="24"/>
          <w:szCs w:val="24"/>
        </w:rPr>
        <w:t>Ревизор обязан ежегодно осуществлять проверку финансово-хозяйственной деятельности ТОС и представлять свой отчет Собранию граждан.</w:t>
      </w:r>
    </w:p>
    <w:p w:rsidR="00506226" w:rsidRPr="00506226" w:rsidRDefault="00506226" w:rsidP="00506226">
      <w:pPr>
        <w:widowControl w:val="0"/>
        <w:numPr>
          <w:ilvl w:val="1"/>
          <w:numId w:val="31"/>
        </w:numPr>
        <w:tabs>
          <w:tab w:val="left" w:pos="709"/>
          <w:tab w:val="left" w:pos="1416"/>
          <w:tab w:val="left" w:pos="2123"/>
          <w:tab w:val="left" w:pos="2830"/>
          <w:tab w:val="left" w:pos="3537"/>
          <w:tab w:val="left" w:pos="4242"/>
          <w:tab w:val="left" w:pos="4244"/>
        </w:tabs>
        <w:overflowPunct/>
        <w:autoSpaceDE/>
        <w:ind w:left="0" w:right="6" w:firstLine="709"/>
        <w:jc w:val="both"/>
        <w:textAlignment w:val="auto"/>
        <w:rPr>
          <w:rFonts w:eastAsia="Times New Roman;sans-serif"/>
          <w:color w:val="000000"/>
          <w:sz w:val="24"/>
          <w:szCs w:val="24"/>
        </w:rPr>
      </w:pPr>
      <w:r w:rsidRPr="00506226">
        <w:rPr>
          <w:rFonts w:eastAsia="Times New Roman;sans-serif"/>
          <w:color w:val="000000"/>
          <w:sz w:val="24"/>
          <w:szCs w:val="24"/>
        </w:rPr>
        <w:t>Ревизор в праве в любое время проводить проверки финансово-хозяйственной деятельности ТОС и иметь доступ ко всей документации, касающейся деятельности ТОС.</w:t>
      </w:r>
    </w:p>
    <w:p w:rsidR="00506226" w:rsidRPr="00506226" w:rsidRDefault="00506226" w:rsidP="00506226">
      <w:pPr>
        <w:widowControl w:val="0"/>
        <w:numPr>
          <w:ilvl w:val="1"/>
          <w:numId w:val="31"/>
        </w:numPr>
        <w:tabs>
          <w:tab w:val="left" w:pos="709"/>
          <w:tab w:val="left" w:pos="1416"/>
          <w:tab w:val="left" w:pos="2123"/>
          <w:tab w:val="left" w:pos="2830"/>
          <w:tab w:val="left" w:pos="3537"/>
          <w:tab w:val="left" w:pos="4242"/>
          <w:tab w:val="left" w:pos="4244"/>
        </w:tabs>
        <w:overflowPunct/>
        <w:autoSpaceDE/>
        <w:textAlignment w:val="auto"/>
        <w:rPr>
          <w:rFonts w:eastAsia="Times New Roman;sans-serif"/>
          <w:color w:val="000000"/>
          <w:sz w:val="24"/>
          <w:szCs w:val="24"/>
        </w:rPr>
      </w:pPr>
      <w:r w:rsidRPr="00506226">
        <w:rPr>
          <w:rFonts w:eastAsia="Times New Roman;sans-serif"/>
          <w:color w:val="000000"/>
          <w:sz w:val="24"/>
          <w:szCs w:val="24"/>
        </w:rPr>
        <w:t>Ревизор подотчетен в своей деятельности Собранию граждан.</w:t>
      </w:r>
    </w:p>
    <w:p w:rsidR="00506226" w:rsidRPr="00506226" w:rsidRDefault="00506226" w:rsidP="00506226">
      <w:pPr>
        <w:widowControl w:val="0"/>
        <w:numPr>
          <w:ilvl w:val="1"/>
          <w:numId w:val="31"/>
        </w:numPr>
        <w:tabs>
          <w:tab w:val="left" w:pos="709"/>
          <w:tab w:val="left" w:pos="1416"/>
          <w:tab w:val="left" w:pos="2123"/>
          <w:tab w:val="left" w:pos="2830"/>
          <w:tab w:val="left" w:pos="3537"/>
          <w:tab w:val="left" w:pos="4242"/>
          <w:tab w:val="left" w:pos="4244"/>
        </w:tabs>
        <w:overflowPunct/>
        <w:autoSpaceDE/>
        <w:spacing w:after="200"/>
        <w:ind w:left="0" w:firstLine="707"/>
        <w:textAlignment w:val="auto"/>
        <w:rPr>
          <w:rFonts w:eastAsia="Times New Roman;sans-serif"/>
          <w:color w:val="000000"/>
          <w:sz w:val="24"/>
          <w:szCs w:val="24"/>
        </w:rPr>
      </w:pPr>
      <w:r w:rsidRPr="00506226">
        <w:rPr>
          <w:rFonts w:eastAsia="Times New Roman;sans-serif"/>
          <w:color w:val="000000"/>
          <w:sz w:val="24"/>
          <w:szCs w:val="24"/>
        </w:rPr>
        <w:t>Ревизор не может входить в состав других выборных органов управления ТОС.</w:t>
      </w:r>
    </w:p>
    <w:p w:rsidR="00506226" w:rsidRPr="00506226" w:rsidRDefault="00506226" w:rsidP="00506226">
      <w:pPr>
        <w:tabs>
          <w:tab w:val="left" w:pos="709"/>
        </w:tabs>
        <w:spacing w:after="198"/>
        <w:ind w:left="1519"/>
        <w:rPr>
          <w:rFonts w:eastAsia="Times New Roman;sans-serif"/>
          <w:color w:val="000000"/>
          <w:sz w:val="24"/>
          <w:szCs w:val="24"/>
        </w:rPr>
      </w:pPr>
      <w:r w:rsidRPr="00506226">
        <w:rPr>
          <w:rFonts w:eastAsia="Times New Roman;sans-serif"/>
          <w:b/>
          <w:color w:val="000000"/>
          <w:sz w:val="24"/>
          <w:szCs w:val="24"/>
        </w:rPr>
        <w:t>8. Источники формирования имущества, порядок использования</w:t>
      </w:r>
    </w:p>
    <w:p w:rsidR="00506226" w:rsidRPr="00506226" w:rsidRDefault="00506226" w:rsidP="00506226">
      <w:pPr>
        <w:tabs>
          <w:tab w:val="left" w:pos="709"/>
        </w:tabs>
        <w:ind w:firstLine="567"/>
        <w:jc w:val="both"/>
        <w:rPr>
          <w:rFonts w:eastAsia="Times New Roman;sans-serif"/>
          <w:color w:val="000000"/>
          <w:sz w:val="24"/>
          <w:szCs w:val="24"/>
        </w:rPr>
      </w:pPr>
      <w:r w:rsidRPr="00506226">
        <w:rPr>
          <w:rFonts w:eastAsia="Times New Roman;sans-serif"/>
          <w:color w:val="000000"/>
          <w:sz w:val="24"/>
          <w:szCs w:val="24"/>
        </w:rPr>
        <w:t>8.1. ТОС может иметь в собственности земельные участки, здания, строения, сооружения, жилищный фонд, транспорт, оборудование, инвентарь, имущество</w:t>
      </w:r>
      <w:r w:rsidRPr="00506226">
        <w:rPr>
          <w:rFonts w:eastAsia="Times New Roman;sans-serif"/>
          <w:color w:val="000000"/>
          <w:sz w:val="24"/>
          <w:szCs w:val="24"/>
        </w:rPr>
        <w:br/>
        <w:t xml:space="preserve">культурно-просветительного и оздоровительного назначения, денежные средства, акции, другие ценные бумаги и иное имущество, необходимое для материального обеспечения деятельности ТОС, указанной в его Уставе. </w:t>
      </w:r>
    </w:p>
    <w:p w:rsidR="00506226" w:rsidRPr="00506226" w:rsidRDefault="00506226" w:rsidP="00506226">
      <w:pPr>
        <w:tabs>
          <w:tab w:val="left" w:pos="709"/>
        </w:tabs>
        <w:ind w:firstLine="567"/>
        <w:jc w:val="both"/>
        <w:rPr>
          <w:rFonts w:eastAsia="Times New Roman;sans-serif"/>
          <w:color w:val="000000"/>
          <w:sz w:val="24"/>
          <w:szCs w:val="24"/>
        </w:rPr>
      </w:pPr>
      <w:r w:rsidRPr="00506226">
        <w:rPr>
          <w:rFonts w:eastAsia="Times New Roman;sans-serif"/>
          <w:color w:val="000000"/>
          <w:sz w:val="24"/>
          <w:szCs w:val="24"/>
        </w:rPr>
        <w:t>В собственности ТОС могут также находиться учреждения, издательства, средства массовой информации, создаваемые и приобретаемые за счет средств ТОС в соответствии с его уставными целями.</w:t>
      </w:r>
    </w:p>
    <w:p w:rsidR="00506226" w:rsidRPr="00506226" w:rsidRDefault="00506226" w:rsidP="00506226">
      <w:pPr>
        <w:tabs>
          <w:tab w:val="left" w:pos="709"/>
        </w:tabs>
        <w:ind w:left="544"/>
        <w:rPr>
          <w:rFonts w:eastAsia="Times New Roman;sans-serif"/>
          <w:color w:val="000000"/>
          <w:sz w:val="24"/>
          <w:szCs w:val="24"/>
        </w:rPr>
      </w:pPr>
      <w:r w:rsidRPr="00506226">
        <w:rPr>
          <w:rFonts w:eastAsia="Times New Roman;sans-serif"/>
          <w:color w:val="000000"/>
          <w:sz w:val="24"/>
          <w:szCs w:val="24"/>
        </w:rPr>
        <w:t>8.2. Имущество ТОС формируется на основе:</w:t>
      </w:r>
    </w:p>
    <w:p w:rsidR="00506226" w:rsidRPr="00506226" w:rsidRDefault="00506226" w:rsidP="00506226">
      <w:pPr>
        <w:widowControl w:val="0"/>
        <w:numPr>
          <w:ilvl w:val="0"/>
          <w:numId w:val="29"/>
        </w:numPr>
        <w:tabs>
          <w:tab w:val="left" w:pos="709"/>
          <w:tab w:val="left" w:pos="1416"/>
          <w:tab w:val="left" w:pos="2123"/>
          <w:tab w:val="left" w:pos="2830"/>
          <w:tab w:val="left" w:pos="3537"/>
          <w:tab w:val="left" w:pos="4242"/>
          <w:tab w:val="left" w:pos="4244"/>
        </w:tabs>
        <w:overflowPunct/>
        <w:autoSpaceDE/>
        <w:textAlignment w:val="auto"/>
        <w:rPr>
          <w:rFonts w:eastAsia="Times New Roman;sans-serif"/>
          <w:color w:val="000000"/>
          <w:sz w:val="24"/>
          <w:szCs w:val="24"/>
        </w:rPr>
      </w:pPr>
      <w:r w:rsidRPr="00506226">
        <w:rPr>
          <w:rFonts w:eastAsia="Times New Roman;sans-serif"/>
          <w:color w:val="000000"/>
          <w:sz w:val="24"/>
          <w:szCs w:val="24"/>
        </w:rPr>
        <w:t>добровольных взносов и пожертвований;</w:t>
      </w:r>
    </w:p>
    <w:p w:rsidR="00506226" w:rsidRPr="00506226" w:rsidRDefault="00506226" w:rsidP="00506226">
      <w:pPr>
        <w:widowControl w:val="0"/>
        <w:numPr>
          <w:ilvl w:val="0"/>
          <w:numId w:val="29"/>
        </w:numPr>
        <w:tabs>
          <w:tab w:val="left" w:pos="709"/>
          <w:tab w:val="left" w:pos="1416"/>
          <w:tab w:val="left" w:pos="2123"/>
          <w:tab w:val="left" w:pos="2830"/>
          <w:tab w:val="left" w:pos="3537"/>
          <w:tab w:val="left" w:pos="4242"/>
          <w:tab w:val="left" w:pos="4244"/>
        </w:tabs>
        <w:overflowPunct/>
        <w:autoSpaceDE/>
        <w:ind w:right="17"/>
        <w:jc w:val="both"/>
        <w:textAlignment w:val="auto"/>
        <w:rPr>
          <w:rFonts w:eastAsia="Times New Roman;sans-serif"/>
          <w:color w:val="000000"/>
          <w:sz w:val="24"/>
          <w:szCs w:val="24"/>
        </w:rPr>
      </w:pPr>
      <w:r w:rsidRPr="00506226">
        <w:rPr>
          <w:rFonts w:eastAsia="Times New Roman;sans-serif"/>
          <w:color w:val="000000"/>
          <w:sz w:val="24"/>
          <w:szCs w:val="24"/>
        </w:rPr>
        <w:t>поступлений от проводимых в соответствии с уставом ТОС лекций, выставок, лотерей, аукционов, спортивных и иных мероприятий;</w:t>
      </w:r>
    </w:p>
    <w:p w:rsidR="00506226" w:rsidRPr="00506226" w:rsidRDefault="00506226" w:rsidP="00506226">
      <w:pPr>
        <w:widowControl w:val="0"/>
        <w:numPr>
          <w:ilvl w:val="0"/>
          <w:numId w:val="29"/>
        </w:numPr>
        <w:tabs>
          <w:tab w:val="left" w:pos="709"/>
          <w:tab w:val="left" w:pos="1416"/>
          <w:tab w:val="left" w:pos="2123"/>
          <w:tab w:val="left" w:pos="2830"/>
          <w:tab w:val="left" w:pos="3537"/>
          <w:tab w:val="left" w:pos="4242"/>
          <w:tab w:val="left" w:pos="4244"/>
        </w:tabs>
        <w:overflowPunct/>
        <w:autoSpaceDE/>
        <w:textAlignment w:val="auto"/>
        <w:rPr>
          <w:rFonts w:eastAsia="Times New Roman;sans-serif"/>
          <w:color w:val="000000"/>
          <w:sz w:val="24"/>
          <w:szCs w:val="24"/>
        </w:rPr>
      </w:pPr>
      <w:r w:rsidRPr="00506226">
        <w:rPr>
          <w:rFonts w:eastAsia="Times New Roman;sans-serif"/>
          <w:color w:val="000000"/>
          <w:sz w:val="24"/>
          <w:szCs w:val="24"/>
        </w:rPr>
        <w:t>доходов от предпринимательской деятельности;</w:t>
      </w:r>
    </w:p>
    <w:p w:rsidR="00506226" w:rsidRPr="00506226" w:rsidRDefault="00506226" w:rsidP="00506226">
      <w:pPr>
        <w:widowControl w:val="0"/>
        <w:numPr>
          <w:ilvl w:val="0"/>
          <w:numId w:val="29"/>
        </w:numPr>
        <w:tabs>
          <w:tab w:val="left" w:pos="709"/>
          <w:tab w:val="left" w:pos="1416"/>
          <w:tab w:val="left" w:pos="2123"/>
          <w:tab w:val="left" w:pos="2830"/>
          <w:tab w:val="left" w:pos="3537"/>
          <w:tab w:val="left" w:pos="4242"/>
          <w:tab w:val="left" w:pos="4244"/>
        </w:tabs>
        <w:overflowPunct/>
        <w:autoSpaceDE/>
        <w:textAlignment w:val="auto"/>
        <w:rPr>
          <w:rFonts w:eastAsia="Times New Roman;sans-serif"/>
          <w:color w:val="000000"/>
          <w:sz w:val="24"/>
          <w:szCs w:val="24"/>
        </w:rPr>
      </w:pPr>
      <w:r w:rsidRPr="00506226">
        <w:rPr>
          <w:rFonts w:eastAsia="Times New Roman;sans-serif"/>
          <w:color w:val="000000"/>
          <w:sz w:val="24"/>
          <w:szCs w:val="24"/>
        </w:rPr>
        <w:t>гражданско-правовых сделок;</w:t>
      </w:r>
    </w:p>
    <w:p w:rsidR="00506226" w:rsidRPr="00506226" w:rsidRDefault="00506226" w:rsidP="00506226">
      <w:pPr>
        <w:widowControl w:val="0"/>
        <w:numPr>
          <w:ilvl w:val="0"/>
          <w:numId w:val="29"/>
        </w:numPr>
        <w:tabs>
          <w:tab w:val="left" w:pos="709"/>
          <w:tab w:val="left" w:pos="1416"/>
          <w:tab w:val="left" w:pos="2123"/>
          <w:tab w:val="left" w:pos="2830"/>
          <w:tab w:val="left" w:pos="3537"/>
          <w:tab w:val="left" w:pos="4242"/>
          <w:tab w:val="left" w:pos="4244"/>
        </w:tabs>
        <w:overflowPunct/>
        <w:autoSpaceDE/>
        <w:textAlignment w:val="auto"/>
        <w:rPr>
          <w:rFonts w:eastAsia="Times New Roman;sans-serif"/>
          <w:color w:val="000000"/>
          <w:sz w:val="24"/>
          <w:szCs w:val="24"/>
        </w:rPr>
      </w:pPr>
      <w:r w:rsidRPr="00506226">
        <w:rPr>
          <w:rFonts w:eastAsia="Times New Roman;sans-serif"/>
          <w:color w:val="000000"/>
          <w:sz w:val="24"/>
          <w:szCs w:val="24"/>
        </w:rPr>
        <w:t>внешнеэкономической деятельности;</w:t>
      </w:r>
    </w:p>
    <w:p w:rsidR="00506226" w:rsidRPr="00506226" w:rsidRDefault="00506226" w:rsidP="00506226">
      <w:pPr>
        <w:widowControl w:val="0"/>
        <w:numPr>
          <w:ilvl w:val="0"/>
          <w:numId w:val="29"/>
        </w:numPr>
        <w:tabs>
          <w:tab w:val="left" w:pos="709"/>
          <w:tab w:val="left" w:pos="1416"/>
          <w:tab w:val="left" w:pos="2123"/>
          <w:tab w:val="left" w:pos="2830"/>
          <w:tab w:val="left" w:pos="3537"/>
          <w:tab w:val="left" w:pos="4242"/>
          <w:tab w:val="left" w:pos="4244"/>
        </w:tabs>
        <w:overflowPunct/>
        <w:autoSpaceDE/>
        <w:textAlignment w:val="auto"/>
        <w:rPr>
          <w:rFonts w:eastAsia="Times New Roman;sans-serif"/>
          <w:color w:val="000000"/>
          <w:sz w:val="24"/>
          <w:szCs w:val="24"/>
        </w:rPr>
      </w:pPr>
      <w:r w:rsidRPr="00506226">
        <w:rPr>
          <w:rFonts w:eastAsia="Times New Roman;sans-serif"/>
          <w:color w:val="000000"/>
          <w:sz w:val="24"/>
          <w:szCs w:val="24"/>
        </w:rPr>
        <w:t>других не запрещенных законом поступлений.</w:t>
      </w:r>
    </w:p>
    <w:p w:rsidR="00506226" w:rsidRPr="00506226" w:rsidRDefault="00506226" w:rsidP="00506226">
      <w:pPr>
        <w:tabs>
          <w:tab w:val="left" w:pos="709"/>
        </w:tabs>
        <w:ind w:left="6" w:right="11"/>
        <w:jc w:val="both"/>
        <w:rPr>
          <w:rFonts w:eastAsia="Times New Roman;sans-serif"/>
          <w:color w:val="000000"/>
          <w:sz w:val="24"/>
          <w:szCs w:val="24"/>
        </w:rPr>
      </w:pPr>
      <w:r w:rsidRPr="00506226">
        <w:rPr>
          <w:rFonts w:eastAsia="Times New Roman;sans-serif"/>
          <w:color w:val="000000"/>
          <w:sz w:val="24"/>
          <w:szCs w:val="24"/>
        </w:rPr>
        <w:tab/>
        <w:t>8.3. ТОС может осуществлять предпринимательскую деятельность лишь постольку, поскольку это служит достижению уставных целей, ради которых он создан, и соответствующую этим целям.</w:t>
      </w:r>
    </w:p>
    <w:p w:rsidR="00506226" w:rsidRPr="00506226" w:rsidRDefault="00506226" w:rsidP="00506226">
      <w:pPr>
        <w:tabs>
          <w:tab w:val="left" w:pos="709"/>
        </w:tabs>
        <w:ind w:right="11"/>
        <w:jc w:val="both"/>
        <w:rPr>
          <w:rFonts w:eastAsia="Times New Roman;sans-serif"/>
          <w:color w:val="000000"/>
          <w:sz w:val="24"/>
          <w:szCs w:val="24"/>
        </w:rPr>
      </w:pPr>
      <w:r w:rsidRPr="00506226">
        <w:rPr>
          <w:rFonts w:eastAsia="Times New Roman;sans-serif"/>
          <w:color w:val="000000"/>
          <w:sz w:val="24"/>
          <w:szCs w:val="24"/>
        </w:rPr>
        <w:tab/>
        <w:t>ТОС может создавать хозяйственные товарищества, общества и иные хозяйственные организации, а также приобретать имущество, предназначенное для ведения предпринимательской деятельности.</w:t>
      </w:r>
    </w:p>
    <w:p w:rsidR="00506226" w:rsidRPr="00506226" w:rsidRDefault="00506226" w:rsidP="00506226">
      <w:pPr>
        <w:ind w:right="11" w:firstLine="708"/>
        <w:jc w:val="both"/>
        <w:rPr>
          <w:rFonts w:eastAsia="Times New Roman;sans-serif"/>
          <w:color w:val="000000"/>
          <w:sz w:val="24"/>
          <w:szCs w:val="24"/>
        </w:rPr>
      </w:pPr>
      <w:r w:rsidRPr="00506226">
        <w:rPr>
          <w:rFonts w:eastAsia="Times New Roman;sans-serif"/>
          <w:color w:val="000000"/>
          <w:sz w:val="24"/>
          <w:szCs w:val="24"/>
        </w:rPr>
        <w:t>Создаваемые ТОС хозяйственные товарищества, общества и иные хозяйственные организации вносят в соответствующие бюджеты платежи в порядке и размерах, установленных законодательством Российской Федерации.</w:t>
      </w:r>
    </w:p>
    <w:p w:rsidR="00506226" w:rsidRPr="00506226" w:rsidRDefault="00506226" w:rsidP="00506226">
      <w:pPr>
        <w:tabs>
          <w:tab w:val="left" w:pos="0"/>
        </w:tabs>
        <w:ind w:right="11" w:firstLine="708"/>
        <w:jc w:val="both"/>
        <w:rPr>
          <w:rFonts w:eastAsia="Times New Roman;sans-serif"/>
          <w:color w:val="000000"/>
          <w:sz w:val="24"/>
          <w:szCs w:val="24"/>
        </w:rPr>
      </w:pPr>
      <w:r w:rsidRPr="00506226">
        <w:rPr>
          <w:rFonts w:eastAsia="Times New Roman;sans-serif"/>
          <w:color w:val="000000"/>
          <w:sz w:val="24"/>
          <w:szCs w:val="24"/>
        </w:rPr>
        <w:lastRenderedPageBreak/>
        <w:t xml:space="preserve"> Доходы от предпринимательской деятельности ТОС не могут перераспределяться между членами или участниками этих объединений и должны использоваться только для достижения уставных целей. Допускается использование общественными объединениями своих средств на благотворительные цели, даже если это не указано в их уставах.</w:t>
      </w:r>
    </w:p>
    <w:p w:rsidR="00506226" w:rsidRPr="00506226" w:rsidRDefault="00506226" w:rsidP="00506226">
      <w:pPr>
        <w:tabs>
          <w:tab w:val="left" w:pos="709"/>
        </w:tabs>
        <w:ind w:left="11"/>
        <w:jc w:val="both"/>
        <w:rPr>
          <w:rFonts w:eastAsia="Times New Roman;sans-serif"/>
          <w:color w:val="000000"/>
          <w:sz w:val="24"/>
          <w:szCs w:val="24"/>
        </w:rPr>
      </w:pPr>
      <w:r w:rsidRPr="00506226">
        <w:rPr>
          <w:rFonts w:eastAsia="Times New Roman;sans-serif"/>
          <w:color w:val="000000"/>
          <w:sz w:val="24"/>
          <w:szCs w:val="24"/>
        </w:rPr>
        <w:tab/>
        <w:t>8.4. ТОС может осуществлять хозяйственную деятельность по благоустройству территории, иную хозяйственную деятельность, направленную на удовлетворение социально-бытовых потребностей граждан, проживающих на территории ТОС, как за счет средств указанных граждан, так и на основании договора между органами ТОС и органами местного самоуправления с использованием средств местного бюджета.</w:t>
      </w:r>
    </w:p>
    <w:p w:rsidR="00506226" w:rsidRPr="00506226" w:rsidRDefault="00506226" w:rsidP="00506226">
      <w:pPr>
        <w:tabs>
          <w:tab w:val="left" w:pos="709"/>
        </w:tabs>
        <w:ind w:left="11"/>
        <w:jc w:val="both"/>
        <w:rPr>
          <w:rFonts w:eastAsia="Times New Roman;sans-serif"/>
          <w:color w:val="000000"/>
          <w:sz w:val="24"/>
          <w:szCs w:val="24"/>
        </w:rPr>
      </w:pPr>
    </w:p>
    <w:p w:rsidR="00506226" w:rsidRPr="00506226" w:rsidRDefault="00506226" w:rsidP="00506226">
      <w:pPr>
        <w:tabs>
          <w:tab w:val="left" w:pos="709"/>
        </w:tabs>
        <w:ind w:left="360"/>
        <w:rPr>
          <w:rFonts w:eastAsia="Times New Roman;sans-serif"/>
          <w:b/>
          <w:color w:val="000000"/>
          <w:sz w:val="24"/>
          <w:szCs w:val="24"/>
        </w:rPr>
      </w:pPr>
      <w:r w:rsidRPr="00506226">
        <w:rPr>
          <w:rFonts w:eastAsia="Times New Roman;sans-serif"/>
          <w:b/>
          <w:color w:val="000000"/>
          <w:sz w:val="24"/>
          <w:szCs w:val="24"/>
        </w:rPr>
        <w:t xml:space="preserve">                                               9.Обязанности ТОС</w:t>
      </w:r>
    </w:p>
    <w:p w:rsidR="00506226" w:rsidRPr="00506226" w:rsidRDefault="00506226" w:rsidP="00506226">
      <w:pPr>
        <w:tabs>
          <w:tab w:val="left" w:pos="709"/>
        </w:tabs>
        <w:ind w:left="360"/>
        <w:rPr>
          <w:rFonts w:eastAsia="Times New Roman;sans-serif"/>
          <w:color w:val="000000"/>
          <w:sz w:val="24"/>
          <w:szCs w:val="24"/>
        </w:rPr>
      </w:pPr>
    </w:p>
    <w:p w:rsidR="00506226" w:rsidRPr="00506226" w:rsidRDefault="00506226" w:rsidP="00506226">
      <w:pPr>
        <w:tabs>
          <w:tab w:val="left" w:pos="709"/>
        </w:tabs>
        <w:ind w:left="11" w:right="6"/>
        <w:jc w:val="both"/>
        <w:rPr>
          <w:rFonts w:eastAsia="Times New Roman;sans-serif"/>
          <w:color w:val="000000"/>
          <w:sz w:val="24"/>
          <w:szCs w:val="24"/>
        </w:rPr>
      </w:pPr>
      <w:r w:rsidRPr="00506226">
        <w:rPr>
          <w:rFonts w:eastAsia="Times New Roman;sans-serif"/>
          <w:color w:val="000000"/>
          <w:sz w:val="24"/>
          <w:szCs w:val="24"/>
        </w:rPr>
        <w:tab/>
        <w:t>9.1. Соблюдать при осуществлении своей деятельности Конституцию Российской Федерации, законодательство Российской Федерации, общепризнанные принципы и нормы международного права, а также положения, предусмотренные настоящим Уставом;</w:t>
      </w:r>
    </w:p>
    <w:p w:rsidR="00506226" w:rsidRPr="00506226" w:rsidRDefault="00506226" w:rsidP="00506226">
      <w:pPr>
        <w:widowControl w:val="0"/>
        <w:numPr>
          <w:ilvl w:val="1"/>
          <w:numId w:val="32"/>
        </w:numPr>
        <w:tabs>
          <w:tab w:val="left" w:pos="0"/>
          <w:tab w:val="left" w:pos="1276"/>
          <w:tab w:val="left" w:pos="2830"/>
          <w:tab w:val="left" w:pos="3537"/>
          <w:tab w:val="left" w:pos="4242"/>
          <w:tab w:val="left" w:pos="4244"/>
        </w:tabs>
        <w:overflowPunct/>
        <w:autoSpaceDE/>
        <w:ind w:left="0" w:right="11" w:firstLine="567"/>
        <w:jc w:val="both"/>
        <w:textAlignment w:val="auto"/>
        <w:rPr>
          <w:rFonts w:eastAsia="Times New Roman;sans-serif"/>
          <w:color w:val="000000"/>
          <w:sz w:val="24"/>
          <w:szCs w:val="24"/>
        </w:rPr>
      </w:pPr>
      <w:r w:rsidRPr="00506226">
        <w:rPr>
          <w:rFonts w:eastAsia="Times New Roman;sans-serif"/>
          <w:color w:val="000000"/>
          <w:sz w:val="24"/>
          <w:szCs w:val="24"/>
        </w:rPr>
        <w:t>Ежегодно публиковать отчет об использовании имущества или обеспечивать доступность ознакомления с указанным отчетом;</w:t>
      </w:r>
    </w:p>
    <w:p w:rsidR="00506226" w:rsidRPr="00506226" w:rsidRDefault="00506226" w:rsidP="00506226">
      <w:pPr>
        <w:widowControl w:val="0"/>
        <w:numPr>
          <w:ilvl w:val="1"/>
          <w:numId w:val="32"/>
        </w:numPr>
        <w:tabs>
          <w:tab w:val="left" w:pos="0"/>
          <w:tab w:val="left" w:pos="709"/>
          <w:tab w:val="left" w:pos="1276"/>
          <w:tab w:val="left" w:pos="2830"/>
          <w:tab w:val="left" w:pos="3537"/>
          <w:tab w:val="left" w:pos="4242"/>
          <w:tab w:val="left" w:pos="4244"/>
        </w:tabs>
        <w:overflowPunct/>
        <w:autoSpaceDE/>
        <w:ind w:left="0" w:right="11" w:firstLine="567"/>
        <w:jc w:val="both"/>
        <w:textAlignment w:val="auto"/>
        <w:rPr>
          <w:rFonts w:eastAsia="Times New Roman;sans-serif"/>
          <w:color w:val="000000"/>
          <w:sz w:val="24"/>
          <w:szCs w:val="24"/>
        </w:rPr>
      </w:pPr>
      <w:r w:rsidRPr="00506226">
        <w:rPr>
          <w:rFonts w:eastAsia="Times New Roman;sans-serif"/>
          <w:color w:val="000000"/>
          <w:sz w:val="24"/>
          <w:szCs w:val="24"/>
        </w:rPr>
        <w:t>Ежегодно информировать орган, принявший решение о государственной регистрации ТОС, о продолжении своей деятельности с указанием действительного места нахождения постоянно действующего руководящего органа, его названия и данных о руководителях ТОС в объёме сведений, включаемых в Единый государственный реестр юридических лиц;</w:t>
      </w:r>
    </w:p>
    <w:p w:rsidR="00506226" w:rsidRPr="00506226" w:rsidRDefault="00506226" w:rsidP="00506226">
      <w:pPr>
        <w:widowControl w:val="0"/>
        <w:numPr>
          <w:ilvl w:val="1"/>
          <w:numId w:val="32"/>
        </w:numPr>
        <w:tabs>
          <w:tab w:val="left" w:pos="0"/>
          <w:tab w:val="left" w:pos="567"/>
          <w:tab w:val="left" w:pos="709"/>
        </w:tabs>
        <w:overflowPunct/>
        <w:autoSpaceDE/>
        <w:ind w:left="0" w:right="11" w:firstLine="709"/>
        <w:jc w:val="both"/>
        <w:textAlignment w:val="auto"/>
        <w:rPr>
          <w:rFonts w:eastAsia="Times New Roman;sans-serif"/>
          <w:color w:val="000000"/>
          <w:sz w:val="24"/>
          <w:szCs w:val="24"/>
        </w:rPr>
      </w:pPr>
      <w:r w:rsidRPr="00506226">
        <w:rPr>
          <w:rFonts w:eastAsia="Times New Roman;sans-serif"/>
          <w:color w:val="000000"/>
          <w:sz w:val="24"/>
          <w:szCs w:val="24"/>
        </w:rPr>
        <w:t>Представлять по запросу органа, принимающего решения о государственной регистрации общественных объединений, решения руководящих органов и должностных лиц ТОС, а также годовые и квартальные отчёты о своей деятельности в объёме сведений, представляемых в налоговые органы;</w:t>
      </w:r>
    </w:p>
    <w:p w:rsidR="00506226" w:rsidRPr="00506226" w:rsidRDefault="00506226" w:rsidP="00506226">
      <w:pPr>
        <w:widowControl w:val="0"/>
        <w:numPr>
          <w:ilvl w:val="1"/>
          <w:numId w:val="32"/>
        </w:numPr>
        <w:tabs>
          <w:tab w:val="left" w:pos="0"/>
          <w:tab w:val="left" w:pos="709"/>
        </w:tabs>
        <w:overflowPunct/>
        <w:autoSpaceDE/>
        <w:ind w:left="0" w:right="11" w:firstLine="709"/>
        <w:jc w:val="both"/>
        <w:textAlignment w:val="auto"/>
        <w:rPr>
          <w:rFonts w:eastAsia="Times New Roman;sans-serif"/>
          <w:color w:val="000000"/>
          <w:sz w:val="24"/>
          <w:szCs w:val="24"/>
        </w:rPr>
      </w:pPr>
      <w:r w:rsidRPr="00506226">
        <w:rPr>
          <w:rFonts w:eastAsia="Times New Roman;sans-serif"/>
          <w:color w:val="000000"/>
          <w:sz w:val="24"/>
          <w:szCs w:val="24"/>
        </w:rPr>
        <w:t>Допускать представителей органа, принимающего решения о государственной регистрации общественных объединений, на проводимые ТОС мероприятия;</w:t>
      </w:r>
    </w:p>
    <w:p w:rsidR="00506226" w:rsidRPr="00506226" w:rsidRDefault="00506226" w:rsidP="00506226">
      <w:pPr>
        <w:widowControl w:val="0"/>
        <w:numPr>
          <w:ilvl w:val="1"/>
          <w:numId w:val="32"/>
        </w:numPr>
        <w:tabs>
          <w:tab w:val="left" w:pos="709"/>
          <w:tab w:val="left" w:pos="1416"/>
          <w:tab w:val="left" w:pos="2123"/>
          <w:tab w:val="left" w:pos="2830"/>
          <w:tab w:val="left" w:pos="3537"/>
          <w:tab w:val="left" w:pos="4242"/>
          <w:tab w:val="left" w:pos="4244"/>
        </w:tabs>
        <w:overflowPunct/>
        <w:autoSpaceDE/>
        <w:ind w:left="0" w:right="11" w:firstLine="709"/>
        <w:jc w:val="both"/>
        <w:textAlignment w:val="auto"/>
        <w:rPr>
          <w:rFonts w:eastAsia="Times New Roman;sans-serif"/>
          <w:color w:val="000000"/>
          <w:sz w:val="24"/>
          <w:szCs w:val="24"/>
        </w:rPr>
      </w:pPr>
      <w:r w:rsidRPr="00506226">
        <w:rPr>
          <w:rFonts w:eastAsia="Times New Roman;sans-serif"/>
          <w:color w:val="000000"/>
          <w:sz w:val="24"/>
          <w:szCs w:val="24"/>
        </w:rPr>
        <w:t>Оказывать содействие представителям органа, принимающего решения о государственной регистрации общественных объединений, в ознакомлении с деятельностью ТОС в связи с достижением уставных целей и соблюдением законодательства Российской Федерации;</w:t>
      </w:r>
    </w:p>
    <w:p w:rsidR="00506226" w:rsidRPr="00506226" w:rsidRDefault="00506226" w:rsidP="00506226">
      <w:pPr>
        <w:widowControl w:val="0"/>
        <w:tabs>
          <w:tab w:val="left" w:pos="709"/>
          <w:tab w:val="left" w:pos="1416"/>
          <w:tab w:val="left" w:pos="2123"/>
          <w:tab w:val="left" w:pos="2830"/>
          <w:tab w:val="left" w:pos="3537"/>
          <w:tab w:val="left" w:pos="4242"/>
          <w:tab w:val="left" w:pos="4244"/>
        </w:tabs>
        <w:ind w:right="11" w:firstLine="360"/>
        <w:jc w:val="both"/>
        <w:rPr>
          <w:rFonts w:eastAsia="Times New Roman;sans-serif"/>
          <w:color w:val="000000"/>
          <w:sz w:val="24"/>
          <w:szCs w:val="24"/>
        </w:rPr>
      </w:pPr>
      <w:r w:rsidRPr="00506226">
        <w:rPr>
          <w:rFonts w:eastAsia="Times New Roman;sans-serif"/>
          <w:color w:val="000000"/>
          <w:sz w:val="24"/>
          <w:szCs w:val="24"/>
        </w:rPr>
        <w:t xml:space="preserve">     9.7. Информировать орган, принявший решение о государственной регистрации ТОС, об изменении сведений, включаемых в Единый государственный реестр юридических лиц, в течение трёх дней с момента таких изменений;</w:t>
      </w:r>
    </w:p>
    <w:p w:rsidR="00506226" w:rsidRPr="00506226" w:rsidRDefault="00506226" w:rsidP="00506226">
      <w:pPr>
        <w:widowControl w:val="0"/>
        <w:numPr>
          <w:ilvl w:val="1"/>
          <w:numId w:val="34"/>
        </w:numPr>
        <w:tabs>
          <w:tab w:val="left" w:pos="0"/>
          <w:tab w:val="left" w:pos="709"/>
          <w:tab w:val="left" w:pos="1418"/>
          <w:tab w:val="left" w:pos="2830"/>
          <w:tab w:val="left" w:pos="3537"/>
          <w:tab w:val="left" w:pos="4242"/>
          <w:tab w:val="left" w:pos="4244"/>
        </w:tabs>
        <w:overflowPunct/>
        <w:autoSpaceDE/>
        <w:spacing w:after="200"/>
        <w:ind w:left="0" w:right="11" w:firstLine="709"/>
        <w:jc w:val="both"/>
        <w:textAlignment w:val="auto"/>
        <w:rPr>
          <w:rFonts w:eastAsia="Times New Roman;sans-serif"/>
          <w:color w:val="000000"/>
          <w:sz w:val="24"/>
          <w:szCs w:val="24"/>
        </w:rPr>
      </w:pPr>
      <w:r w:rsidRPr="00506226">
        <w:rPr>
          <w:rFonts w:eastAsia="Times New Roman;sans-serif"/>
          <w:color w:val="000000"/>
          <w:sz w:val="24"/>
          <w:szCs w:val="24"/>
        </w:rPr>
        <w:t>Выполнять иные требования и обязанности, установленные законодательством Российской Федерации для общественных объединений.</w:t>
      </w:r>
    </w:p>
    <w:p w:rsidR="00506226" w:rsidRPr="00506226" w:rsidRDefault="00506226" w:rsidP="00506226">
      <w:pPr>
        <w:tabs>
          <w:tab w:val="left" w:pos="709"/>
        </w:tabs>
        <w:ind w:firstLine="567"/>
        <w:jc w:val="center"/>
        <w:rPr>
          <w:rFonts w:eastAsia="Times New Roman;sans-serif"/>
          <w:color w:val="000000"/>
          <w:sz w:val="24"/>
          <w:szCs w:val="24"/>
        </w:rPr>
      </w:pPr>
    </w:p>
    <w:p w:rsidR="00506226" w:rsidRPr="00506226" w:rsidRDefault="00506226" w:rsidP="00506226">
      <w:pPr>
        <w:tabs>
          <w:tab w:val="left" w:pos="709"/>
        </w:tabs>
        <w:ind w:firstLine="567"/>
        <w:jc w:val="center"/>
        <w:rPr>
          <w:rFonts w:eastAsia="Times New Roman;sans-serif"/>
          <w:color w:val="000000"/>
          <w:sz w:val="24"/>
          <w:szCs w:val="24"/>
        </w:rPr>
      </w:pPr>
      <w:r w:rsidRPr="00506226">
        <w:rPr>
          <w:rFonts w:eastAsia="Times New Roman;sans-serif"/>
          <w:b/>
          <w:color w:val="000000"/>
          <w:sz w:val="24"/>
          <w:szCs w:val="24"/>
        </w:rPr>
        <w:t>10. Порядок внесения изменений и дополнений в устав ТОС</w:t>
      </w:r>
    </w:p>
    <w:p w:rsidR="00506226" w:rsidRPr="00506226" w:rsidRDefault="00506226" w:rsidP="00506226">
      <w:pPr>
        <w:tabs>
          <w:tab w:val="left" w:pos="709"/>
        </w:tabs>
        <w:ind w:firstLine="567"/>
        <w:jc w:val="both"/>
        <w:rPr>
          <w:rFonts w:eastAsia="Times New Roman;sans-serif"/>
          <w:color w:val="000000"/>
          <w:sz w:val="24"/>
          <w:szCs w:val="24"/>
        </w:rPr>
      </w:pPr>
    </w:p>
    <w:p w:rsidR="00506226" w:rsidRPr="00506226" w:rsidRDefault="00506226" w:rsidP="00506226">
      <w:pPr>
        <w:tabs>
          <w:tab w:val="left" w:pos="709"/>
        </w:tabs>
        <w:ind w:firstLine="567"/>
        <w:jc w:val="both"/>
        <w:rPr>
          <w:rFonts w:eastAsia="Times New Roman;sans-serif"/>
          <w:color w:val="000000"/>
          <w:sz w:val="24"/>
          <w:szCs w:val="24"/>
        </w:rPr>
      </w:pPr>
      <w:r w:rsidRPr="00506226">
        <w:rPr>
          <w:rFonts w:eastAsia="Times New Roman;sans-serif"/>
          <w:color w:val="000000"/>
          <w:sz w:val="24"/>
          <w:szCs w:val="24"/>
        </w:rPr>
        <w:t>10.1. Изменения и дополнения в настоящий Устав принимаются решением Собрания граждан путем открытого голосования квалифицированным большинством в 2\3 голосов от числа присутствующих на Собрании граждан.</w:t>
      </w:r>
    </w:p>
    <w:p w:rsidR="00506226" w:rsidRPr="00506226" w:rsidRDefault="00506226" w:rsidP="00506226">
      <w:pPr>
        <w:tabs>
          <w:tab w:val="left" w:pos="709"/>
        </w:tabs>
        <w:ind w:firstLine="567"/>
        <w:jc w:val="both"/>
        <w:rPr>
          <w:rFonts w:eastAsia="Times New Roman;sans-serif"/>
          <w:color w:val="000000"/>
          <w:sz w:val="24"/>
          <w:szCs w:val="24"/>
        </w:rPr>
      </w:pPr>
      <w:r w:rsidRPr="00506226">
        <w:rPr>
          <w:rFonts w:eastAsia="Times New Roman;sans-serif"/>
          <w:color w:val="000000"/>
          <w:sz w:val="24"/>
          <w:szCs w:val="24"/>
        </w:rPr>
        <w:t>10.2. Изменения и дополнения в настоящий устав подлежат регистрации в установленном законом порядке.</w:t>
      </w:r>
    </w:p>
    <w:p w:rsidR="00506226" w:rsidRPr="00506226" w:rsidRDefault="00506226" w:rsidP="00506226">
      <w:pPr>
        <w:tabs>
          <w:tab w:val="left" w:pos="709"/>
        </w:tabs>
        <w:ind w:firstLine="567"/>
        <w:jc w:val="both"/>
        <w:rPr>
          <w:rFonts w:eastAsia="Times New Roman;sans-serif"/>
          <w:color w:val="000000"/>
          <w:sz w:val="24"/>
          <w:szCs w:val="24"/>
        </w:rPr>
      </w:pPr>
    </w:p>
    <w:p w:rsidR="00506226" w:rsidRPr="00506226" w:rsidRDefault="00506226" w:rsidP="00506226">
      <w:pPr>
        <w:tabs>
          <w:tab w:val="left" w:pos="709"/>
        </w:tabs>
        <w:ind w:firstLine="567"/>
        <w:jc w:val="center"/>
        <w:rPr>
          <w:rFonts w:eastAsia="Times New Roman;sans-serif"/>
          <w:color w:val="000000"/>
          <w:sz w:val="24"/>
          <w:szCs w:val="24"/>
        </w:rPr>
      </w:pPr>
    </w:p>
    <w:p w:rsidR="00506226" w:rsidRPr="00506226" w:rsidRDefault="00506226" w:rsidP="00506226">
      <w:pPr>
        <w:tabs>
          <w:tab w:val="left" w:pos="709"/>
        </w:tabs>
        <w:jc w:val="center"/>
        <w:rPr>
          <w:rFonts w:eastAsia="Times New Roman;sans-serif"/>
          <w:b/>
          <w:color w:val="000000"/>
          <w:sz w:val="24"/>
          <w:szCs w:val="24"/>
        </w:rPr>
      </w:pPr>
      <w:r w:rsidRPr="00506226">
        <w:rPr>
          <w:rFonts w:eastAsia="Times New Roman;sans-serif"/>
          <w:b/>
          <w:color w:val="000000"/>
          <w:sz w:val="24"/>
          <w:szCs w:val="24"/>
        </w:rPr>
        <w:t>11. Прекращение деятельности ТОС</w:t>
      </w:r>
    </w:p>
    <w:p w:rsidR="00506226" w:rsidRPr="00506226" w:rsidRDefault="00506226" w:rsidP="00506226">
      <w:pPr>
        <w:tabs>
          <w:tab w:val="left" w:pos="709"/>
        </w:tabs>
        <w:ind w:left="390"/>
        <w:rPr>
          <w:rFonts w:eastAsia="Times New Roman;sans-serif"/>
          <w:color w:val="000000"/>
          <w:sz w:val="24"/>
          <w:szCs w:val="24"/>
        </w:rPr>
      </w:pPr>
    </w:p>
    <w:p w:rsidR="00506226" w:rsidRPr="00506226" w:rsidRDefault="00506226" w:rsidP="00506226">
      <w:pPr>
        <w:tabs>
          <w:tab w:val="left" w:pos="709"/>
        </w:tabs>
        <w:ind w:firstLine="567"/>
        <w:jc w:val="both"/>
        <w:rPr>
          <w:rFonts w:eastAsia="Times New Roman;sans-serif"/>
          <w:color w:val="000000"/>
          <w:sz w:val="24"/>
          <w:szCs w:val="24"/>
        </w:rPr>
      </w:pPr>
      <w:r w:rsidRPr="00506226">
        <w:rPr>
          <w:rFonts w:eastAsia="Times New Roman;sans-serif"/>
          <w:color w:val="000000"/>
          <w:sz w:val="24"/>
          <w:szCs w:val="24"/>
        </w:rPr>
        <w:t>11.1. Реорганизация (слияние, присоединение, разделение, выделение, преобразование), ликвидация ТОС принимаются 2\3 голосов от общего числа</w:t>
      </w:r>
      <w:r w:rsidRPr="00506226">
        <w:rPr>
          <w:rFonts w:eastAsia="Times New Roman;sans-serif"/>
          <w:color w:val="000000"/>
          <w:sz w:val="24"/>
          <w:szCs w:val="24"/>
        </w:rPr>
        <w:br/>
        <w:t>присутствующих на Собрании граждан, либо судом по основаниям, предусмотренным действующим законодательством.</w:t>
      </w:r>
    </w:p>
    <w:p w:rsidR="00506226" w:rsidRPr="00506226" w:rsidRDefault="00506226" w:rsidP="00506226">
      <w:pPr>
        <w:tabs>
          <w:tab w:val="left" w:pos="709"/>
        </w:tabs>
        <w:ind w:firstLine="567"/>
        <w:jc w:val="both"/>
        <w:rPr>
          <w:rFonts w:eastAsia="Times New Roman;sans-serif"/>
          <w:color w:val="000000"/>
          <w:sz w:val="24"/>
          <w:szCs w:val="24"/>
        </w:rPr>
      </w:pPr>
      <w:r w:rsidRPr="00506226">
        <w:rPr>
          <w:rFonts w:eastAsia="Times New Roman;sans-serif"/>
          <w:color w:val="000000"/>
          <w:sz w:val="24"/>
          <w:szCs w:val="24"/>
        </w:rPr>
        <w:lastRenderedPageBreak/>
        <w:t>11.2. Реорганизация ТОС (слияние, присоединение, разделение, выделение, преобразование) осуществляется по решению Собрания граждан и подлежит государственной регистрации в порядке, установленном законодательством Российской Федерации. Имущество ТОС переходит после её реорганизации к вновь возникшим юридическим лицам в порядке, предусмотренном Гражданским кодексом Российской Федерации.</w:t>
      </w:r>
    </w:p>
    <w:p w:rsidR="00506226" w:rsidRPr="00506226" w:rsidRDefault="00506226" w:rsidP="00506226">
      <w:pPr>
        <w:tabs>
          <w:tab w:val="left" w:pos="709"/>
        </w:tabs>
        <w:ind w:firstLine="567"/>
        <w:jc w:val="both"/>
        <w:rPr>
          <w:rFonts w:eastAsia="Times New Roman;sans-serif"/>
          <w:color w:val="000000"/>
          <w:sz w:val="24"/>
          <w:szCs w:val="24"/>
        </w:rPr>
      </w:pPr>
      <w:r w:rsidRPr="00506226">
        <w:rPr>
          <w:rFonts w:eastAsia="Times New Roman;sans-serif"/>
          <w:color w:val="000000"/>
          <w:sz w:val="24"/>
          <w:szCs w:val="24"/>
        </w:rPr>
        <w:t>11.3. Ликвидация ТОС осуществляется по решению Собрания граждан либо судом по основаниям, предусмотренным действующим законодательством.</w:t>
      </w:r>
    </w:p>
    <w:p w:rsidR="00506226" w:rsidRPr="00506226" w:rsidRDefault="00506226" w:rsidP="00506226">
      <w:pPr>
        <w:tabs>
          <w:tab w:val="left" w:pos="709"/>
        </w:tabs>
        <w:ind w:firstLine="567"/>
        <w:jc w:val="both"/>
        <w:rPr>
          <w:rFonts w:eastAsia="Times New Roman;sans-serif"/>
          <w:color w:val="000000"/>
          <w:sz w:val="24"/>
          <w:szCs w:val="24"/>
        </w:rPr>
      </w:pPr>
      <w:r w:rsidRPr="00506226">
        <w:rPr>
          <w:rFonts w:eastAsia="Times New Roman;sans-serif"/>
          <w:color w:val="000000"/>
          <w:sz w:val="24"/>
          <w:szCs w:val="24"/>
        </w:rPr>
        <w:t>11.4. Собранием граждан избирается ликвидационная комиссия (ликвидатор) и устанавливается порядок и сроки ликвидации в соответствии с действующим законодательством. Ликвидационная комиссия в установленном законом порядке составляет промежуточный ликвидационный баланс, ликвидационный баланс, которые утверждаются Собранием граждан ТОС. Ликвидация ТОС считается завершенной, а ТОС прекратившим свою деятельность после внесения об этом записи в Единый государственный реестр юридических лиц.</w:t>
      </w:r>
    </w:p>
    <w:p w:rsidR="00506226" w:rsidRPr="00506226" w:rsidRDefault="00506226" w:rsidP="00506226">
      <w:pPr>
        <w:widowControl w:val="0"/>
        <w:tabs>
          <w:tab w:val="left" w:pos="709"/>
          <w:tab w:val="left" w:pos="1416"/>
          <w:tab w:val="left" w:pos="2123"/>
          <w:tab w:val="left" w:pos="2830"/>
          <w:tab w:val="left" w:pos="3537"/>
          <w:tab w:val="left" w:pos="4242"/>
          <w:tab w:val="left" w:pos="4244"/>
        </w:tabs>
        <w:ind w:right="6"/>
        <w:jc w:val="both"/>
        <w:rPr>
          <w:rFonts w:eastAsia="Times New Roman;sans-serif"/>
          <w:color w:val="000000"/>
          <w:sz w:val="24"/>
          <w:szCs w:val="24"/>
        </w:rPr>
      </w:pPr>
      <w:r w:rsidRPr="00506226">
        <w:rPr>
          <w:rFonts w:eastAsia="Times New Roman;sans-serif"/>
          <w:color w:val="000000"/>
          <w:sz w:val="24"/>
          <w:szCs w:val="24"/>
        </w:rPr>
        <w:t xml:space="preserve">         11.5. Имущество, оставшееся в результате ликвидации ТОС после удовлетворения требований кредиторов направляется на цели, предусмотренные настоящим Уставом, либо на цели, определяемые решением Собрания граждан, а в спорных случаях - решением суда. Решение об использовании оставшегося имущества публикуется ликвидационной комиссией в печати.</w:t>
      </w:r>
    </w:p>
    <w:p w:rsidR="00506226" w:rsidRPr="00506226" w:rsidRDefault="00506226" w:rsidP="00506226">
      <w:pPr>
        <w:widowControl w:val="0"/>
        <w:numPr>
          <w:ilvl w:val="1"/>
          <w:numId w:val="35"/>
        </w:numPr>
        <w:tabs>
          <w:tab w:val="left" w:pos="0"/>
          <w:tab w:val="left" w:pos="709"/>
        </w:tabs>
        <w:overflowPunct/>
        <w:autoSpaceDE/>
        <w:ind w:left="0" w:right="6" w:firstLine="707"/>
        <w:jc w:val="both"/>
        <w:textAlignment w:val="auto"/>
        <w:rPr>
          <w:rFonts w:eastAsia="Times New Roman;sans-serif"/>
          <w:color w:val="000000"/>
          <w:sz w:val="24"/>
          <w:szCs w:val="24"/>
        </w:rPr>
      </w:pPr>
      <w:r w:rsidRPr="00506226">
        <w:rPr>
          <w:rFonts w:eastAsia="Times New Roman;sans-serif"/>
          <w:color w:val="000000"/>
          <w:sz w:val="24"/>
          <w:szCs w:val="24"/>
        </w:rPr>
        <w:t>При реорганизации или ликвидации Организации все документы передаются в соответствии с действующим законодательством правопреемнику.</w:t>
      </w:r>
    </w:p>
    <w:p w:rsidR="00506226" w:rsidRPr="00506226" w:rsidRDefault="00506226" w:rsidP="00506226">
      <w:pPr>
        <w:tabs>
          <w:tab w:val="left" w:pos="709"/>
        </w:tabs>
        <w:spacing w:after="198"/>
        <w:ind w:firstLine="567"/>
        <w:jc w:val="both"/>
        <w:rPr>
          <w:rFonts w:eastAsia="Times New Roman;sans-serif"/>
          <w:color w:val="000000"/>
          <w:sz w:val="24"/>
          <w:szCs w:val="24"/>
        </w:rPr>
      </w:pPr>
      <w:r w:rsidRPr="00506226">
        <w:rPr>
          <w:rFonts w:eastAsia="Times New Roman;sans-serif"/>
          <w:color w:val="000000"/>
          <w:sz w:val="24"/>
          <w:szCs w:val="24"/>
        </w:rPr>
        <w:t xml:space="preserve">  11.7. Реорганизация или ликвидация подлежат государственной регистрации в установленном законом порядке.</w:t>
      </w:r>
    </w:p>
    <w:p w:rsidR="00506226" w:rsidRDefault="00506226" w:rsidP="00506226">
      <w:pPr>
        <w:jc w:val="center"/>
        <w:outlineLvl w:val="0"/>
        <w:rPr>
          <w:b/>
          <w:color w:val="000000"/>
          <w:sz w:val="28"/>
          <w:szCs w:val="28"/>
        </w:rPr>
      </w:pPr>
    </w:p>
    <w:p w:rsidR="007C3B03" w:rsidRDefault="007C3B03" w:rsidP="001307B6"/>
    <w:p w:rsidR="007C3B03" w:rsidRDefault="007C3B03" w:rsidP="001307B6"/>
    <w:p w:rsidR="007C3B03" w:rsidRDefault="007C3B03" w:rsidP="001307B6"/>
    <w:p w:rsidR="007C3B03" w:rsidRDefault="007C3B03" w:rsidP="001307B6"/>
    <w:p w:rsidR="007C3B03" w:rsidRDefault="007C3B03" w:rsidP="001307B6"/>
    <w:p w:rsidR="007C3B03" w:rsidRDefault="007C3B03" w:rsidP="001307B6"/>
    <w:p w:rsidR="007C3B03" w:rsidRDefault="007C3B03" w:rsidP="001307B6"/>
    <w:p w:rsidR="007C3B03" w:rsidRDefault="007C3B03" w:rsidP="001307B6"/>
    <w:p w:rsidR="007C3B03" w:rsidRDefault="007C3B03" w:rsidP="001307B6"/>
    <w:p w:rsidR="007C3B03" w:rsidRDefault="007C3B03" w:rsidP="001307B6"/>
    <w:p w:rsidR="007C3B03" w:rsidRDefault="007C3B03" w:rsidP="001307B6"/>
    <w:p w:rsidR="007C3B03" w:rsidRDefault="007C3B03" w:rsidP="001307B6"/>
    <w:p w:rsidR="007C3B03" w:rsidRDefault="007C3B03" w:rsidP="001307B6"/>
    <w:p w:rsidR="007C3B03" w:rsidRDefault="007C3B03" w:rsidP="001307B6"/>
    <w:p w:rsidR="007C3B03" w:rsidRDefault="007C3B03" w:rsidP="001307B6"/>
    <w:p w:rsidR="007C3B03" w:rsidRDefault="007C3B03" w:rsidP="001307B6"/>
    <w:p w:rsidR="007C3B03" w:rsidRDefault="007C3B03" w:rsidP="001307B6"/>
    <w:p w:rsidR="007C3B03" w:rsidRDefault="007C3B03" w:rsidP="001307B6"/>
    <w:p w:rsidR="007C3B03" w:rsidRDefault="007C3B03" w:rsidP="001307B6"/>
    <w:p w:rsidR="007C3B03" w:rsidRDefault="007C3B03" w:rsidP="001307B6"/>
    <w:p w:rsidR="007C3B03" w:rsidRDefault="007C3B03" w:rsidP="001307B6"/>
    <w:p w:rsidR="007C3B03" w:rsidRDefault="007C3B03" w:rsidP="001307B6"/>
    <w:p w:rsidR="007C3B03" w:rsidRDefault="007C3B03" w:rsidP="001307B6"/>
    <w:p w:rsidR="007C3B03" w:rsidRDefault="007C3B03" w:rsidP="001307B6"/>
    <w:p w:rsidR="007C3B03" w:rsidRDefault="007C3B03" w:rsidP="001307B6"/>
    <w:p w:rsidR="007C3B03" w:rsidRDefault="007C3B03" w:rsidP="001307B6"/>
    <w:p w:rsidR="007C3B03" w:rsidRDefault="007C3B03" w:rsidP="001307B6"/>
    <w:p w:rsidR="007C3B03" w:rsidRDefault="007C3B03" w:rsidP="001307B6"/>
    <w:p w:rsidR="007C3B03" w:rsidRDefault="007C3B03" w:rsidP="001307B6"/>
    <w:tbl>
      <w:tblPr>
        <w:tblW w:w="5372" w:type="dxa"/>
        <w:tblInd w:w="108" w:type="dxa"/>
        <w:tblLayout w:type="fixed"/>
        <w:tblLook w:val="04A0"/>
      </w:tblPr>
      <w:tblGrid>
        <w:gridCol w:w="5372"/>
      </w:tblGrid>
      <w:tr w:rsidR="007C3B03" w:rsidRPr="00EF24DF" w:rsidTr="007919CF">
        <w:trPr>
          <w:trHeight w:val="426"/>
        </w:trPr>
        <w:tc>
          <w:tcPr>
            <w:tcW w:w="5372" w:type="dxa"/>
          </w:tcPr>
          <w:p w:rsidR="007C3B03" w:rsidRPr="00EF24DF" w:rsidRDefault="007C3B03" w:rsidP="00767224">
            <w:pPr>
              <w:rPr>
                <w:sz w:val="24"/>
                <w:szCs w:val="24"/>
              </w:rPr>
            </w:pPr>
          </w:p>
        </w:tc>
      </w:tr>
    </w:tbl>
    <w:p w:rsidR="007C3B03" w:rsidRPr="00EF24DF" w:rsidRDefault="007C3B03" w:rsidP="007C3B03">
      <w:pPr>
        <w:jc w:val="center"/>
        <w:rPr>
          <w:b/>
          <w:bCs/>
          <w:sz w:val="24"/>
          <w:szCs w:val="24"/>
        </w:rPr>
      </w:pPr>
      <w:r w:rsidRPr="00EF24DF">
        <w:rPr>
          <w:b/>
          <w:bCs/>
          <w:sz w:val="24"/>
          <w:szCs w:val="24"/>
        </w:rPr>
        <w:t>ПОЛОЖЕНИЕ</w:t>
      </w:r>
    </w:p>
    <w:p w:rsidR="007C3B03" w:rsidRPr="00EF24DF" w:rsidRDefault="007C3B03" w:rsidP="007C3B03">
      <w:pPr>
        <w:spacing w:line="249" w:lineRule="auto"/>
        <w:jc w:val="center"/>
        <w:rPr>
          <w:b/>
          <w:color w:val="000000"/>
          <w:sz w:val="24"/>
          <w:szCs w:val="24"/>
          <w:lang w:eastAsia="ru-RU"/>
        </w:rPr>
      </w:pPr>
      <w:r w:rsidRPr="00EF24DF">
        <w:rPr>
          <w:b/>
          <w:bCs/>
          <w:sz w:val="24"/>
          <w:szCs w:val="24"/>
        </w:rPr>
        <w:t xml:space="preserve">о муниципальной </w:t>
      </w:r>
      <w:r w:rsidRPr="00EF24DF">
        <w:rPr>
          <w:b/>
          <w:sz w:val="24"/>
          <w:szCs w:val="24"/>
        </w:rPr>
        <w:t>межведомственной экспертной группе                           по профилактике социального сиротства в вопросах обоснованности помещения детей</w:t>
      </w:r>
      <w:r w:rsidR="00EF24DF" w:rsidRPr="00EF24DF">
        <w:rPr>
          <w:b/>
          <w:sz w:val="24"/>
          <w:szCs w:val="24"/>
        </w:rPr>
        <w:t xml:space="preserve"> </w:t>
      </w:r>
      <w:r w:rsidRPr="00EF24DF">
        <w:rPr>
          <w:b/>
          <w:bCs/>
          <w:sz w:val="24"/>
          <w:szCs w:val="24"/>
        </w:rPr>
        <w:t xml:space="preserve">в </w:t>
      </w:r>
      <w:r w:rsidRPr="00EF24DF">
        <w:rPr>
          <w:b/>
          <w:bCs/>
          <w:sz w:val="24"/>
          <w:szCs w:val="24"/>
        </w:rPr>
        <w:lastRenderedPageBreak/>
        <w:t xml:space="preserve">учреждения (нахождения детей в учреждениях) со стационарной формой пребывания, а также </w:t>
      </w:r>
      <w:r w:rsidRPr="00EF24DF">
        <w:rPr>
          <w:b/>
          <w:color w:val="000000"/>
          <w:sz w:val="24"/>
          <w:szCs w:val="24"/>
          <w:lang w:eastAsia="ru-RU"/>
        </w:rPr>
        <w:t>работы с родителями, принявшими решение восстановиться (отменить ограничение) в родительских правах</w:t>
      </w:r>
    </w:p>
    <w:p w:rsidR="007C3B03" w:rsidRPr="00EF24DF" w:rsidRDefault="007C3B03" w:rsidP="007C3B03">
      <w:pPr>
        <w:jc w:val="center"/>
        <w:rPr>
          <w:sz w:val="24"/>
          <w:szCs w:val="24"/>
        </w:rPr>
      </w:pPr>
    </w:p>
    <w:p w:rsidR="007C3B03" w:rsidRPr="00EF24DF" w:rsidRDefault="007C3B03" w:rsidP="007C3B03">
      <w:pPr>
        <w:jc w:val="center"/>
        <w:rPr>
          <w:b/>
          <w:sz w:val="24"/>
          <w:szCs w:val="24"/>
        </w:rPr>
      </w:pPr>
      <w:r w:rsidRPr="00EF24DF">
        <w:rPr>
          <w:b/>
          <w:sz w:val="24"/>
          <w:szCs w:val="24"/>
          <w:lang w:val="en-US"/>
        </w:rPr>
        <w:t>I</w:t>
      </w:r>
      <w:r w:rsidRPr="00EF24DF">
        <w:rPr>
          <w:b/>
          <w:sz w:val="24"/>
          <w:szCs w:val="24"/>
        </w:rPr>
        <w:t>. Общие положения</w:t>
      </w:r>
    </w:p>
    <w:p w:rsidR="007C3B03" w:rsidRPr="00EF24DF" w:rsidRDefault="007C3B03" w:rsidP="007C3B03">
      <w:pPr>
        <w:jc w:val="center"/>
        <w:rPr>
          <w:b/>
          <w:sz w:val="24"/>
          <w:szCs w:val="24"/>
        </w:rPr>
      </w:pPr>
    </w:p>
    <w:p w:rsidR="007C3B03" w:rsidRPr="00EF24DF" w:rsidRDefault="007C3B03" w:rsidP="007C3B03">
      <w:pPr>
        <w:spacing w:line="264" w:lineRule="auto"/>
        <w:ind w:firstLine="709"/>
        <w:jc w:val="both"/>
        <w:rPr>
          <w:sz w:val="24"/>
          <w:szCs w:val="24"/>
        </w:rPr>
      </w:pPr>
      <w:r w:rsidRPr="00EF24DF">
        <w:rPr>
          <w:sz w:val="24"/>
          <w:szCs w:val="24"/>
        </w:rPr>
        <w:t>1.1.Муниципальная межведомственная экспертная группа (далее – межведомственная группа) создается в целях реализации основополагающего права ребенка жить и воспитываться в семье.</w:t>
      </w:r>
    </w:p>
    <w:p w:rsidR="007C3B03" w:rsidRPr="00EF24DF" w:rsidRDefault="007C3B03" w:rsidP="007C3B03">
      <w:pPr>
        <w:autoSpaceDN w:val="0"/>
        <w:adjustRightInd w:val="0"/>
        <w:spacing w:line="264" w:lineRule="auto"/>
        <w:ind w:firstLine="709"/>
        <w:contextualSpacing/>
        <w:jc w:val="both"/>
        <w:outlineLvl w:val="0"/>
        <w:rPr>
          <w:bCs/>
          <w:sz w:val="24"/>
          <w:szCs w:val="24"/>
        </w:rPr>
      </w:pPr>
      <w:r w:rsidRPr="00EF24DF">
        <w:rPr>
          <w:sz w:val="24"/>
          <w:szCs w:val="24"/>
        </w:rPr>
        <w:t>1.2.Деятельность межведомственной группы направлена на проведение эффективной работы с семьями, в которых имеется высокий риск временного помещения детей в организацию для детей-сирот и детей, оставшихся без попечения родителей, учреждения здравоохранения, а также с</w:t>
      </w:r>
      <w:r w:rsidRPr="00EF24DF">
        <w:rPr>
          <w:bCs/>
          <w:sz w:val="24"/>
          <w:szCs w:val="24"/>
        </w:rPr>
        <w:t>пециализированные учреждения для несовершеннолетних, нуждающихся в социальной реабилитации, содействие семейному устройству детей, воспитывающихся в организациях для детей-сирот и детей, оставшихся без попечения родителей.</w:t>
      </w:r>
    </w:p>
    <w:p w:rsidR="007C3B03" w:rsidRPr="00EF24DF" w:rsidRDefault="007C3B03" w:rsidP="007C3B03">
      <w:pPr>
        <w:pStyle w:val="a7"/>
        <w:tabs>
          <w:tab w:val="left" w:pos="1276"/>
        </w:tabs>
        <w:spacing w:line="264" w:lineRule="auto"/>
        <w:ind w:firstLine="709"/>
        <w:rPr>
          <w:sz w:val="24"/>
          <w:szCs w:val="24"/>
        </w:rPr>
      </w:pPr>
      <w:r w:rsidRPr="00EF24DF">
        <w:rPr>
          <w:sz w:val="24"/>
          <w:szCs w:val="24"/>
        </w:rPr>
        <w:t>1.3. Правовую основу деятельности межведомственной группы составляют Конституция Российской Федерации, Семейный кодекс Российской Федерации, федеральные законы, нормативные правовые акты Псковской области, муниципальные правовые акты, а также настоящее Положение.</w:t>
      </w:r>
    </w:p>
    <w:p w:rsidR="007C3B03" w:rsidRPr="00EF24DF" w:rsidRDefault="007C3B03" w:rsidP="007C3B03">
      <w:pPr>
        <w:tabs>
          <w:tab w:val="left" w:pos="0"/>
          <w:tab w:val="left" w:pos="993"/>
          <w:tab w:val="left" w:pos="1134"/>
        </w:tabs>
        <w:spacing w:line="264" w:lineRule="auto"/>
        <w:ind w:firstLine="709"/>
        <w:jc w:val="both"/>
        <w:rPr>
          <w:bCs/>
          <w:sz w:val="24"/>
          <w:szCs w:val="24"/>
        </w:rPr>
      </w:pPr>
      <w:r w:rsidRPr="00EF24DF">
        <w:rPr>
          <w:bCs/>
          <w:sz w:val="24"/>
          <w:szCs w:val="24"/>
        </w:rPr>
        <w:t xml:space="preserve">1.4. Положение о межведомственной группе, а также ее состав утверждаются правовым актом </w:t>
      </w:r>
      <w:r w:rsidRPr="00EF24DF">
        <w:rPr>
          <w:sz w:val="24"/>
          <w:szCs w:val="24"/>
        </w:rPr>
        <w:t>муниципального округа</w:t>
      </w:r>
      <w:r w:rsidRPr="00EF24DF">
        <w:rPr>
          <w:bCs/>
          <w:sz w:val="24"/>
          <w:szCs w:val="24"/>
        </w:rPr>
        <w:t>.</w:t>
      </w:r>
    </w:p>
    <w:p w:rsidR="007C3B03" w:rsidRPr="00EF24DF" w:rsidRDefault="007C3B03" w:rsidP="007C3B03">
      <w:pPr>
        <w:tabs>
          <w:tab w:val="left" w:pos="0"/>
          <w:tab w:val="left" w:pos="993"/>
          <w:tab w:val="left" w:pos="1134"/>
        </w:tabs>
        <w:spacing w:line="264" w:lineRule="auto"/>
        <w:ind w:firstLine="709"/>
        <w:jc w:val="both"/>
        <w:rPr>
          <w:bCs/>
          <w:sz w:val="24"/>
          <w:szCs w:val="24"/>
        </w:rPr>
      </w:pPr>
    </w:p>
    <w:p w:rsidR="007C3B03" w:rsidRPr="00EF24DF" w:rsidRDefault="007C3B03" w:rsidP="007C3B03">
      <w:pPr>
        <w:tabs>
          <w:tab w:val="left" w:pos="0"/>
          <w:tab w:val="left" w:pos="993"/>
          <w:tab w:val="left" w:pos="1134"/>
        </w:tabs>
        <w:spacing w:line="264" w:lineRule="auto"/>
        <w:jc w:val="center"/>
        <w:rPr>
          <w:b/>
          <w:sz w:val="24"/>
          <w:szCs w:val="24"/>
        </w:rPr>
      </w:pPr>
      <w:r w:rsidRPr="00EF24DF">
        <w:rPr>
          <w:b/>
          <w:bCs/>
          <w:sz w:val="24"/>
          <w:szCs w:val="24"/>
        </w:rPr>
        <w:t xml:space="preserve">II. Цели и задачи деятельности </w:t>
      </w:r>
      <w:r w:rsidRPr="00EF24DF">
        <w:rPr>
          <w:b/>
          <w:sz w:val="24"/>
          <w:szCs w:val="24"/>
        </w:rPr>
        <w:t>межведомственной группы</w:t>
      </w:r>
    </w:p>
    <w:p w:rsidR="007C3B03" w:rsidRPr="00EF24DF" w:rsidRDefault="007C3B03" w:rsidP="007C3B03">
      <w:pPr>
        <w:tabs>
          <w:tab w:val="left" w:pos="0"/>
          <w:tab w:val="left" w:pos="993"/>
          <w:tab w:val="left" w:pos="1134"/>
        </w:tabs>
        <w:spacing w:line="264" w:lineRule="auto"/>
        <w:jc w:val="center"/>
        <w:rPr>
          <w:b/>
          <w:sz w:val="24"/>
          <w:szCs w:val="24"/>
        </w:rPr>
      </w:pPr>
    </w:p>
    <w:p w:rsidR="007C3B03" w:rsidRPr="00EF24DF" w:rsidRDefault="007C3B03" w:rsidP="007C3B03">
      <w:pPr>
        <w:pStyle w:val="af4"/>
        <w:spacing w:after="0" w:line="264" w:lineRule="auto"/>
        <w:ind w:left="0" w:firstLine="709"/>
        <w:contextualSpacing/>
        <w:jc w:val="both"/>
        <w:rPr>
          <w:sz w:val="24"/>
          <w:szCs w:val="24"/>
        </w:rPr>
      </w:pPr>
      <w:r w:rsidRPr="00EF24DF">
        <w:rPr>
          <w:b/>
          <w:sz w:val="24"/>
          <w:szCs w:val="24"/>
        </w:rPr>
        <w:t>2.1. Целями межведомственной группы являются</w:t>
      </w:r>
      <w:r w:rsidRPr="00EF24DF">
        <w:rPr>
          <w:sz w:val="24"/>
          <w:szCs w:val="24"/>
        </w:rPr>
        <w:t xml:space="preserve">: </w:t>
      </w:r>
    </w:p>
    <w:p w:rsidR="007C3B03" w:rsidRPr="00EF24DF" w:rsidRDefault="007C3B03" w:rsidP="007C3B03">
      <w:pPr>
        <w:pStyle w:val="af4"/>
        <w:spacing w:after="0" w:line="264" w:lineRule="auto"/>
        <w:ind w:left="0" w:firstLine="709"/>
        <w:contextualSpacing/>
        <w:jc w:val="both"/>
        <w:rPr>
          <w:bCs/>
          <w:sz w:val="24"/>
          <w:szCs w:val="24"/>
        </w:rPr>
      </w:pPr>
      <w:r w:rsidRPr="00EF24DF">
        <w:rPr>
          <w:sz w:val="24"/>
          <w:szCs w:val="24"/>
        </w:rPr>
        <w:t>2.1.1. Оценка ситуации и принятие решений обоснованности помещения, нахождения детей в государственные организации для детей-сирот и детей, оставшихся без попечения родителей, учреждения здравоохранения, а также с</w:t>
      </w:r>
      <w:r w:rsidRPr="00EF24DF">
        <w:rPr>
          <w:bCs/>
          <w:sz w:val="24"/>
          <w:szCs w:val="24"/>
        </w:rPr>
        <w:t>пециализированные учреждения для несовершеннолетних, нуждающихся в социальной реабилитации</w:t>
      </w:r>
      <w:r w:rsidR="00437570">
        <w:rPr>
          <w:bCs/>
          <w:sz w:val="24"/>
          <w:szCs w:val="24"/>
        </w:rPr>
        <w:t xml:space="preserve"> </w:t>
      </w:r>
      <w:r w:rsidRPr="00EF24DF">
        <w:rPr>
          <w:bCs/>
          <w:sz w:val="24"/>
          <w:szCs w:val="24"/>
        </w:rPr>
        <w:t xml:space="preserve">(в соответствии с порядком проведения межведомственной группы                по вопросу </w:t>
      </w:r>
      <w:r w:rsidRPr="00EF24DF">
        <w:rPr>
          <w:sz w:val="24"/>
          <w:szCs w:val="24"/>
        </w:rPr>
        <w:t xml:space="preserve">обоснованности помещения детей </w:t>
      </w:r>
      <w:r w:rsidRPr="00EF24DF">
        <w:rPr>
          <w:bCs/>
          <w:sz w:val="24"/>
          <w:szCs w:val="24"/>
        </w:rPr>
        <w:t xml:space="preserve">в учреждения (нахождения детей в учреждениях) со стационарной формой пребывания – </w:t>
      </w:r>
      <w:r w:rsidRPr="00EF24DF">
        <w:rPr>
          <w:b/>
          <w:bCs/>
          <w:sz w:val="24"/>
          <w:szCs w:val="24"/>
        </w:rPr>
        <w:t>Приложение № 1</w:t>
      </w:r>
      <w:r w:rsidRPr="00EF24DF">
        <w:rPr>
          <w:bCs/>
          <w:sz w:val="24"/>
          <w:szCs w:val="24"/>
        </w:rPr>
        <w:t>)</w:t>
      </w:r>
      <w:r w:rsidRPr="00EF24DF">
        <w:rPr>
          <w:sz w:val="24"/>
          <w:szCs w:val="24"/>
        </w:rPr>
        <w:t>.</w:t>
      </w:r>
    </w:p>
    <w:p w:rsidR="007C3B03" w:rsidRPr="00EF24DF" w:rsidRDefault="007C3B03" w:rsidP="007C3B03">
      <w:pPr>
        <w:pStyle w:val="af4"/>
        <w:spacing w:after="0" w:line="264" w:lineRule="auto"/>
        <w:ind w:left="0" w:firstLine="709"/>
        <w:jc w:val="both"/>
        <w:rPr>
          <w:sz w:val="24"/>
          <w:szCs w:val="24"/>
        </w:rPr>
      </w:pPr>
      <w:r w:rsidRPr="00EF24DF">
        <w:rPr>
          <w:sz w:val="24"/>
          <w:szCs w:val="24"/>
        </w:rPr>
        <w:t xml:space="preserve"> 2.1.2. Организация комплексной помощи семье, направленной на вывод семьи из трудной жизненной ситуации и социально опасного положения. </w:t>
      </w:r>
    </w:p>
    <w:p w:rsidR="007C3B03" w:rsidRPr="00EF24DF" w:rsidRDefault="007C3B03" w:rsidP="007C3B03">
      <w:pPr>
        <w:pStyle w:val="af4"/>
        <w:spacing w:after="0" w:line="264" w:lineRule="auto"/>
        <w:ind w:left="0" w:firstLine="709"/>
        <w:jc w:val="both"/>
        <w:rPr>
          <w:sz w:val="24"/>
          <w:szCs w:val="24"/>
        </w:rPr>
      </w:pPr>
      <w:r w:rsidRPr="00EF24DF">
        <w:rPr>
          <w:sz w:val="24"/>
          <w:szCs w:val="24"/>
        </w:rPr>
        <w:t>2.1.3. Оказание помощи родителям, принявшим решение восстановиться (отменить ограничение) в родительских правах</w:t>
      </w:r>
      <w:r w:rsidRPr="00EF24DF">
        <w:rPr>
          <w:color w:val="000000"/>
          <w:sz w:val="24"/>
          <w:szCs w:val="24"/>
          <w:lang w:eastAsia="ru-RU"/>
        </w:rPr>
        <w:t>(в соответствии с алгоритмом по работе с родителями, лишенными родительских прав, ограниченными в родительских правах, направленной</w:t>
      </w:r>
      <w:r w:rsidR="00437570">
        <w:rPr>
          <w:color w:val="000000"/>
          <w:sz w:val="24"/>
          <w:szCs w:val="24"/>
          <w:lang w:eastAsia="ru-RU"/>
        </w:rPr>
        <w:t xml:space="preserve"> </w:t>
      </w:r>
      <w:r w:rsidRPr="00EF24DF">
        <w:rPr>
          <w:color w:val="000000"/>
          <w:sz w:val="24"/>
          <w:szCs w:val="24"/>
          <w:lang w:eastAsia="ru-RU"/>
        </w:rPr>
        <w:t xml:space="preserve">на восстановление или отмену ограничения в родительских правах – </w:t>
      </w:r>
      <w:r w:rsidRPr="00EF24DF">
        <w:rPr>
          <w:b/>
          <w:color w:val="000000"/>
          <w:sz w:val="24"/>
          <w:szCs w:val="24"/>
          <w:lang w:eastAsia="ru-RU"/>
        </w:rPr>
        <w:t>Приложение №2</w:t>
      </w:r>
      <w:r w:rsidRPr="00EF24DF">
        <w:rPr>
          <w:color w:val="000000"/>
          <w:sz w:val="24"/>
          <w:szCs w:val="24"/>
          <w:lang w:eastAsia="ru-RU"/>
        </w:rPr>
        <w:t>)</w:t>
      </w:r>
      <w:r w:rsidRPr="00EF24DF">
        <w:rPr>
          <w:sz w:val="24"/>
          <w:szCs w:val="24"/>
        </w:rPr>
        <w:t xml:space="preserve">. </w:t>
      </w:r>
    </w:p>
    <w:p w:rsidR="007C3B03" w:rsidRPr="00EF24DF" w:rsidRDefault="007C3B03" w:rsidP="007C3B03">
      <w:pPr>
        <w:pStyle w:val="af4"/>
        <w:spacing w:after="0" w:line="264" w:lineRule="auto"/>
        <w:ind w:left="0" w:firstLine="709"/>
        <w:jc w:val="both"/>
        <w:rPr>
          <w:sz w:val="24"/>
          <w:szCs w:val="24"/>
        </w:rPr>
      </w:pPr>
    </w:p>
    <w:p w:rsidR="007C3B03" w:rsidRPr="00EF24DF" w:rsidRDefault="007C3B03" w:rsidP="007C3B03">
      <w:pPr>
        <w:pStyle w:val="af4"/>
        <w:spacing w:after="0" w:line="264" w:lineRule="auto"/>
        <w:ind w:left="0" w:firstLine="709"/>
        <w:jc w:val="both"/>
        <w:rPr>
          <w:sz w:val="24"/>
          <w:szCs w:val="24"/>
        </w:rPr>
      </w:pPr>
      <w:r w:rsidRPr="00EF24DF">
        <w:rPr>
          <w:b/>
          <w:sz w:val="24"/>
          <w:szCs w:val="24"/>
        </w:rPr>
        <w:t>2.2.  Задачами межведомственной группы являются</w:t>
      </w:r>
      <w:r w:rsidRPr="00EF24DF">
        <w:rPr>
          <w:sz w:val="24"/>
          <w:szCs w:val="24"/>
        </w:rPr>
        <w:t xml:space="preserve">: </w:t>
      </w:r>
      <w:bookmarkStart w:id="0" w:name="_GoBack"/>
      <w:bookmarkEnd w:id="0"/>
    </w:p>
    <w:p w:rsidR="007C3B03" w:rsidRPr="00EF24DF" w:rsidRDefault="007C3B03" w:rsidP="007C3B03">
      <w:pPr>
        <w:pStyle w:val="af4"/>
        <w:spacing w:after="0" w:line="264" w:lineRule="auto"/>
        <w:ind w:left="0" w:firstLine="709"/>
        <w:jc w:val="both"/>
        <w:rPr>
          <w:sz w:val="24"/>
          <w:szCs w:val="24"/>
        </w:rPr>
      </w:pPr>
      <w:r w:rsidRPr="00EF24DF">
        <w:rPr>
          <w:sz w:val="24"/>
          <w:szCs w:val="24"/>
        </w:rPr>
        <w:t xml:space="preserve">2.2.1. Сохранение или оперативное восстановление для ребенка ситуации проживания в семье (приоритетно кровной) в случаях возникновения трудных жизненных обстоятельств, появления риска помещения в организации для детей-сирот, в учреждения здравоохранения и социального обслуживания семьи и детей. </w:t>
      </w:r>
    </w:p>
    <w:p w:rsidR="007C3B03" w:rsidRPr="00EF24DF" w:rsidRDefault="007C3B03" w:rsidP="007C3B03">
      <w:pPr>
        <w:pStyle w:val="af4"/>
        <w:spacing w:after="0" w:line="264" w:lineRule="auto"/>
        <w:ind w:left="0" w:firstLine="709"/>
        <w:jc w:val="both"/>
        <w:rPr>
          <w:sz w:val="24"/>
          <w:szCs w:val="24"/>
        </w:rPr>
      </w:pPr>
      <w:r w:rsidRPr="00EF24DF">
        <w:rPr>
          <w:sz w:val="24"/>
          <w:szCs w:val="24"/>
        </w:rPr>
        <w:t>2.2.2. Решение проблем, связанных со своевременным выявлением семейного неблагополучия, воспитанием, обучением, социальной адаптацией и интеграцией в обществе детей в том числе, оказание помощи в рамках деятельности социальной службы.</w:t>
      </w:r>
    </w:p>
    <w:p w:rsidR="007C3B03" w:rsidRPr="00EF24DF" w:rsidRDefault="007C3B03" w:rsidP="007C3B03">
      <w:pPr>
        <w:pStyle w:val="af4"/>
        <w:spacing w:after="0" w:line="264" w:lineRule="auto"/>
        <w:ind w:left="0" w:firstLine="709"/>
        <w:jc w:val="both"/>
        <w:rPr>
          <w:sz w:val="24"/>
          <w:szCs w:val="24"/>
        </w:rPr>
      </w:pPr>
      <w:r w:rsidRPr="00EF24DF">
        <w:rPr>
          <w:sz w:val="24"/>
          <w:szCs w:val="24"/>
        </w:rPr>
        <w:lastRenderedPageBreak/>
        <w:t xml:space="preserve">2.2.3. </w:t>
      </w:r>
      <w:r w:rsidRPr="00EF24DF">
        <w:rPr>
          <w:color w:val="000000"/>
          <w:sz w:val="24"/>
          <w:szCs w:val="24"/>
          <w:lang w:eastAsia="ru-RU"/>
        </w:rPr>
        <w:t>Индивидуальная работа с родителями, лишенными (ограниченными) родительских прав,</w:t>
      </w:r>
      <w:r w:rsidR="00EF24DF" w:rsidRPr="00EF24DF">
        <w:rPr>
          <w:color w:val="000000"/>
          <w:sz w:val="24"/>
          <w:szCs w:val="24"/>
          <w:lang w:eastAsia="ru-RU"/>
        </w:rPr>
        <w:t xml:space="preserve"> </w:t>
      </w:r>
      <w:r w:rsidRPr="00EF24DF">
        <w:rPr>
          <w:color w:val="000000"/>
          <w:sz w:val="24"/>
          <w:szCs w:val="24"/>
          <w:lang w:eastAsia="ru-RU"/>
        </w:rPr>
        <w:t>в случае принятия такими родителями решения о восстановлении (отмене ограничения) в родительских правах.</w:t>
      </w:r>
    </w:p>
    <w:p w:rsidR="007C3B03" w:rsidRPr="00EF24DF" w:rsidRDefault="007C3B03" w:rsidP="007C3B03">
      <w:pPr>
        <w:tabs>
          <w:tab w:val="left" w:pos="993"/>
          <w:tab w:val="left" w:pos="1134"/>
          <w:tab w:val="left" w:pos="1276"/>
        </w:tabs>
        <w:spacing w:line="264" w:lineRule="auto"/>
        <w:rPr>
          <w:b/>
          <w:bCs/>
          <w:sz w:val="24"/>
          <w:szCs w:val="24"/>
        </w:rPr>
      </w:pPr>
    </w:p>
    <w:p w:rsidR="007C3B03" w:rsidRPr="00EF24DF" w:rsidRDefault="007C3B03" w:rsidP="007C3B03">
      <w:pPr>
        <w:tabs>
          <w:tab w:val="left" w:pos="993"/>
          <w:tab w:val="left" w:pos="1134"/>
          <w:tab w:val="left" w:pos="1276"/>
        </w:tabs>
        <w:spacing w:line="264" w:lineRule="auto"/>
        <w:jc w:val="center"/>
        <w:rPr>
          <w:b/>
          <w:sz w:val="24"/>
          <w:szCs w:val="24"/>
        </w:rPr>
      </w:pPr>
      <w:r w:rsidRPr="00EF24DF">
        <w:rPr>
          <w:b/>
          <w:bCs/>
          <w:sz w:val="24"/>
          <w:szCs w:val="24"/>
          <w:lang w:val="en-US"/>
        </w:rPr>
        <w:t>III</w:t>
      </w:r>
      <w:r w:rsidRPr="00EF24DF">
        <w:rPr>
          <w:b/>
          <w:bCs/>
          <w:sz w:val="24"/>
          <w:szCs w:val="24"/>
        </w:rPr>
        <w:t xml:space="preserve">. </w:t>
      </w:r>
      <w:r w:rsidRPr="00EF24DF">
        <w:rPr>
          <w:b/>
          <w:sz w:val="24"/>
          <w:szCs w:val="24"/>
        </w:rPr>
        <w:t xml:space="preserve">Структура и организация деятельности </w:t>
      </w:r>
    </w:p>
    <w:p w:rsidR="007C3B03" w:rsidRPr="00EF24DF" w:rsidRDefault="007C3B03" w:rsidP="007C3B03">
      <w:pPr>
        <w:tabs>
          <w:tab w:val="left" w:pos="993"/>
          <w:tab w:val="left" w:pos="1134"/>
          <w:tab w:val="left" w:pos="1276"/>
        </w:tabs>
        <w:spacing w:line="264" w:lineRule="auto"/>
        <w:jc w:val="center"/>
        <w:rPr>
          <w:b/>
          <w:bCs/>
          <w:sz w:val="24"/>
          <w:szCs w:val="24"/>
        </w:rPr>
      </w:pPr>
      <w:r w:rsidRPr="00EF24DF">
        <w:rPr>
          <w:b/>
          <w:sz w:val="24"/>
          <w:szCs w:val="24"/>
        </w:rPr>
        <w:t xml:space="preserve">межведомственной </w:t>
      </w:r>
      <w:r w:rsidRPr="00EF24DF">
        <w:rPr>
          <w:b/>
          <w:bCs/>
          <w:sz w:val="24"/>
          <w:szCs w:val="24"/>
        </w:rPr>
        <w:t>группы</w:t>
      </w:r>
    </w:p>
    <w:p w:rsidR="007C3B03" w:rsidRPr="00EF24DF" w:rsidRDefault="007C3B03" w:rsidP="007C3B03">
      <w:pPr>
        <w:tabs>
          <w:tab w:val="left" w:pos="993"/>
          <w:tab w:val="left" w:pos="1134"/>
          <w:tab w:val="left" w:pos="1276"/>
        </w:tabs>
        <w:spacing w:line="264" w:lineRule="auto"/>
        <w:jc w:val="center"/>
        <w:rPr>
          <w:sz w:val="24"/>
          <w:szCs w:val="24"/>
        </w:rPr>
      </w:pPr>
    </w:p>
    <w:p w:rsidR="007C3B03" w:rsidRPr="00EF24DF" w:rsidRDefault="007C3B03" w:rsidP="007C3B03">
      <w:pPr>
        <w:autoSpaceDN w:val="0"/>
        <w:adjustRightInd w:val="0"/>
        <w:spacing w:line="264" w:lineRule="auto"/>
        <w:ind w:firstLine="709"/>
        <w:contextualSpacing/>
        <w:jc w:val="both"/>
        <w:rPr>
          <w:sz w:val="24"/>
          <w:szCs w:val="24"/>
        </w:rPr>
      </w:pPr>
      <w:r w:rsidRPr="00EF24DF">
        <w:rPr>
          <w:sz w:val="24"/>
          <w:szCs w:val="24"/>
        </w:rPr>
        <w:t>3. В состав межведомственной группы входят председатель, заместитель (заместители) председателя, секретарь и члены межведомственной группы.</w:t>
      </w:r>
    </w:p>
    <w:p w:rsidR="007C3B03" w:rsidRPr="00EF24DF" w:rsidRDefault="007C3B03" w:rsidP="007C3B03">
      <w:pPr>
        <w:autoSpaceDN w:val="0"/>
        <w:adjustRightInd w:val="0"/>
        <w:spacing w:line="264" w:lineRule="auto"/>
        <w:contextualSpacing/>
        <w:jc w:val="both"/>
        <w:rPr>
          <w:color w:val="1A1A1A"/>
          <w:sz w:val="24"/>
          <w:szCs w:val="24"/>
        </w:rPr>
      </w:pPr>
      <w:r w:rsidRPr="00EF24DF">
        <w:rPr>
          <w:sz w:val="24"/>
          <w:szCs w:val="24"/>
        </w:rPr>
        <w:tab/>
        <w:t>3.1. Возглавляет межведомственную группу председатель -</w:t>
      </w:r>
      <w:r w:rsidRPr="00EF24DF">
        <w:rPr>
          <w:color w:val="1A1A1A"/>
          <w:sz w:val="24"/>
          <w:szCs w:val="24"/>
        </w:rPr>
        <w:t xml:space="preserve"> заместитель главы </w:t>
      </w:r>
      <w:r w:rsidRPr="00EF24DF">
        <w:rPr>
          <w:bCs/>
          <w:sz w:val="24"/>
          <w:szCs w:val="24"/>
        </w:rPr>
        <w:t xml:space="preserve">администрации </w:t>
      </w:r>
      <w:r w:rsidRPr="00EF24DF">
        <w:rPr>
          <w:sz w:val="24"/>
          <w:szCs w:val="24"/>
        </w:rPr>
        <w:t>муниципального района, муниципального или городского округа</w:t>
      </w:r>
      <w:r w:rsidRPr="00EF24DF">
        <w:rPr>
          <w:bCs/>
          <w:sz w:val="24"/>
          <w:szCs w:val="24"/>
        </w:rPr>
        <w:t xml:space="preserve"> по социальным вопросам</w:t>
      </w:r>
      <w:r w:rsidRPr="00EF24DF">
        <w:rPr>
          <w:color w:val="1A1A1A"/>
          <w:sz w:val="24"/>
          <w:szCs w:val="24"/>
        </w:rPr>
        <w:t>.</w:t>
      </w:r>
    </w:p>
    <w:p w:rsidR="007C3B03" w:rsidRPr="00EF24DF" w:rsidRDefault="007C3B03" w:rsidP="007C3B03">
      <w:pPr>
        <w:autoSpaceDN w:val="0"/>
        <w:adjustRightInd w:val="0"/>
        <w:spacing w:line="264" w:lineRule="auto"/>
        <w:contextualSpacing/>
        <w:jc w:val="both"/>
        <w:rPr>
          <w:sz w:val="24"/>
          <w:szCs w:val="24"/>
        </w:rPr>
      </w:pPr>
      <w:r w:rsidRPr="00EF24DF">
        <w:rPr>
          <w:color w:val="1A1A1A"/>
          <w:sz w:val="24"/>
          <w:szCs w:val="24"/>
        </w:rPr>
        <w:tab/>
        <w:t>3</w:t>
      </w:r>
      <w:r w:rsidRPr="00EF24DF">
        <w:rPr>
          <w:sz w:val="24"/>
          <w:szCs w:val="24"/>
        </w:rPr>
        <w:t>.2. Членами межведомственной группы являются: руководители,  специалисты муниципальных органов, осуществляющих управление в сфере образования, опеки и попечительства, учреждений социальной защиты населения, учреждений здравоохранения, аппаратов, обеспечивающих деятельность комиссии по делам несовершеннолетних и защите их прав, а также представители правоохранительных органов, другие заинтересованные лица.</w:t>
      </w:r>
    </w:p>
    <w:p w:rsidR="007C3B03" w:rsidRPr="00EF24DF" w:rsidRDefault="007C3B03" w:rsidP="007C3B03">
      <w:pPr>
        <w:autoSpaceDN w:val="0"/>
        <w:adjustRightInd w:val="0"/>
        <w:spacing w:line="264" w:lineRule="auto"/>
        <w:contextualSpacing/>
        <w:jc w:val="both"/>
        <w:rPr>
          <w:color w:val="000000" w:themeColor="text1"/>
          <w:sz w:val="24"/>
          <w:szCs w:val="24"/>
        </w:rPr>
      </w:pPr>
      <w:r w:rsidRPr="00EF24DF">
        <w:rPr>
          <w:sz w:val="24"/>
          <w:szCs w:val="24"/>
        </w:rPr>
        <w:tab/>
      </w:r>
      <w:r w:rsidRPr="00EF24DF">
        <w:rPr>
          <w:color w:val="000000" w:themeColor="text1"/>
          <w:sz w:val="24"/>
          <w:szCs w:val="24"/>
        </w:rPr>
        <w:t xml:space="preserve">3.3. Председатель межведомственной группы: </w:t>
      </w:r>
    </w:p>
    <w:p w:rsidR="007C3B03" w:rsidRPr="00EF24DF" w:rsidRDefault="007C3B03" w:rsidP="007C3B03">
      <w:pPr>
        <w:spacing w:line="264" w:lineRule="auto"/>
        <w:contextualSpacing/>
        <w:jc w:val="both"/>
        <w:rPr>
          <w:color w:val="000000" w:themeColor="text1"/>
          <w:sz w:val="24"/>
          <w:szCs w:val="24"/>
        </w:rPr>
      </w:pPr>
      <w:r w:rsidRPr="00EF24DF">
        <w:rPr>
          <w:color w:val="000000" w:themeColor="text1"/>
          <w:sz w:val="24"/>
          <w:szCs w:val="24"/>
        </w:rPr>
        <w:tab/>
        <w:t xml:space="preserve">3.3.1. Руководит деятельностью межведомственной группы.  </w:t>
      </w:r>
    </w:p>
    <w:p w:rsidR="007C3B03" w:rsidRPr="00EF24DF" w:rsidRDefault="007C3B03" w:rsidP="007C3B03">
      <w:pPr>
        <w:spacing w:line="264" w:lineRule="auto"/>
        <w:contextualSpacing/>
        <w:jc w:val="both"/>
        <w:rPr>
          <w:color w:val="000000" w:themeColor="text1"/>
          <w:sz w:val="24"/>
          <w:szCs w:val="24"/>
        </w:rPr>
      </w:pPr>
      <w:r w:rsidRPr="00EF24DF">
        <w:rPr>
          <w:color w:val="000000" w:themeColor="text1"/>
          <w:sz w:val="24"/>
          <w:szCs w:val="24"/>
        </w:rPr>
        <w:tab/>
        <w:t>3.3.2. Определяет время и место проведения заседания межведомственной группы, утверждает перечень вопросов, выносимые на рассмотрение, выступающих.</w:t>
      </w:r>
    </w:p>
    <w:p w:rsidR="007C3B03" w:rsidRPr="00EF24DF" w:rsidRDefault="007C3B03" w:rsidP="007C3B03">
      <w:pPr>
        <w:spacing w:line="264" w:lineRule="auto"/>
        <w:contextualSpacing/>
        <w:jc w:val="both"/>
        <w:rPr>
          <w:color w:val="000000" w:themeColor="text1"/>
          <w:sz w:val="24"/>
          <w:szCs w:val="24"/>
        </w:rPr>
      </w:pPr>
      <w:r w:rsidRPr="00EF24DF">
        <w:rPr>
          <w:color w:val="000000" w:themeColor="text1"/>
          <w:sz w:val="24"/>
          <w:szCs w:val="24"/>
        </w:rPr>
        <w:tab/>
        <w:t>3.3.3. Ведет заседания межведомственной группы.</w:t>
      </w:r>
    </w:p>
    <w:p w:rsidR="007C3B03" w:rsidRPr="00EF24DF" w:rsidRDefault="007C3B03" w:rsidP="007C3B03">
      <w:pPr>
        <w:spacing w:line="264" w:lineRule="auto"/>
        <w:contextualSpacing/>
        <w:jc w:val="both"/>
        <w:rPr>
          <w:color w:val="000000" w:themeColor="text1"/>
          <w:sz w:val="24"/>
          <w:szCs w:val="24"/>
        </w:rPr>
      </w:pPr>
      <w:r w:rsidRPr="00EF24DF">
        <w:rPr>
          <w:color w:val="000000" w:themeColor="text1"/>
          <w:sz w:val="24"/>
          <w:szCs w:val="24"/>
        </w:rPr>
        <w:tab/>
        <w:t>3.3.4. Дает поручения членам межведомственной группы, заместителю</w:t>
      </w:r>
      <w:r w:rsidR="00437570">
        <w:rPr>
          <w:color w:val="000000" w:themeColor="text1"/>
          <w:sz w:val="24"/>
          <w:szCs w:val="24"/>
        </w:rPr>
        <w:t xml:space="preserve"> </w:t>
      </w:r>
      <w:r w:rsidRPr="00EF24DF">
        <w:rPr>
          <w:color w:val="000000" w:themeColor="text1"/>
          <w:sz w:val="24"/>
          <w:szCs w:val="24"/>
        </w:rPr>
        <w:t>(ям) и секретарю межведомственной группы.</w:t>
      </w:r>
    </w:p>
    <w:p w:rsidR="007C3B03" w:rsidRPr="00EF24DF" w:rsidRDefault="007C3B03" w:rsidP="007C3B03">
      <w:pPr>
        <w:spacing w:line="264" w:lineRule="auto"/>
        <w:contextualSpacing/>
        <w:jc w:val="both"/>
        <w:rPr>
          <w:color w:val="000000" w:themeColor="text1"/>
          <w:sz w:val="24"/>
          <w:szCs w:val="24"/>
        </w:rPr>
      </w:pPr>
      <w:r w:rsidRPr="00EF24DF">
        <w:rPr>
          <w:color w:val="000000" w:themeColor="text1"/>
          <w:sz w:val="24"/>
          <w:szCs w:val="24"/>
        </w:rPr>
        <w:tab/>
        <w:t>3.4. Заместитель председателя межведомственной группы:</w:t>
      </w:r>
    </w:p>
    <w:p w:rsidR="007C3B03" w:rsidRPr="00EF24DF" w:rsidRDefault="007C3B03" w:rsidP="007C3B03">
      <w:pPr>
        <w:spacing w:line="264" w:lineRule="auto"/>
        <w:contextualSpacing/>
        <w:jc w:val="both"/>
        <w:rPr>
          <w:color w:val="000000" w:themeColor="text1"/>
          <w:sz w:val="24"/>
          <w:szCs w:val="24"/>
        </w:rPr>
      </w:pPr>
      <w:r w:rsidRPr="00EF24DF">
        <w:rPr>
          <w:color w:val="000000" w:themeColor="text1"/>
          <w:sz w:val="24"/>
          <w:szCs w:val="24"/>
        </w:rPr>
        <w:tab/>
        <w:t>3.4.1. В отсутствии председателя межведомственной группы исполняет его полномочия.</w:t>
      </w:r>
    </w:p>
    <w:p w:rsidR="007C3B03" w:rsidRPr="00EF24DF" w:rsidRDefault="007C3B03" w:rsidP="007C3B03">
      <w:pPr>
        <w:spacing w:line="264" w:lineRule="auto"/>
        <w:contextualSpacing/>
        <w:jc w:val="both"/>
        <w:rPr>
          <w:color w:val="000000" w:themeColor="text1"/>
          <w:sz w:val="24"/>
          <w:szCs w:val="24"/>
        </w:rPr>
      </w:pPr>
      <w:r w:rsidRPr="00EF24DF">
        <w:rPr>
          <w:color w:val="000000" w:themeColor="text1"/>
          <w:sz w:val="24"/>
          <w:szCs w:val="24"/>
        </w:rPr>
        <w:tab/>
        <w:t>3.4.2. Выполняет поручения председателя межведомственной группы.</w:t>
      </w:r>
    </w:p>
    <w:p w:rsidR="007C3B03" w:rsidRPr="00EF24DF" w:rsidRDefault="007C3B03" w:rsidP="007C3B03">
      <w:pPr>
        <w:spacing w:line="264" w:lineRule="auto"/>
        <w:contextualSpacing/>
        <w:jc w:val="both"/>
        <w:rPr>
          <w:color w:val="000000" w:themeColor="text1"/>
          <w:sz w:val="24"/>
          <w:szCs w:val="24"/>
        </w:rPr>
      </w:pPr>
      <w:r w:rsidRPr="00EF24DF">
        <w:rPr>
          <w:color w:val="000000" w:themeColor="text1"/>
          <w:sz w:val="24"/>
          <w:szCs w:val="24"/>
        </w:rPr>
        <w:tab/>
        <w:t>3.4.3. Контролирует исполнение решений межведомственной группы.</w:t>
      </w:r>
    </w:p>
    <w:p w:rsidR="007C3B03" w:rsidRPr="00EF24DF" w:rsidRDefault="007C3B03" w:rsidP="007C3B03">
      <w:pPr>
        <w:spacing w:line="264" w:lineRule="auto"/>
        <w:contextualSpacing/>
        <w:jc w:val="both"/>
        <w:rPr>
          <w:color w:val="000000" w:themeColor="text1"/>
          <w:sz w:val="24"/>
          <w:szCs w:val="24"/>
        </w:rPr>
      </w:pPr>
      <w:r w:rsidRPr="00EF24DF">
        <w:rPr>
          <w:color w:val="000000" w:themeColor="text1"/>
          <w:sz w:val="24"/>
          <w:szCs w:val="24"/>
        </w:rPr>
        <w:tab/>
        <w:t>3.5. Секретарь межведомственной группы (</w:t>
      </w:r>
      <w:r w:rsidRPr="00EF24DF">
        <w:rPr>
          <w:bCs/>
          <w:i/>
          <w:sz w:val="24"/>
          <w:szCs w:val="24"/>
        </w:rPr>
        <w:t>уполномоченное лицо территориального отдела или подведомственное учреждение</w:t>
      </w:r>
      <w:r w:rsidRPr="00EF24DF">
        <w:rPr>
          <w:i/>
          <w:sz w:val="24"/>
          <w:szCs w:val="24"/>
        </w:rPr>
        <w:t xml:space="preserve"> министерства социальной защиты Псковской области</w:t>
      </w:r>
      <w:r w:rsidRPr="00EF24DF">
        <w:rPr>
          <w:color w:val="000000" w:themeColor="text1"/>
          <w:sz w:val="24"/>
          <w:szCs w:val="24"/>
        </w:rPr>
        <w:t>):</w:t>
      </w:r>
    </w:p>
    <w:p w:rsidR="007C3B03" w:rsidRPr="00EF24DF" w:rsidRDefault="007C3B03" w:rsidP="007C3B03">
      <w:pPr>
        <w:spacing w:line="264" w:lineRule="auto"/>
        <w:contextualSpacing/>
        <w:jc w:val="both"/>
        <w:rPr>
          <w:color w:val="000000" w:themeColor="text1"/>
          <w:sz w:val="24"/>
          <w:szCs w:val="24"/>
        </w:rPr>
      </w:pPr>
      <w:r w:rsidRPr="00EF24DF">
        <w:rPr>
          <w:color w:val="000000" w:themeColor="text1"/>
          <w:sz w:val="24"/>
          <w:szCs w:val="24"/>
        </w:rPr>
        <w:tab/>
        <w:t>3.5.1. Информирует членов межведомственной группы о дате, времени и месте проведения заседания межведомственной группы, обеспечивает уведомление членов межведомственной группы</w:t>
      </w:r>
      <w:r w:rsidR="00EF24DF" w:rsidRPr="00EF24DF">
        <w:rPr>
          <w:color w:val="000000" w:themeColor="text1"/>
          <w:sz w:val="24"/>
          <w:szCs w:val="24"/>
        </w:rPr>
        <w:t xml:space="preserve"> </w:t>
      </w:r>
      <w:r w:rsidRPr="00EF24DF">
        <w:rPr>
          <w:color w:val="000000" w:themeColor="text1"/>
          <w:sz w:val="24"/>
          <w:szCs w:val="24"/>
        </w:rPr>
        <w:t>о предстоящем заседании, утверждает перечень вопросов на рассмотрение.</w:t>
      </w:r>
    </w:p>
    <w:p w:rsidR="007C3B03" w:rsidRPr="00EF24DF" w:rsidRDefault="007C3B03" w:rsidP="007C3B03">
      <w:pPr>
        <w:tabs>
          <w:tab w:val="left" w:pos="1276"/>
        </w:tabs>
        <w:spacing w:line="264" w:lineRule="auto"/>
        <w:ind w:firstLine="709"/>
        <w:contextualSpacing/>
        <w:jc w:val="both"/>
        <w:rPr>
          <w:color w:val="000000" w:themeColor="text1"/>
          <w:sz w:val="24"/>
          <w:szCs w:val="24"/>
        </w:rPr>
      </w:pPr>
      <w:r w:rsidRPr="00EF24DF">
        <w:rPr>
          <w:color w:val="000000" w:themeColor="text1"/>
          <w:sz w:val="24"/>
          <w:szCs w:val="24"/>
        </w:rPr>
        <w:t>3.5.2. Ведет протокол заседания межведомственной группы.</w:t>
      </w:r>
    </w:p>
    <w:p w:rsidR="007C3B03" w:rsidRPr="00EF24DF" w:rsidRDefault="007C3B03" w:rsidP="007C3B03">
      <w:pPr>
        <w:tabs>
          <w:tab w:val="left" w:pos="1276"/>
        </w:tabs>
        <w:spacing w:line="264" w:lineRule="auto"/>
        <w:ind w:firstLine="709"/>
        <w:contextualSpacing/>
        <w:jc w:val="both"/>
        <w:rPr>
          <w:color w:val="000000" w:themeColor="text1"/>
          <w:sz w:val="24"/>
          <w:szCs w:val="24"/>
        </w:rPr>
      </w:pPr>
      <w:r w:rsidRPr="00EF24DF">
        <w:rPr>
          <w:color w:val="000000" w:themeColor="text1"/>
          <w:sz w:val="24"/>
          <w:szCs w:val="24"/>
        </w:rPr>
        <w:t>3.5.3. Обеспечивает направление решений, принятых межведомственной группы.</w:t>
      </w:r>
    </w:p>
    <w:p w:rsidR="007C3B03" w:rsidRPr="00EF24DF" w:rsidRDefault="007C3B03" w:rsidP="007C3B03">
      <w:pPr>
        <w:tabs>
          <w:tab w:val="left" w:pos="1276"/>
        </w:tabs>
        <w:spacing w:line="264" w:lineRule="auto"/>
        <w:ind w:firstLine="709"/>
        <w:contextualSpacing/>
        <w:jc w:val="both"/>
        <w:rPr>
          <w:color w:val="1A1A1A"/>
          <w:sz w:val="24"/>
          <w:szCs w:val="24"/>
        </w:rPr>
      </w:pPr>
      <w:r w:rsidRPr="00EF24DF">
        <w:rPr>
          <w:color w:val="000000" w:themeColor="text1"/>
          <w:sz w:val="24"/>
          <w:szCs w:val="24"/>
        </w:rPr>
        <w:t>3.6. В случае отсутствия секретаря  межведомственной группы, его полномочия возлагаются председателем, заместителем председателя межведомственной группы на одного из членов межведомстве</w:t>
      </w:r>
      <w:r w:rsidRPr="00EF24DF">
        <w:rPr>
          <w:color w:val="1A1A1A"/>
          <w:sz w:val="24"/>
          <w:szCs w:val="24"/>
        </w:rPr>
        <w:t xml:space="preserve">нной </w:t>
      </w:r>
      <w:r w:rsidRPr="00EF24DF">
        <w:rPr>
          <w:color w:val="000000" w:themeColor="text1"/>
          <w:sz w:val="24"/>
          <w:szCs w:val="24"/>
        </w:rPr>
        <w:t>группы</w:t>
      </w:r>
      <w:r w:rsidRPr="00EF24DF">
        <w:rPr>
          <w:color w:val="1A1A1A"/>
          <w:sz w:val="24"/>
          <w:szCs w:val="24"/>
        </w:rPr>
        <w:t>.</w:t>
      </w:r>
    </w:p>
    <w:p w:rsidR="007C3B03" w:rsidRPr="00EF24DF" w:rsidRDefault="007C3B03" w:rsidP="007C3B03">
      <w:pPr>
        <w:tabs>
          <w:tab w:val="left" w:pos="1276"/>
        </w:tabs>
        <w:spacing w:line="264" w:lineRule="auto"/>
        <w:ind w:firstLine="709"/>
        <w:contextualSpacing/>
        <w:jc w:val="both"/>
        <w:rPr>
          <w:color w:val="1A1A1A"/>
          <w:sz w:val="24"/>
          <w:szCs w:val="24"/>
        </w:rPr>
      </w:pPr>
      <w:r w:rsidRPr="00EF24DF">
        <w:rPr>
          <w:color w:val="1A1A1A"/>
          <w:sz w:val="24"/>
          <w:szCs w:val="24"/>
        </w:rPr>
        <w:t xml:space="preserve">3.7. Члены межведомственной </w:t>
      </w:r>
      <w:r w:rsidRPr="00EF24DF">
        <w:rPr>
          <w:color w:val="000000" w:themeColor="text1"/>
          <w:sz w:val="24"/>
          <w:szCs w:val="24"/>
        </w:rPr>
        <w:t>группы</w:t>
      </w:r>
      <w:r w:rsidRPr="00EF24DF">
        <w:rPr>
          <w:color w:val="1A1A1A"/>
          <w:sz w:val="24"/>
          <w:szCs w:val="24"/>
        </w:rPr>
        <w:t>:</w:t>
      </w:r>
    </w:p>
    <w:p w:rsidR="007C3B03" w:rsidRPr="00EF24DF" w:rsidRDefault="007C3B03" w:rsidP="007C3B03">
      <w:pPr>
        <w:autoSpaceDN w:val="0"/>
        <w:adjustRightInd w:val="0"/>
        <w:spacing w:line="264" w:lineRule="auto"/>
        <w:jc w:val="both"/>
        <w:rPr>
          <w:sz w:val="24"/>
          <w:szCs w:val="24"/>
        </w:rPr>
      </w:pPr>
      <w:r w:rsidRPr="00EF24DF">
        <w:rPr>
          <w:color w:val="1A1A1A"/>
          <w:sz w:val="24"/>
          <w:szCs w:val="24"/>
        </w:rPr>
        <w:tab/>
        <w:t>3.7.1.</w:t>
      </w:r>
      <w:r w:rsidRPr="00EF24DF">
        <w:rPr>
          <w:sz w:val="24"/>
          <w:szCs w:val="24"/>
        </w:rPr>
        <w:t xml:space="preserve"> Участвуют в заседании межведомственной </w:t>
      </w:r>
      <w:r w:rsidRPr="00EF24DF">
        <w:rPr>
          <w:color w:val="000000" w:themeColor="text1"/>
          <w:sz w:val="24"/>
          <w:szCs w:val="24"/>
        </w:rPr>
        <w:t>группы</w:t>
      </w:r>
      <w:r w:rsidR="00EF24DF" w:rsidRPr="00EF24DF">
        <w:rPr>
          <w:color w:val="000000" w:themeColor="text1"/>
          <w:sz w:val="24"/>
          <w:szCs w:val="24"/>
        </w:rPr>
        <w:t xml:space="preserve"> </w:t>
      </w:r>
      <w:r w:rsidRPr="00EF24DF">
        <w:rPr>
          <w:sz w:val="24"/>
          <w:szCs w:val="24"/>
        </w:rPr>
        <w:t>и его подготовке.</w:t>
      </w:r>
    </w:p>
    <w:p w:rsidR="007C3B03" w:rsidRPr="00EF24DF" w:rsidRDefault="007C3B03" w:rsidP="007C3B03">
      <w:pPr>
        <w:autoSpaceDN w:val="0"/>
        <w:adjustRightInd w:val="0"/>
        <w:spacing w:line="264" w:lineRule="auto"/>
        <w:jc w:val="both"/>
        <w:rPr>
          <w:sz w:val="24"/>
          <w:szCs w:val="24"/>
        </w:rPr>
      </w:pPr>
      <w:r w:rsidRPr="00EF24DF">
        <w:rPr>
          <w:sz w:val="24"/>
          <w:szCs w:val="24"/>
        </w:rPr>
        <w:tab/>
        <w:t>3.7.2. Вносят предложения об отложении рассмотрения вопроса и о запросе дополнительных материалов по нему.</w:t>
      </w:r>
    </w:p>
    <w:p w:rsidR="007C3B03" w:rsidRPr="00EF24DF" w:rsidRDefault="007C3B03" w:rsidP="007C3B03">
      <w:pPr>
        <w:autoSpaceDN w:val="0"/>
        <w:adjustRightInd w:val="0"/>
        <w:spacing w:line="264" w:lineRule="auto"/>
        <w:jc w:val="both"/>
        <w:rPr>
          <w:sz w:val="24"/>
          <w:szCs w:val="24"/>
        </w:rPr>
      </w:pPr>
      <w:r w:rsidRPr="00EF24DF">
        <w:rPr>
          <w:sz w:val="24"/>
          <w:szCs w:val="24"/>
        </w:rPr>
        <w:tab/>
        <w:t xml:space="preserve">3.7.3.Участвуют в обсуждении решений, принимаемых межведомственной </w:t>
      </w:r>
      <w:r w:rsidRPr="00EF24DF">
        <w:rPr>
          <w:color w:val="000000" w:themeColor="text1"/>
          <w:sz w:val="24"/>
          <w:szCs w:val="24"/>
        </w:rPr>
        <w:t>группы</w:t>
      </w:r>
      <w:r w:rsidRPr="00EF24DF">
        <w:rPr>
          <w:sz w:val="24"/>
          <w:szCs w:val="24"/>
        </w:rPr>
        <w:t xml:space="preserve"> по рассматриваемым вопросам и голосуют при их принятии.</w:t>
      </w:r>
    </w:p>
    <w:p w:rsidR="007C3B03" w:rsidRPr="00EF24DF" w:rsidRDefault="007C3B03" w:rsidP="007C3B03">
      <w:pPr>
        <w:autoSpaceDN w:val="0"/>
        <w:adjustRightInd w:val="0"/>
        <w:spacing w:line="264" w:lineRule="auto"/>
        <w:jc w:val="both"/>
        <w:rPr>
          <w:sz w:val="24"/>
          <w:szCs w:val="24"/>
        </w:rPr>
      </w:pPr>
      <w:r w:rsidRPr="00EF24DF">
        <w:rPr>
          <w:sz w:val="24"/>
          <w:szCs w:val="24"/>
        </w:rPr>
        <w:tab/>
        <w:t xml:space="preserve">3.7.4. Выполняют поручения председателя межведомственной </w:t>
      </w:r>
      <w:r w:rsidRPr="00EF24DF">
        <w:rPr>
          <w:color w:val="000000" w:themeColor="text1"/>
          <w:sz w:val="24"/>
          <w:szCs w:val="24"/>
        </w:rPr>
        <w:t>группы</w:t>
      </w:r>
      <w:r w:rsidRPr="00EF24DF">
        <w:rPr>
          <w:sz w:val="24"/>
          <w:szCs w:val="24"/>
        </w:rPr>
        <w:t>.</w:t>
      </w:r>
    </w:p>
    <w:p w:rsidR="007C3B03" w:rsidRPr="00EF24DF" w:rsidRDefault="007C3B03" w:rsidP="007C3B03">
      <w:pPr>
        <w:autoSpaceDN w:val="0"/>
        <w:adjustRightInd w:val="0"/>
        <w:spacing w:line="264" w:lineRule="auto"/>
        <w:jc w:val="both"/>
        <w:rPr>
          <w:sz w:val="24"/>
          <w:szCs w:val="24"/>
        </w:rPr>
      </w:pPr>
      <w:r w:rsidRPr="00EF24DF">
        <w:rPr>
          <w:sz w:val="24"/>
          <w:szCs w:val="24"/>
        </w:rPr>
        <w:lastRenderedPageBreak/>
        <w:tab/>
        <w:t xml:space="preserve">3.8. Заседания межведомственной </w:t>
      </w:r>
      <w:r w:rsidRPr="00EF24DF">
        <w:rPr>
          <w:color w:val="000000" w:themeColor="text1"/>
          <w:sz w:val="24"/>
          <w:szCs w:val="24"/>
        </w:rPr>
        <w:t>группы</w:t>
      </w:r>
      <w:r w:rsidRPr="00EF24DF">
        <w:rPr>
          <w:sz w:val="24"/>
          <w:szCs w:val="24"/>
        </w:rPr>
        <w:t xml:space="preserve"> проводятся в очном формате по мере необходимости.</w:t>
      </w:r>
    </w:p>
    <w:p w:rsidR="007C3B03" w:rsidRPr="00EF24DF" w:rsidRDefault="007C3B03" w:rsidP="007C3B03">
      <w:pPr>
        <w:pStyle w:val="af4"/>
        <w:spacing w:after="0" w:line="264" w:lineRule="auto"/>
        <w:ind w:left="0" w:firstLine="709"/>
        <w:jc w:val="both"/>
        <w:rPr>
          <w:color w:val="000000" w:themeColor="text1"/>
          <w:sz w:val="24"/>
          <w:szCs w:val="24"/>
        </w:rPr>
      </w:pPr>
      <w:r w:rsidRPr="00EF24DF">
        <w:rPr>
          <w:color w:val="000000" w:themeColor="text1"/>
          <w:sz w:val="24"/>
          <w:szCs w:val="24"/>
        </w:rPr>
        <w:t>3.9. Решения межведомственной группы:</w:t>
      </w:r>
    </w:p>
    <w:p w:rsidR="007C3B03" w:rsidRPr="00EF24DF" w:rsidRDefault="007C3B03" w:rsidP="007C3B03">
      <w:pPr>
        <w:pStyle w:val="af4"/>
        <w:spacing w:after="0" w:line="264" w:lineRule="auto"/>
        <w:ind w:left="0" w:firstLine="709"/>
        <w:jc w:val="both"/>
        <w:rPr>
          <w:color w:val="000000" w:themeColor="text1"/>
          <w:sz w:val="24"/>
          <w:szCs w:val="24"/>
        </w:rPr>
      </w:pPr>
      <w:r w:rsidRPr="00EF24DF">
        <w:rPr>
          <w:color w:val="000000" w:themeColor="text1"/>
          <w:sz w:val="24"/>
          <w:szCs w:val="24"/>
        </w:rPr>
        <w:t xml:space="preserve">3.9.1. Принимаются простым большинством голосов присутствующих на заседании членов межведомственной группы путем голосования и оформления протокола, который подписывает председательствующий. </w:t>
      </w:r>
    </w:p>
    <w:p w:rsidR="007C3B03" w:rsidRPr="00EF24DF" w:rsidRDefault="007C3B03" w:rsidP="007C3B03">
      <w:pPr>
        <w:pStyle w:val="af4"/>
        <w:spacing w:after="0" w:line="264" w:lineRule="auto"/>
        <w:ind w:left="0" w:firstLine="709"/>
        <w:jc w:val="both"/>
        <w:rPr>
          <w:color w:val="000000" w:themeColor="text1"/>
          <w:sz w:val="24"/>
          <w:szCs w:val="24"/>
        </w:rPr>
      </w:pPr>
      <w:r w:rsidRPr="00EF24DF">
        <w:rPr>
          <w:color w:val="000000" w:themeColor="text1"/>
          <w:sz w:val="24"/>
          <w:szCs w:val="24"/>
        </w:rPr>
        <w:t xml:space="preserve">При равенстве голосов решающим является голос председательствующего на заседании межведомственной группы. </w:t>
      </w:r>
    </w:p>
    <w:p w:rsidR="007C3B03" w:rsidRPr="00EF24DF" w:rsidRDefault="007C3B03" w:rsidP="007C3B03">
      <w:pPr>
        <w:autoSpaceDN w:val="0"/>
        <w:adjustRightInd w:val="0"/>
        <w:spacing w:line="264" w:lineRule="auto"/>
        <w:ind w:firstLine="709"/>
        <w:jc w:val="both"/>
        <w:rPr>
          <w:color w:val="000000" w:themeColor="text1"/>
          <w:sz w:val="24"/>
          <w:szCs w:val="24"/>
        </w:rPr>
      </w:pPr>
      <w:r w:rsidRPr="00EF24DF">
        <w:rPr>
          <w:color w:val="000000" w:themeColor="text1"/>
          <w:sz w:val="24"/>
          <w:szCs w:val="24"/>
        </w:rPr>
        <w:t xml:space="preserve">3.9.2. С целью исполнения и приобщения к личным делам несовершеннолетних, не позднее 3 рабочих дней со дня принятия, выписка протокола направляется в адрес должных лиц, органов и учреждений, иных лиц, участвующих в работе с семьей и ребенком. </w:t>
      </w:r>
    </w:p>
    <w:p w:rsidR="007C3B03" w:rsidRPr="00EF24DF" w:rsidRDefault="007C3B03" w:rsidP="007C3B03">
      <w:pPr>
        <w:autoSpaceDN w:val="0"/>
        <w:adjustRightInd w:val="0"/>
        <w:spacing w:line="264" w:lineRule="auto"/>
        <w:ind w:firstLine="709"/>
        <w:jc w:val="both"/>
        <w:rPr>
          <w:color w:val="000000" w:themeColor="text1"/>
          <w:sz w:val="24"/>
          <w:szCs w:val="24"/>
        </w:rPr>
      </w:pPr>
      <w:r w:rsidRPr="00EF24DF">
        <w:rPr>
          <w:color w:val="000000" w:themeColor="text1"/>
          <w:sz w:val="24"/>
          <w:szCs w:val="24"/>
        </w:rPr>
        <w:t>3.10. В рамках деятельности межведомственной группы ведется следующая документация:</w:t>
      </w:r>
    </w:p>
    <w:p w:rsidR="007C3B03" w:rsidRPr="00EF24DF" w:rsidRDefault="007C3B03" w:rsidP="007C3B03">
      <w:pPr>
        <w:autoSpaceDN w:val="0"/>
        <w:adjustRightInd w:val="0"/>
        <w:spacing w:line="264" w:lineRule="auto"/>
        <w:ind w:firstLine="709"/>
        <w:jc w:val="both"/>
        <w:rPr>
          <w:color w:val="000000" w:themeColor="text1"/>
          <w:sz w:val="24"/>
          <w:szCs w:val="24"/>
        </w:rPr>
      </w:pPr>
      <w:r w:rsidRPr="00EF24DF">
        <w:rPr>
          <w:color w:val="000000" w:themeColor="text1"/>
          <w:sz w:val="24"/>
          <w:szCs w:val="24"/>
        </w:rPr>
        <w:t xml:space="preserve">3.10.1. Постановление </w:t>
      </w:r>
      <w:r w:rsidRPr="00EF24DF">
        <w:rPr>
          <w:sz w:val="24"/>
          <w:szCs w:val="24"/>
        </w:rPr>
        <w:t>муниципального района, муниципального или городского округа</w:t>
      </w:r>
      <w:r w:rsidRPr="00EF24DF">
        <w:rPr>
          <w:color w:val="000000" w:themeColor="text1"/>
          <w:sz w:val="24"/>
          <w:szCs w:val="24"/>
        </w:rPr>
        <w:t xml:space="preserve"> об утверждении состава и положения о деятельности межведомственной группы.</w:t>
      </w:r>
    </w:p>
    <w:p w:rsidR="007C3B03" w:rsidRPr="00EF24DF" w:rsidRDefault="007C3B03" w:rsidP="007C3B03">
      <w:pPr>
        <w:autoSpaceDN w:val="0"/>
        <w:adjustRightInd w:val="0"/>
        <w:spacing w:line="264" w:lineRule="auto"/>
        <w:ind w:firstLine="709"/>
        <w:jc w:val="both"/>
        <w:rPr>
          <w:color w:val="000000" w:themeColor="text1"/>
          <w:sz w:val="24"/>
          <w:szCs w:val="24"/>
        </w:rPr>
      </w:pPr>
      <w:r w:rsidRPr="00EF24DF">
        <w:rPr>
          <w:color w:val="000000" w:themeColor="text1"/>
          <w:sz w:val="24"/>
          <w:szCs w:val="24"/>
        </w:rPr>
        <w:t>3.10.2. Протоколы заседаний межведомственной группы (приложение №3).</w:t>
      </w:r>
    </w:p>
    <w:p w:rsidR="007C3B03" w:rsidRPr="00EF24DF" w:rsidRDefault="007C3B03" w:rsidP="007C3B03">
      <w:pPr>
        <w:autoSpaceDN w:val="0"/>
        <w:adjustRightInd w:val="0"/>
        <w:spacing w:line="264" w:lineRule="auto"/>
        <w:ind w:firstLine="709"/>
        <w:jc w:val="both"/>
        <w:rPr>
          <w:color w:val="000000" w:themeColor="text1"/>
          <w:sz w:val="24"/>
          <w:szCs w:val="24"/>
        </w:rPr>
      </w:pPr>
      <w:r w:rsidRPr="00EF24DF">
        <w:rPr>
          <w:color w:val="000000" w:themeColor="text1"/>
          <w:sz w:val="24"/>
          <w:szCs w:val="24"/>
        </w:rPr>
        <w:t>3.10.3. Журнал регистрации протоколов заседаний межведомственной группы (приложение №4).</w:t>
      </w:r>
    </w:p>
    <w:p w:rsidR="007C3B03" w:rsidRPr="00EF24DF" w:rsidRDefault="007C3B03" w:rsidP="007C3B03">
      <w:pPr>
        <w:tabs>
          <w:tab w:val="left" w:pos="993"/>
          <w:tab w:val="left" w:pos="1134"/>
          <w:tab w:val="left" w:pos="1276"/>
        </w:tabs>
        <w:spacing w:line="264" w:lineRule="auto"/>
        <w:jc w:val="both"/>
        <w:rPr>
          <w:bCs/>
          <w:sz w:val="24"/>
          <w:szCs w:val="24"/>
        </w:rPr>
      </w:pPr>
    </w:p>
    <w:p w:rsidR="007C3B03" w:rsidRPr="00EF24DF" w:rsidRDefault="007C3B03" w:rsidP="007C3B03">
      <w:pPr>
        <w:spacing w:line="264" w:lineRule="auto"/>
        <w:jc w:val="center"/>
        <w:rPr>
          <w:b/>
          <w:sz w:val="24"/>
          <w:szCs w:val="24"/>
        </w:rPr>
      </w:pPr>
      <w:r w:rsidRPr="00EF24DF">
        <w:rPr>
          <w:b/>
          <w:sz w:val="24"/>
          <w:szCs w:val="24"/>
          <w:lang w:val="en-US"/>
        </w:rPr>
        <w:t>IV</w:t>
      </w:r>
      <w:r w:rsidRPr="00EF24DF">
        <w:rPr>
          <w:b/>
          <w:sz w:val="24"/>
          <w:szCs w:val="24"/>
        </w:rPr>
        <w:t xml:space="preserve">. Права и ответственность членов </w:t>
      </w:r>
      <w:r w:rsidRPr="00EF24DF">
        <w:rPr>
          <w:b/>
          <w:bCs/>
          <w:sz w:val="24"/>
          <w:szCs w:val="24"/>
        </w:rPr>
        <w:t>межведомственной группы</w:t>
      </w:r>
    </w:p>
    <w:p w:rsidR="007C3B03" w:rsidRPr="00EF24DF" w:rsidRDefault="007C3B03" w:rsidP="007C3B03">
      <w:pPr>
        <w:spacing w:line="264" w:lineRule="auto"/>
        <w:jc w:val="both"/>
        <w:rPr>
          <w:sz w:val="24"/>
          <w:szCs w:val="24"/>
        </w:rPr>
      </w:pPr>
    </w:p>
    <w:p w:rsidR="007C3B03" w:rsidRPr="00EF24DF" w:rsidRDefault="007C3B03" w:rsidP="007C3B03">
      <w:pPr>
        <w:spacing w:line="264" w:lineRule="auto"/>
        <w:ind w:firstLine="709"/>
        <w:jc w:val="both"/>
        <w:rPr>
          <w:sz w:val="24"/>
          <w:szCs w:val="24"/>
        </w:rPr>
      </w:pPr>
      <w:r w:rsidRPr="00EF24DF">
        <w:rPr>
          <w:sz w:val="24"/>
          <w:szCs w:val="24"/>
        </w:rPr>
        <w:t xml:space="preserve">4.1. </w:t>
      </w:r>
      <w:r w:rsidRPr="00EF24DF">
        <w:rPr>
          <w:b/>
          <w:sz w:val="24"/>
          <w:szCs w:val="24"/>
        </w:rPr>
        <w:t>Члены межведомственной группы имеют право</w:t>
      </w:r>
      <w:r w:rsidRPr="00EF24DF">
        <w:rPr>
          <w:sz w:val="24"/>
          <w:szCs w:val="24"/>
        </w:rPr>
        <w:t>:</w:t>
      </w:r>
    </w:p>
    <w:p w:rsidR="007C3B03" w:rsidRPr="00EF24DF" w:rsidRDefault="007C3B03" w:rsidP="007C3B03">
      <w:pPr>
        <w:pStyle w:val="af2"/>
        <w:spacing w:line="264" w:lineRule="auto"/>
        <w:ind w:firstLine="709"/>
        <w:jc w:val="both"/>
      </w:pPr>
      <w:r w:rsidRPr="00EF24DF">
        <w:t>4.1.1. Обмениваться информацией с членами межведомственной группы по ходу социально-реабилитационной работы с несовершеннолетними и семьей.</w:t>
      </w:r>
    </w:p>
    <w:p w:rsidR="007C3B03" w:rsidRPr="00EF24DF" w:rsidRDefault="007C3B03" w:rsidP="007C3B03">
      <w:pPr>
        <w:pStyle w:val="af2"/>
        <w:spacing w:line="264" w:lineRule="auto"/>
        <w:ind w:firstLine="709"/>
        <w:jc w:val="both"/>
      </w:pPr>
      <w:r w:rsidRPr="00EF24DF">
        <w:t xml:space="preserve">4.1.2. Вносить предложения и корректировки в содержание и сроки реализации индивидуальной программы социальной реабилитации несовершеннолетних и их семьи с целью </w:t>
      </w:r>
      <w:r w:rsidRPr="00EF24DF">
        <w:rPr>
          <w:color w:val="000000"/>
        </w:rPr>
        <w:t>возвращения несовершеннолетнего в кровную семью/либо недопущения разлучения с кровной семьей.</w:t>
      </w:r>
    </w:p>
    <w:p w:rsidR="007C3B03" w:rsidRPr="00EF24DF" w:rsidRDefault="007C3B03" w:rsidP="007C3B03">
      <w:pPr>
        <w:spacing w:line="264" w:lineRule="auto"/>
        <w:ind w:firstLine="709"/>
        <w:jc w:val="both"/>
        <w:rPr>
          <w:sz w:val="24"/>
          <w:szCs w:val="24"/>
        </w:rPr>
      </w:pPr>
      <w:r w:rsidRPr="00EF24DF">
        <w:rPr>
          <w:sz w:val="24"/>
          <w:szCs w:val="24"/>
        </w:rPr>
        <w:t xml:space="preserve">4.1.3. Запрашивать необходимую информацию по несовершеннолетним (семьям), находящуюся в компетенции специалистов. </w:t>
      </w:r>
    </w:p>
    <w:p w:rsidR="007C3B03" w:rsidRPr="00EF24DF" w:rsidRDefault="007C3B03" w:rsidP="007C3B03">
      <w:pPr>
        <w:spacing w:line="264" w:lineRule="auto"/>
        <w:ind w:firstLine="709"/>
        <w:jc w:val="both"/>
        <w:rPr>
          <w:sz w:val="24"/>
          <w:szCs w:val="24"/>
        </w:rPr>
      </w:pPr>
      <w:r w:rsidRPr="00EF24DF">
        <w:rPr>
          <w:sz w:val="24"/>
          <w:szCs w:val="24"/>
        </w:rPr>
        <w:t xml:space="preserve">4.2. </w:t>
      </w:r>
      <w:r w:rsidRPr="00EF24DF">
        <w:rPr>
          <w:b/>
          <w:sz w:val="24"/>
          <w:szCs w:val="24"/>
        </w:rPr>
        <w:t>Члены межведомственной группы несут ответственност</w:t>
      </w:r>
      <w:r w:rsidRPr="00EF24DF">
        <w:rPr>
          <w:sz w:val="24"/>
          <w:szCs w:val="24"/>
        </w:rPr>
        <w:t>ь:</w:t>
      </w:r>
    </w:p>
    <w:p w:rsidR="007C3B03" w:rsidRPr="00EF24DF" w:rsidRDefault="007C3B03" w:rsidP="007C3B03">
      <w:pPr>
        <w:spacing w:line="264" w:lineRule="auto"/>
        <w:ind w:firstLine="709"/>
        <w:jc w:val="both"/>
        <w:rPr>
          <w:sz w:val="24"/>
          <w:szCs w:val="24"/>
        </w:rPr>
      </w:pPr>
      <w:r w:rsidRPr="00EF24DF">
        <w:rPr>
          <w:sz w:val="24"/>
          <w:szCs w:val="24"/>
        </w:rPr>
        <w:t>4.2.1. за соблюдение законности, обеспечения в полном объеме защиты прав и интересов несовершеннолетнего и его семьи, в том числе обеспечение приоритетности семейного воспитания детей, сохранение     и восстановление кровной семьи, подбор и оказание всесторонней помощи замещающей семье.</w:t>
      </w:r>
    </w:p>
    <w:p w:rsidR="007C3B03" w:rsidRPr="00EF24DF" w:rsidRDefault="007C3B03" w:rsidP="007C3B03">
      <w:pPr>
        <w:spacing w:line="264" w:lineRule="auto"/>
        <w:ind w:firstLine="709"/>
        <w:jc w:val="both"/>
        <w:rPr>
          <w:sz w:val="24"/>
          <w:szCs w:val="24"/>
        </w:rPr>
      </w:pPr>
      <w:r w:rsidRPr="00EF24DF">
        <w:rPr>
          <w:sz w:val="24"/>
          <w:szCs w:val="24"/>
        </w:rPr>
        <w:t>4.2.2. за осуществление системного преемственного и непрерывного межведомственного взаимодействия.</w:t>
      </w:r>
    </w:p>
    <w:p w:rsidR="007C3B03" w:rsidRPr="00EF24DF" w:rsidRDefault="007C3B03" w:rsidP="007C3B03">
      <w:pPr>
        <w:spacing w:line="264" w:lineRule="auto"/>
        <w:ind w:firstLine="709"/>
        <w:jc w:val="both"/>
        <w:rPr>
          <w:sz w:val="24"/>
          <w:szCs w:val="24"/>
        </w:rPr>
      </w:pPr>
      <w:r w:rsidRPr="00EF24DF">
        <w:rPr>
          <w:sz w:val="24"/>
          <w:szCs w:val="24"/>
        </w:rPr>
        <w:t>4.2.3. за конфиденциальность, соблюдение прав семьи на охрану частной жизни, недопущение разглашения без соответствующего согласия информации о несовершеннолетнем, о ситуации в семье.</w:t>
      </w:r>
    </w:p>
    <w:p w:rsidR="007C3B03" w:rsidRPr="00EF24DF" w:rsidRDefault="007C3B03" w:rsidP="00EF24DF">
      <w:pPr>
        <w:spacing w:line="264" w:lineRule="auto"/>
        <w:ind w:firstLine="709"/>
        <w:jc w:val="both"/>
        <w:rPr>
          <w:bCs/>
          <w:sz w:val="24"/>
          <w:szCs w:val="24"/>
        </w:rPr>
      </w:pPr>
      <w:r w:rsidRPr="00EF24DF">
        <w:rPr>
          <w:sz w:val="24"/>
          <w:szCs w:val="24"/>
        </w:rPr>
        <w:t>4.2.4. за эффективность социально-реабилитационной работы.</w:t>
      </w:r>
    </w:p>
    <w:p w:rsidR="007C3B03" w:rsidRPr="00EF24DF" w:rsidRDefault="007C3B03" w:rsidP="007C3B03">
      <w:pPr>
        <w:rPr>
          <w:sz w:val="24"/>
          <w:szCs w:val="24"/>
        </w:rPr>
      </w:pPr>
    </w:p>
    <w:p w:rsidR="007C3B03" w:rsidRPr="00EF24DF" w:rsidRDefault="007C3B03" w:rsidP="007C3B03">
      <w:pPr>
        <w:suppressAutoHyphens w:val="0"/>
        <w:rPr>
          <w:sz w:val="24"/>
          <w:szCs w:val="24"/>
        </w:rPr>
      </w:pPr>
      <w:r w:rsidRPr="00EF24DF">
        <w:rPr>
          <w:sz w:val="24"/>
          <w:szCs w:val="24"/>
        </w:rPr>
        <w:br w:type="page"/>
      </w:r>
    </w:p>
    <w:p w:rsidR="007C3B03" w:rsidRPr="00EF24DF" w:rsidRDefault="007C3B03" w:rsidP="007C3B03">
      <w:pPr>
        <w:ind w:left="6372"/>
        <w:rPr>
          <w:sz w:val="24"/>
          <w:szCs w:val="24"/>
        </w:rPr>
      </w:pPr>
      <w:r w:rsidRPr="00EF24DF">
        <w:rPr>
          <w:sz w:val="24"/>
          <w:szCs w:val="24"/>
        </w:rPr>
        <w:lastRenderedPageBreak/>
        <w:t>ПРИЛОЖЕНИЕ № 1</w:t>
      </w:r>
    </w:p>
    <w:p w:rsidR="007C3B03" w:rsidRPr="00EF24DF" w:rsidRDefault="007C3B03" w:rsidP="007C3B03">
      <w:pPr>
        <w:ind w:left="5664"/>
        <w:jc w:val="both"/>
        <w:rPr>
          <w:sz w:val="24"/>
          <w:szCs w:val="24"/>
        </w:rPr>
      </w:pPr>
      <w:r w:rsidRPr="00EF24DF">
        <w:rPr>
          <w:sz w:val="24"/>
          <w:szCs w:val="24"/>
        </w:rPr>
        <w:t>к Положению</w:t>
      </w:r>
    </w:p>
    <w:p w:rsidR="007C3B03" w:rsidRPr="00EF24DF" w:rsidRDefault="007C3B03" w:rsidP="007C3B03">
      <w:pPr>
        <w:ind w:left="5664"/>
        <w:rPr>
          <w:sz w:val="24"/>
          <w:szCs w:val="24"/>
        </w:rPr>
      </w:pPr>
      <w:r w:rsidRPr="00EF24DF">
        <w:rPr>
          <w:bCs/>
          <w:sz w:val="24"/>
          <w:szCs w:val="24"/>
        </w:rPr>
        <w:t xml:space="preserve">о муниципальной </w:t>
      </w:r>
      <w:r w:rsidRPr="00EF24DF">
        <w:rPr>
          <w:sz w:val="24"/>
          <w:szCs w:val="24"/>
        </w:rPr>
        <w:t xml:space="preserve">межведомственной </w:t>
      </w:r>
    </w:p>
    <w:p w:rsidR="007C3B03" w:rsidRPr="00EF24DF" w:rsidRDefault="007C3B03" w:rsidP="007C3B03">
      <w:pPr>
        <w:ind w:left="5664"/>
        <w:rPr>
          <w:sz w:val="24"/>
          <w:szCs w:val="24"/>
        </w:rPr>
      </w:pPr>
      <w:r w:rsidRPr="00EF24DF">
        <w:rPr>
          <w:sz w:val="24"/>
          <w:szCs w:val="24"/>
        </w:rPr>
        <w:t xml:space="preserve">экспертной группе по профилактике </w:t>
      </w:r>
    </w:p>
    <w:p w:rsidR="007C3B03" w:rsidRPr="00EF24DF" w:rsidRDefault="007C3B03" w:rsidP="007C3B03">
      <w:pPr>
        <w:ind w:left="5664"/>
        <w:rPr>
          <w:sz w:val="24"/>
          <w:szCs w:val="24"/>
        </w:rPr>
      </w:pPr>
      <w:r w:rsidRPr="00EF24DF">
        <w:rPr>
          <w:sz w:val="24"/>
          <w:szCs w:val="24"/>
        </w:rPr>
        <w:t>социального сиротства</w:t>
      </w:r>
    </w:p>
    <w:p w:rsidR="007C3B03" w:rsidRPr="00EF24DF" w:rsidRDefault="007C3B03" w:rsidP="007C3B03">
      <w:pPr>
        <w:ind w:left="5664"/>
        <w:rPr>
          <w:sz w:val="24"/>
          <w:szCs w:val="24"/>
        </w:rPr>
      </w:pPr>
      <w:r w:rsidRPr="00EF24DF">
        <w:rPr>
          <w:sz w:val="24"/>
          <w:szCs w:val="24"/>
        </w:rPr>
        <w:t>от _________________ №_________</w:t>
      </w:r>
    </w:p>
    <w:p w:rsidR="007C3B03" w:rsidRPr="00EF24DF" w:rsidRDefault="007C3B03" w:rsidP="007C3B03">
      <w:pPr>
        <w:suppressAutoHyphens w:val="0"/>
        <w:rPr>
          <w:sz w:val="24"/>
          <w:szCs w:val="24"/>
        </w:rPr>
      </w:pPr>
    </w:p>
    <w:p w:rsidR="007C3B03" w:rsidRPr="00EF24DF" w:rsidRDefault="007C3B03" w:rsidP="007C3B03">
      <w:pPr>
        <w:tabs>
          <w:tab w:val="left" w:pos="993"/>
          <w:tab w:val="left" w:pos="1134"/>
          <w:tab w:val="left" w:pos="1276"/>
        </w:tabs>
        <w:ind w:firstLine="709"/>
        <w:jc w:val="center"/>
        <w:rPr>
          <w:b/>
          <w:bCs/>
          <w:sz w:val="24"/>
          <w:szCs w:val="24"/>
        </w:rPr>
      </w:pPr>
      <w:r w:rsidRPr="00EF24DF">
        <w:rPr>
          <w:b/>
          <w:bCs/>
          <w:sz w:val="24"/>
          <w:szCs w:val="24"/>
        </w:rPr>
        <w:t xml:space="preserve">Порядок проведения межведомственной группы по вопросу </w:t>
      </w:r>
      <w:r w:rsidRPr="00EF24DF">
        <w:rPr>
          <w:b/>
          <w:sz w:val="24"/>
          <w:szCs w:val="24"/>
        </w:rPr>
        <w:t xml:space="preserve">обоснованности помещения детей </w:t>
      </w:r>
      <w:r w:rsidRPr="00EF24DF">
        <w:rPr>
          <w:b/>
          <w:bCs/>
          <w:sz w:val="24"/>
          <w:szCs w:val="24"/>
        </w:rPr>
        <w:t>в учреждения (нахождения детей в учреждениях) со стационарной формой пребывания</w:t>
      </w:r>
    </w:p>
    <w:p w:rsidR="007C3B03" w:rsidRPr="00EF24DF" w:rsidRDefault="007C3B03" w:rsidP="007C3B03">
      <w:pPr>
        <w:autoSpaceDN w:val="0"/>
        <w:adjustRightInd w:val="0"/>
        <w:spacing w:line="264" w:lineRule="auto"/>
        <w:ind w:firstLine="709"/>
        <w:contextualSpacing/>
        <w:jc w:val="both"/>
        <w:rPr>
          <w:sz w:val="24"/>
          <w:szCs w:val="24"/>
        </w:rPr>
      </w:pPr>
    </w:p>
    <w:p w:rsidR="007C3B03" w:rsidRPr="00EF24DF" w:rsidRDefault="007C3B03" w:rsidP="007C3B03">
      <w:pPr>
        <w:autoSpaceDN w:val="0"/>
        <w:adjustRightInd w:val="0"/>
        <w:spacing w:line="264" w:lineRule="auto"/>
        <w:ind w:firstLine="709"/>
        <w:contextualSpacing/>
        <w:jc w:val="both"/>
        <w:rPr>
          <w:color w:val="000000" w:themeColor="text1"/>
          <w:sz w:val="24"/>
          <w:szCs w:val="24"/>
        </w:rPr>
      </w:pPr>
      <w:r w:rsidRPr="00EF24DF">
        <w:rPr>
          <w:sz w:val="24"/>
          <w:szCs w:val="24"/>
        </w:rPr>
        <w:t xml:space="preserve">1. Основанием для рассмотрения вопросов обоснованности помещения, нахождения детей в государственных организациях для детей-сирот и детей, оставшихся без попечения родителей, учреждениях здравоохранения, </w:t>
      </w:r>
      <w:r w:rsidRPr="00EF24DF">
        <w:rPr>
          <w:color w:val="000000" w:themeColor="text1"/>
          <w:sz w:val="24"/>
          <w:szCs w:val="24"/>
        </w:rPr>
        <w:t>а также с</w:t>
      </w:r>
      <w:r w:rsidRPr="00EF24DF">
        <w:rPr>
          <w:bCs/>
          <w:color w:val="000000" w:themeColor="text1"/>
          <w:sz w:val="24"/>
          <w:szCs w:val="24"/>
        </w:rPr>
        <w:t xml:space="preserve">пециализированных учреждениях для несовершеннолетних, нуждающихся в социальной реабилитации, </w:t>
      </w:r>
      <w:r w:rsidRPr="00EF24DF">
        <w:rPr>
          <w:color w:val="000000" w:themeColor="text1"/>
          <w:sz w:val="24"/>
          <w:szCs w:val="24"/>
        </w:rPr>
        <w:t xml:space="preserve">является информация, поступившая в межведомственную комиссию от членов межведомственной комиссии, представителей органов и учреждений, организаций, участвующих в деятельности по профилактике безнадзорности и правонарушений несовершеннолетних. </w:t>
      </w:r>
    </w:p>
    <w:p w:rsidR="007C3B03" w:rsidRPr="00EF24DF" w:rsidRDefault="007C3B03" w:rsidP="007C3B03">
      <w:pPr>
        <w:tabs>
          <w:tab w:val="left" w:pos="993"/>
          <w:tab w:val="left" w:pos="1134"/>
          <w:tab w:val="left" w:pos="1276"/>
        </w:tabs>
        <w:spacing w:line="264" w:lineRule="auto"/>
        <w:ind w:firstLine="709"/>
        <w:jc w:val="both"/>
        <w:rPr>
          <w:bCs/>
          <w:sz w:val="24"/>
          <w:szCs w:val="24"/>
        </w:rPr>
      </w:pPr>
      <w:r w:rsidRPr="00EF24DF">
        <w:rPr>
          <w:b/>
          <w:bCs/>
          <w:sz w:val="24"/>
          <w:szCs w:val="24"/>
        </w:rPr>
        <w:t xml:space="preserve">2. </w:t>
      </w:r>
      <w:r w:rsidRPr="00EF24DF">
        <w:rPr>
          <w:bCs/>
          <w:sz w:val="24"/>
          <w:szCs w:val="24"/>
        </w:rPr>
        <w:t>В ходе заседания межведомственной группы принимаются следующие решения:</w:t>
      </w:r>
    </w:p>
    <w:p w:rsidR="007C3B03" w:rsidRPr="00EF24DF" w:rsidRDefault="007C3B03" w:rsidP="007C3B03">
      <w:pPr>
        <w:tabs>
          <w:tab w:val="left" w:pos="993"/>
          <w:tab w:val="left" w:pos="1134"/>
          <w:tab w:val="left" w:pos="1276"/>
        </w:tabs>
        <w:spacing w:line="264" w:lineRule="auto"/>
        <w:ind w:firstLine="709"/>
        <w:jc w:val="both"/>
        <w:rPr>
          <w:bCs/>
          <w:sz w:val="24"/>
          <w:szCs w:val="24"/>
        </w:rPr>
      </w:pPr>
      <w:r w:rsidRPr="00EF24DF">
        <w:rPr>
          <w:bCs/>
          <w:sz w:val="24"/>
          <w:szCs w:val="24"/>
        </w:rPr>
        <w:t>1) рекомендации по признанию нуждающимся в предоставлении социальных услуг</w:t>
      </w:r>
      <w:r w:rsidR="00EF24DF" w:rsidRPr="00EF24DF">
        <w:rPr>
          <w:bCs/>
          <w:sz w:val="24"/>
          <w:szCs w:val="24"/>
        </w:rPr>
        <w:t xml:space="preserve"> </w:t>
      </w:r>
      <w:r w:rsidRPr="00EF24DF">
        <w:rPr>
          <w:bCs/>
          <w:sz w:val="24"/>
          <w:szCs w:val="24"/>
        </w:rPr>
        <w:t>в форме стационарного обслуживания несовершеннолетнего, а также социального сопровождения;</w:t>
      </w:r>
    </w:p>
    <w:p w:rsidR="007C3B03" w:rsidRPr="00EF24DF" w:rsidRDefault="007C3B03" w:rsidP="007C3B03">
      <w:pPr>
        <w:tabs>
          <w:tab w:val="left" w:pos="993"/>
          <w:tab w:val="left" w:pos="1134"/>
          <w:tab w:val="left" w:pos="1276"/>
        </w:tabs>
        <w:spacing w:line="264" w:lineRule="auto"/>
        <w:ind w:firstLine="709"/>
        <w:jc w:val="both"/>
        <w:rPr>
          <w:bCs/>
          <w:sz w:val="24"/>
          <w:szCs w:val="24"/>
        </w:rPr>
      </w:pPr>
      <w:r w:rsidRPr="00EF24DF">
        <w:rPr>
          <w:bCs/>
          <w:sz w:val="24"/>
          <w:szCs w:val="24"/>
        </w:rPr>
        <w:t>2) наличие причин трудной жизненной ситуации или социального неблагополучия в семье, обосновывающие предоставление услуг несовершеннолетнему в стационарной форме;</w:t>
      </w:r>
    </w:p>
    <w:p w:rsidR="007C3B03" w:rsidRPr="00EF24DF" w:rsidRDefault="007C3B03" w:rsidP="007C3B03">
      <w:pPr>
        <w:tabs>
          <w:tab w:val="left" w:pos="993"/>
          <w:tab w:val="left" w:pos="1134"/>
          <w:tab w:val="left" w:pos="1276"/>
        </w:tabs>
        <w:spacing w:line="264" w:lineRule="auto"/>
        <w:ind w:firstLine="709"/>
        <w:jc w:val="both"/>
        <w:rPr>
          <w:bCs/>
          <w:sz w:val="24"/>
          <w:szCs w:val="24"/>
        </w:rPr>
      </w:pPr>
      <w:r w:rsidRPr="00EF24DF">
        <w:rPr>
          <w:bCs/>
          <w:sz w:val="24"/>
          <w:szCs w:val="24"/>
        </w:rPr>
        <w:t>3) необходимость продления пребывания несовершеннолетнего на стационарной форме пребывания или возвращения его в семью.</w:t>
      </w:r>
    </w:p>
    <w:p w:rsidR="007C3B03" w:rsidRPr="00EF24DF" w:rsidRDefault="007C3B03" w:rsidP="007C3B03">
      <w:pPr>
        <w:tabs>
          <w:tab w:val="left" w:pos="993"/>
          <w:tab w:val="left" w:pos="1134"/>
          <w:tab w:val="left" w:pos="1276"/>
        </w:tabs>
        <w:spacing w:line="264" w:lineRule="auto"/>
        <w:ind w:firstLine="709"/>
        <w:jc w:val="both"/>
        <w:rPr>
          <w:bCs/>
          <w:sz w:val="24"/>
          <w:szCs w:val="24"/>
        </w:rPr>
      </w:pPr>
      <w:r w:rsidRPr="00EF24DF">
        <w:rPr>
          <w:b/>
          <w:bCs/>
          <w:sz w:val="24"/>
          <w:szCs w:val="24"/>
        </w:rPr>
        <w:t>3</w:t>
      </w:r>
      <w:r w:rsidRPr="00EF24DF">
        <w:rPr>
          <w:bCs/>
          <w:sz w:val="24"/>
          <w:szCs w:val="24"/>
        </w:rPr>
        <w:t>.межведомственная группа при принятии решения анализирует:</w:t>
      </w:r>
    </w:p>
    <w:p w:rsidR="007C3B03" w:rsidRPr="00EF24DF" w:rsidRDefault="007C3B03" w:rsidP="007C3B03">
      <w:pPr>
        <w:spacing w:line="264" w:lineRule="auto"/>
        <w:ind w:firstLine="709"/>
        <w:jc w:val="both"/>
        <w:rPr>
          <w:color w:val="000000"/>
          <w:sz w:val="24"/>
          <w:szCs w:val="24"/>
        </w:rPr>
      </w:pPr>
      <w:r w:rsidRPr="00EF24DF">
        <w:rPr>
          <w:bCs/>
          <w:sz w:val="24"/>
          <w:szCs w:val="24"/>
        </w:rPr>
        <w:t xml:space="preserve">- </w:t>
      </w:r>
      <w:r w:rsidRPr="00EF24DF">
        <w:rPr>
          <w:color w:val="000000"/>
          <w:sz w:val="24"/>
          <w:szCs w:val="24"/>
        </w:rPr>
        <w:t>информацию о семье несовершеннолетнего, описание категории семьи (СОП/ТЖС), описание причин отобрания или помещения несовершеннолетнего в учреждение стационарного типа, дата постановки семьи на учёт;</w:t>
      </w:r>
    </w:p>
    <w:p w:rsidR="007C3B03" w:rsidRPr="00EF24DF" w:rsidRDefault="007C3B03" w:rsidP="007C3B03">
      <w:pPr>
        <w:spacing w:line="264" w:lineRule="auto"/>
        <w:ind w:firstLine="709"/>
        <w:jc w:val="both"/>
        <w:rPr>
          <w:bCs/>
          <w:sz w:val="24"/>
          <w:szCs w:val="24"/>
        </w:rPr>
      </w:pPr>
      <w:r w:rsidRPr="00EF24DF">
        <w:rPr>
          <w:color w:val="000000"/>
          <w:sz w:val="24"/>
          <w:szCs w:val="24"/>
        </w:rPr>
        <w:t>- предпринятые меры по работе с семьей, возвращению несовершеннолетнего в семейное окружение;</w:t>
      </w:r>
    </w:p>
    <w:p w:rsidR="007C3B03" w:rsidRPr="00EF24DF" w:rsidRDefault="007C3B03" w:rsidP="007C3B03">
      <w:pPr>
        <w:tabs>
          <w:tab w:val="left" w:pos="0"/>
          <w:tab w:val="left" w:pos="1276"/>
        </w:tabs>
        <w:spacing w:line="264" w:lineRule="auto"/>
        <w:ind w:firstLine="709"/>
        <w:jc w:val="both"/>
        <w:rPr>
          <w:sz w:val="24"/>
          <w:szCs w:val="24"/>
        </w:rPr>
      </w:pPr>
      <w:r w:rsidRPr="00EF24DF">
        <w:rPr>
          <w:bCs/>
          <w:sz w:val="24"/>
          <w:szCs w:val="24"/>
        </w:rPr>
        <w:t xml:space="preserve">- перспектива развития ситуации с целью </w:t>
      </w:r>
      <w:r w:rsidRPr="00EF24DF">
        <w:rPr>
          <w:sz w:val="24"/>
          <w:szCs w:val="24"/>
        </w:rPr>
        <w:t>сохранения и восстановления кровной семьи</w:t>
      </w:r>
      <w:r w:rsidRPr="00EF24DF">
        <w:rPr>
          <w:bCs/>
          <w:sz w:val="24"/>
          <w:szCs w:val="24"/>
        </w:rPr>
        <w:t>;</w:t>
      </w:r>
    </w:p>
    <w:p w:rsidR="007C3B03" w:rsidRPr="00EF24DF" w:rsidRDefault="007C3B03" w:rsidP="007C3B03">
      <w:pPr>
        <w:spacing w:line="264" w:lineRule="auto"/>
        <w:ind w:firstLine="709"/>
        <w:jc w:val="both"/>
        <w:rPr>
          <w:color w:val="000000"/>
          <w:sz w:val="24"/>
          <w:szCs w:val="24"/>
        </w:rPr>
      </w:pPr>
      <w:r w:rsidRPr="00EF24DF">
        <w:rPr>
          <w:bCs/>
          <w:sz w:val="24"/>
          <w:szCs w:val="24"/>
        </w:rPr>
        <w:t xml:space="preserve">- </w:t>
      </w:r>
      <w:r w:rsidRPr="00EF24DF">
        <w:rPr>
          <w:color w:val="000000"/>
          <w:sz w:val="24"/>
          <w:szCs w:val="24"/>
        </w:rPr>
        <w:t>меры и действия, которые необходимо предпринять, чтобы вернуть несовершеннолетнего в кровную семью/либо не допустить разлучения с кровной семьей;</w:t>
      </w:r>
    </w:p>
    <w:p w:rsidR="007C3B03" w:rsidRPr="00EF24DF" w:rsidRDefault="007C3B03" w:rsidP="007C3B03">
      <w:pPr>
        <w:spacing w:line="264" w:lineRule="auto"/>
        <w:ind w:firstLine="709"/>
        <w:jc w:val="both"/>
        <w:rPr>
          <w:sz w:val="24"/>
          <w:szCs w:val="24"/>
        </w:rPr>
      </w:pPr>
      <w:r w:rsidRPr="00EF24DF">
        <w:rPr>
          <w:bCs/>
          <w:sz w:val="24"/>
          <w:szCs w:val="24"/>
        </w:rPr>
        <w:t xml:space="preserve">- своевременное внесение необходимых изменений и дополнений в индивидуальную программу предоставления социальных услуг               (далее – ИППСУ) </w:t>
      </w:r>
      <w:r w:rsidRPr="00EF24DF">
        <w:rPr>
          <w:sz w:val="24"/>
          <w:szCs w:val="24"/>
        </w:rPr>
        <w:t>с целью сохранения и восстановления кровной семьи</w:t>
      </w:r>
      <w:r w:rsidRPr="00EF24DF">
        <w:rPr>
          <w:bCs/>
          <w:sz w:val="24"/>
          <w:szCs w:val="24"/>
        </w:rPr>
        <w:t xml:space="preserve">; </w:t>
      </w:r>
    </w:p>
    <w:p w:rsidR="007C3B03" w:rsidRPr="00EF24DF" w:rsidRDefault="007C3B03" w:rsidP="007C3B03">
      <w:pPr>
        <w:tabs>
          <w:tab w:val="left" w:pos="993"/>
          <w:tab w:val="left" w:pos="1134"/>
          <w:tab w:val="left" w:pos="1276"/>
        </w:tabs>
        <w:spacing w:line="264" w:lineRule="auto"/>
        <w:ind w:firstLine="709"/>
        <w:jc w:val="both"/>
        <w:rPr>
          <w:bCs/>
          <w:sz w:val="24"/>
          <w:szCs w:val="24"/>
        </w:rPr>
      </w:pPr>
      <w:r w:rsidRPr="00EF24DF">
        <w:rPr>
          <w:bCs/>
          <w:sz w:val="24"/>
          <w:szCs w:val="24"/>
        </w:rPr>
        <w:t>- обеспечение сопровождения кризисных случаев, возникающих в ходе социально-реабилитационного процесса с несовершеннолетним (семьей);</w:t>
      </w:r>
    </w:p>
    <w:p w:rsidR="007C3B03" w:rsidRPr="00EF24DF" w:rsidRDefault="007C3B03" w:rsidP="007C3B03">
      <w:pPr>
        <w:tabs>
          <w:tab w:val="left" w:pos="993"/>
          <w:tab w:val="left" w:pos="1134"/>
          <w:tab w:val="left" w:pos="1276"/>
        </w:tabs>
        <w:spacing w:line="264" w:lineRule="auto"/>
        <w:ind w:firstLine="709"/>
        <w:jc w:val="both"/>
        <w:rPr>
          <w:bCs/>
          <w:sz w:val="24"/>
          <w:szCs w:val="24"/>
        </w:rPr>
      </w:pPr>
      <w:r w:rsidRPr="00EF24DF">
        <w:rPr>
          <w:bCs/>
          <w:sz w:val="24"/>
          <w:szCs w:val="24"/>
        </w:rPr>
        <w:t>- контроль исполнения принятых мер и действий;</w:t>
      </w:r>
    </w:p>
    <w:p w:rsidR="007C3B03" w:rsidRPr="00EF24DF" w:rsidRDefault="007C3B03" w:rsidP="007C3B03">
      <w:pPr>
        <w:tabs>
          <w:tab w:val="left" w:pos="993"/>
          <w:tab w:val="left" w:pos="1134"/>
          <w:tab w:val="left" w:pos="1276"/>
        </w:tabs>
        <w:spacing w:line="264" w:lineRule="auto"/>
        <w:ind w:firstLine="709"/>
        <w:jc w:val="both"/>
        <w:rPr>
          <w:bCs/>
          <w:sz w:val="24"/>
          <w:szCs w:val="24"/>
        </w:rPr>
      </w:pPr>
      <w:r w:rsidRPr="00EF24DF">
        <w:rPr>
          <w:bCs/>
          <w:sz w:val="24"/>
          <w:szCs w:val="24"/>
        </w:rPr>
        <w:t>- проведение оценки эффективности используемых форм и методов в социально-реабилитационной работе.</w:t>
      </w:r>
    </w:p>
    <w:p w:rsidR="007C3B03" w:rsidRPr="00EF24DF" w:rsidRDefault="007C3B03" w:rsidP="007C3B03">
      <w:pPr>
        <w:tabs>
          <w:tab w:val="left" w:pos="993"/>
          <w:tab w:val="left" w:pos="1134"/>
          <w:tab w:val="left" w:pos="1276"/>
        </w:tabs>
        <w:spacing w:line="264" w:lineRule="auto"/>
        <w:ind w:firstLine="709"/>
        <w:jc w:val="both"/>
        <w:rPr>
          <w:bCs/>
          <w:sz w:val="24"/>
          <w:szCs w:val="24"/>
        </w:rPr>
      </w:pPr>
      <w:r w:rsidRPr="00EF24DF">
        <w:rPr>
          <w:bCs/>
          <w:sz w:val="24"/>
          <w:szCs w:val="24"/>
        </w:rPr>
        <w:t xml:space="preserve">4. Рекомендации межведомственной группы о необходимости помещения ребенка, продления срока его пребывания на стационарной форме, а также выбытию ребенка в </w:t>
      </w:r>
      <w:r w:rsidRPr="00EF24DF">
        <w:rPr>
          <w:bCs/>
          <w:sz w:val="24"/>
          <w:szCs w:val="24"/>
        </w:rPr>
        <w:lastRenderedPageBreak/>
        <w:t>семью доводятся официально с направлением выписки протокола в учреждение стационарного социального обслуживания для несовершеннолетних, а также учреждение, куда будет помещен, или где прибывает ребенок.</w:t>
      </w:r>
    </w:p>
    <w:p w:rsidR="007C3B03" w:rsidRPr="00EF24DF" w:rsidRDefault="007C3B03" w:rsidP="007C3B03">
      <w:pPr>
        <w:tabs>
          <w:tab w:val="left" w:pos="993"/>
          <w:tab w:val="left" w:pos="1134"/>
          <w:tab w:val="left" w:pos="1276"/>
        </w:tabs>
        <w:spacing w:line="264" w:lineRule="auto"/>
        <w:ind w:firstLine="709"/>
        <w:jc w:val="both"/>
        <w:rPr>
          <w:bCs/>
          <w:sz w:val="24"/>
          <w:szCs w:val="24"/>
        </w:rPr>
      </w:pPr>
      <w:r w:rsidRPr="00EF24DF">
        <w:rPr>
          <w:bCs/>
          <w:sz w:val="24"/>
          <w:szCs w:val="24"/>
        </w:rPr>
        <w:t xml:space="preserve">5. Протокол доводится до сведения всех специалистов, обеспечивающих социально-реабилитационный процесс, и является обязательным к исполнению. Выписка из протокола заседания межведомственной группы хранится в личном деле несовершеннолетнего (семьи). </w:t>
      </w:r>
    </w:p>
    <w:p w:rsidR="007C3B03" w:rsidRPr="00EF24DF" w:rsidRDefault="007C3B03" w:rsidP="007C3B03">
      <w:pPr>
        <w:tabs>
          <w:tab w:val="left" w:pos="993"/>
          <w:tab w:val="left" w:pos="1134"/>
          <w:tab w:val="left" w:pos="1276"/>
        </w:tabs>
        <w:spacing w:line="264" w:lineRule="auto"/>
        <w:ind w:firstLine="709"/>
        <w:jc w:val="both"/>
        <w:rPr>
          <w:bCs/>
          <w:sz w:val="24"/>
          <w:szCs w:val="24"/>
        </w:rPr>
      </w:pPr>
      <w:r w:rsidRPr="00EF24DF">
        <w:rPr>
          <w:bCs/>
          <w:sz w:val="24"/>
          <w:szCs w:val="24"/>
        </w:rPr>
        <w:t xml:space="preserve">6. Принятые протоколом меры и действия, которые необходимо предпринять, чтобы вернуть несовершеннолетнего в кровную семью/либо не допустить разлучения с кровной семьей вносятся в ИППСУ несовершеннолетнего (семьи). </w:t>
      </w:r>
    </w:p>
    <w:p w:rsidR="007C3B03" w:rsidRPr="00EF24DF" w:rsidRDefault="007C3B03" w:rsidP="007C3B03">
      <w:pPr>
        <w:tabs>
          <w:tab w:val="left" w:pos="993"/>
          <w:tab w:val="left" w:pos="1134"/>
          <w:tab w:val="left" w:pos="1276"/>
        </w:tabs>
        <w:spacing w:line="264" w:lineRule="auto"/>
        <w:ind w:firstLine="709"/>
        <w:jc w:val="both"/>
        <w:rPr>
          <w:bCs/>
          <w:sz w:val="24"/>
          <w:szCs w:val="24"/>
        </w:rPr>
      </w:pPr>
      <w:r w:rsidRPr="00EF24DF">
        <w:rPr>
          <w:bCs/>
          <w:sz w:val="24"/>
          <w:szCs w:val="24"/>
        </w:rPr>
        <w:t>7. Контроль за исполнением решений межведомственной группы возлагается на председателя</w:t>
      </w:r>
      <w:r w:rsidR="00EF24DF" w:rsidRPr="00EF24DF">
        <w:rPr>
          <w:bCs/>
          <w:sz w:val="24"/>
          <w:szCs w:val="24"/>
        </w:rPr>
        <w:t xml:space="preserve"> </w:t>
      </w:r>
      <w:r w:rsidRPr="00EF24DF">
        <w:rPr>
          <w:bCs/>
          <w:sz w:val="24"/>
          <w:szCs w:val="24"/>
        </w:rPr>
        <w:t>межведомственной группы.</w:t>
      </w:r>
    </w:p>
    <w:p w:rsidR="007C3B03" w:rsidRPr="00EF24DF" w:rsidRDefault="007C3B03" w:rsidP="007C3B03">
      <w:pPr>
        <w:tabs>
          <w:tab w:val="left" w:pos="993"/>
          <w:tab w:val="left" w:pos="1134"/>
          <w:tab w:val="left" w:pos="1276"/>
        </w:tabs>
        <w:spacing w:line="264" w:lineRule="auto"/>
        <w:ind w:firstLine="709"/>
        <w:jc w:val="both"/>
        <w:rPr>
          <w:bCs/>
          <w:sz w:val="24"/>
          <w:szCs w:val="24"/>
        </w:rPr>
      </w:pPr>
      <w:r w:rsidRPr="00EF24DF">
        <w:rPr>
          <w:bCs/>
          <w:sz w:val="24"/>
          <w:szCs w:val="24"/>
        </w:rPr>
        <w:t xml:space="preserve">8. Сложные случаи, решение которых затруднительно на муниципальном уровне, выносятся на региональный межведомственный консилиум. </w:t>
      </w:r>
    </w:p>
    <w:p w:rsidR="007C3B03" w:rsidRPr="00EF24DF" w:rsidRDefault="007C3B03" w:rsidP="007C3B03">
      <w:pPr>
        <w:tabs>
          <w:tab w:val="left" w:pos="0"/>
          <w:tab w:val="left" w:pos="1276"/>
        </w:tabs>
        <w:spacing w:line="264" w:lineRule="auto"/>
        <w:ind w:firstLine="709"/>
        <w:jc w:val="both"/>
        <w:rPr>
          <w:sz w:val="24"/>
          <w:szCs w:val="24"/>
        </w:rPr>
      </w:pPr>
      <w:r w:rsidRPr="00EF24DF">
        <w:rPr>
          <w:bCs/>
          <w:sz w:val="24"/>
          <w:szCs w:val="24"/>
        </w:rPr>
        <w:t xml:space="preserve">9. В ходе проведения первичного заседания межведомственной группы определяются социальный статус несовершеннолетнего (семьи), социальные проблемы, потребности, требующие социально-реабилитационного воздействия, предлагаются мероприятия для включения в ИППСУ с целью </w:t>
      </w:r>
      <w:r w:rsidRPr="00EF24DF">
        <w:rPr>
          <w:sz w:val="24"/>
          <w:szCs w:val="24"/>
        </w:rPr>
        <w:t>сохранения и восстановления семьи</w:t>
      </w:r>
      <w:r w:rsidRPr="00EF24DF">
        <w:rPr>
          <w:bCs/>
          <w:sz w:val="24"/>
          <w:szCs w:val="24"/>
        </w:rPr>
        <w:t>, устанавливаются сроки её реализации.</w:t>
      </w:r>
    </w:p>
    <w:p w:rsidR="007C3B03" w:rsidRPr="00EF24DF" w:rsidRDefault="007C3B03" w:rsidP="007C3B03">
      <w:pPr>
        <w:tabs>
          <w:tab w:val="left" w:pos="993"/>
          <w:tab w:val="left" w:pos="1134"/>
          <w:tab w:val="left" w:pos="1276"/>
        </w:tabs>
        <w:spacing w:line="264" w:lineRule="auto"/>
        <w:ind w:firstLine="709"/>
        <w:jc w:val="both"/>
        <w:rPr>
          <w:bCs/>
          <w:sz w:val="24"/>
          <w:szCs w:val="24"/>
        </w:rPr>
      </w:pPr>
      <w:r w:rsidRPr="00EF24DF">
        <w:rPr>
          <w:bCs/>
          <w:sz w:val="24"/>
          <w:szCs w:val="24"/>
        </w:rPr>
        <w:t>10. Итоговое заседание межведомственной группы проводится в период завершения курса социальной реабилитации несовершеннолетнего (семьи). В ходе проведения итогового заседаний межведомственной группы подводятся итоги проведенных социально-реабилитационных мероприятий, анализируются достигнутые результаты, даются необходимые рекомендации.</w:t>
      </w:r>
    </w:p>
    <w:p w:rsidR="007C3B03" w:rsidRPr="00EF24DF" w:rsidRDefault="007C3B03" w:rsidP="007C3B03">
      <w:pPr>
        <w:tabs>
          <w:tab w:val="left" w:pos="993"/>
          <w:tab w:val="left" w:pos="1134"/>
          <w:tab w:val="left" w:pos="1276"/>
        </w:tabs>
        <w:ind w:firstLine="709"/>
        <w:jc w:val="center"/>
        <w:rPr>
          <w:b/>
          <w:bCs/>
          <w:sz w:val="24"/>
          <w:szCs w:val="24"/>
        </w:rPr>
      </w:pPr>
    </w:p>
    <w:p w:rsidR="007C3B03" w:rsidRPr="00EF24DF" w:rsidRDefault="007C3B03" w:rsidP="007C3B03">
      <w:pPr>
        <w:suppressAutoHyphens w:val="0"/>
        <w:rPr>
          <w:sz w:val="24"/>
          <w:szCs w:val="24"/>
        </w:rPr>
      </w:pPr>
      <w:r w:rsidRPr="00EF24DF">
        <w:rPr>
          <w:sz w:val="24"/>
          <w:szCs w:val="24"/>
        </w:rPr>
        <w:br w:type="page"/>
      </w:r>
    </w:p>
    <w:p w:rsidR="007C3B03" w:rsidRPr="00EF24DF" w:rsidRDefault="007C3B03" w:rsidP="007C3B03">
      <w:pPr>
        <w:ind w:left="6372"/>
        <w:rPr>
          <w:sz w:val="24"/>
          <w:szCs w:val="24"/>
        </w:rPr>
      </w:pPr>
      <w:r w:rsidRPr="00EF24DF">
        <w:rPr>
          <w:sz w:val="24"/>
          <w:szCs w:val="24"/>
        </w:rPr>
        <w:lastRenderedPageBreak/>
        <w:t>ПРИЛОЖЕНИЕ № 2</w:t>
      </w:r>
    </w:p>
    <w:p w:rsidR="007C3B03" w:rsidRPr="00EF24DF" w:rsidRDefault="007C3B03" w:rsidP="007C3B03">
      <w:pPr>
        <w:ind w:left="5664"/>
        <w:jc w:val="both"/>
        <w:rPr>
          <w:sz w:val="24"/>
          <w:szCs w:val="24"/>
        </w:rPr>
      </w:pPr>
      <w:r w:rsidRPr="00EF24DF">
        <w:rPr>
          <w:sz w:val="24"/>
          <w:szCs w:val="24"/>
        </w:rPr>
        <w:t>к Положению</w:t>
      </w:r>
    </w:p>
    <w:p w:rsidR="007C3B03" w:rsidRPr="00EF24DF" w:rsidRDefault="007C3B03" w:rsidP="007C3B03">
      <w:pPr>
        <w:ind w:left="5664"/>
        <w:rPr>
          <w:sz w:val="24"/>
          <w:szCs w:val="24"/>
        </w:rPr>
      </w:pPr>
      <w:r w:rsidRPr="00EF24DF">
        <w:rPr>
          <w:bCs/>
          <w:sz w:val="24"/>
          <w:szCs w:val="24"/>
        </w:rPr>
        <w:t xml:space="preserve">о муниципальной </w:t>
      </w:r>
      <w:r w:rsidRPr="00EF24DF">
        <w:rPr>
          <w:sz w:val="24"/>
          <w:szCs w:val="24"/>
        </w:rPr>
        <w:t xml:space="preserve">межведомственной </w:t>
      </w:r>
    </w:p>
    <w:p w:rsidR="007C3B03" w:rsidRPr="00EF24DF" w:rsidRDefault="007C3B03" w:rsidP="007C3B03">
      <w:pPr>
        <w:ind w:left="5664"/>
        <w:rPr>
          <w:sz w:val="24"/>
          <w:szCs w:val="24"/>
        </w:rPr>
      </w:pPr>
      <w:r w:rsidRPr="00EF24DF">
        <w:rPr>
          <w:sz w:val="24"/>
          <w:szCs w:val="24"/>
        </w:rPr>
        <w:t xml:space="preserve">экспертной группе по профилактике </w:t>
      </w:r>
    </w:p>
    <w:p w:rsidR="007C3B03" w:rsidRPr="00EF24DF" w:rsidRDefault="007C3B03" w:rsidP="007C3B03">
      <w:pPr>
        <w:ind w:left="5664"/>
        <w:rPr>
          <w:sz w:val="24"/>
          <w:szCs w:val="24"/>
        </w:rPr>
      </w:pPr>
      <w:r w:rsidRPr="00EF24DF">
        <w:rPr>
          <w:sz w:val="24"/>
          <w:szCs w:val="24"/>
        </w:rPr>
        <w:t>социального сиротства</w:t>
      </w:r>
    </w:p>
    <w:p w:rsidR="007C3B03" w:rsidRPr="00EF24DF" w:rsidRDefault="007C3B03" w:rsidP="007C3B03">
      <w:pPr>
        <w:ind w:left="5664"/>
        <w:rPr>
          <w:sz w:val="24"/>
          <w:szCs w:val="24"/>
        </w:rPr>
      </w:pPr>
      <w:r w:rsidRPr="00EF24DF">
        <w:rPr>
          <w:sz w:val="24"/>
          <w:szCs w:val="24"/>
        </w:rPr>
        <w:t>от _______________ №___________</w:t>
      </w:r>
    </w:p>
    <w:p w:rsidR="007C3B03" w:rsidRPr="00EF24DF" w:rsidRDefault="007C3B03" w:rsidP="007C3B03">
      <w:pPr>
        <w:suppressAutoHyphens w:val="0"/>
        <w:rPr>
          <w:sz w:val="24"/>
          <w:szCs w:val="24"/>
        </w:rPr>
      </w:pPr>
    </w:p>
    <w:p w:rsidR="007C3B03" w:rsidRPr="00EF24DF" w:rsidRDefault="007C3B03" w:rsidP="007C3B03">
      <w:pPr>
        <w:spacing w:line="264" w:lineRule="auto"/>
        <w:ind w:left="10" w:hanging="10"/>
        <w:jc w:val="center"/>
        <w:rPr>
          <w:b/>
          <w:color w:val="000000"/>
          <w:sz w:val="24"/>
          <w:szCs w:val="24"/>
          <w:lang w:eastAsia="ru-RU"/>
        </w:rPr>
      </w:pPr>
      <w:r w:rsidRPr="00EF24DF">
        <w:rPr>
          <w:b/>
          <w:color w:val="000000"/>
          <w:sz w:val="24"/>
          <w:szCs w:val="24"/>
          <w:lang w:eastAsia="ru-RU"/>
        </w:rPr>
        <w:t xml:space="preserve">Алгоритм </w:t>
      </w:r>
    </w:p>
    <w:p w:rsidR="007C3B03" w:rsidRPr="00EF24DF" w:rsidRDefault="007C3B03" w:rsidP="007C3B03">
      <w:pPr>
        <w:spacing w:line="264" w:lineRule="auto"/>
        <w:ind w:left="10" w:hanging="10"/>
        <w:jc w:val="center"/>
        <w:rPr>
          <w:b/>
          <w:color w:val="000000"/>
          <w:sz w:val="24"/>
          <w:szCs w:val="24"/>
          <w:lang w:eastAsia="ru-RU"/>
        </w:rPr>
      </w:pPr>
      <w:r w:rsidRPr="00EF24DF">
        <w:rPr>
          <w:b/>
          <w:color w:val="000000"/>
          <w:sz w:val="24"/>
          <w:szCs w:val="24"/>
          <w:lang w:eastAsia="ru-RU"/>
        </w:rPr>
        <w:t>по работе с родителями, лишенными родительских прав, ограниченными в родительских правах, направленной на восстановление или отмену ограничения в родительских правах</w:t>
      </w:r>
    </w:p>
    <w:p w:rsidR="007C3B03" w:rsidRPr="00EF24DF" w:rsidRDefault="007C3B03" w:rsidP="007C3B03">
      <w:pPr>
        <w:spacing w:line="264" w:lineRule="auto"/>
        <w:ind w:left="10" w:hanging="10"/>
        <w:jc w:val="center"/>
        <w:rPr>
          <w:b/>
          <w:color w:val="000000"/>
          <w:sz w:val="24"/>
          <w:szCs w:val="24"/>
          <w:lang w:eastAsia="ru-RU"/>
        </w:rPr>
      </w:pPr>
    </w:p>
    <w:p w:rsidR="007C3B03" w:rsidRPr="00EF24DF" w:rsidRDefault="007C3B03" w:rsidP="007C3B03">
      <w:pPr>
        <w:numPr>
          <w:ilvl w:val="0"/>
          <w:numId w:val="26"/>
        </w:numPr>
        <w:suppressAutoHyphens w:val="0"/>
        <w:overflowPunct/>
        <w:autoSpaceDE/>
        <w:spacing w:after="330" w:line="264" w:lineRule="auto"/>
        <w:ind w:right="135" w:hanging="280"/>
        <w:jc w:val="center"/>
        <w:textAlignment w:val="auto"/>
        <w:rPr>
          <w:b/>
          <w:color w:val="000000"/>
          <w:sz w:val="24"/>
          <w:szCs w:val="24"/>
          <w:lang w:eastAsia="ru-RU"/>
        </w:rPr>
      </w:pPr>
      <w:r w:rsidRPr="00EF24DF">
        <w:rPr>
          <w:b/>
          <w:color w:val="000000"/>
          <w:sz w:val="24"/>
          <w:szCs w:val="24"/>
          <w:lang w:eastAsia="ru-RU"/>
        </w:rPr>
        <w:t>Общие положения</w:t>
      </w:r>
    </w:p>
    <w:p w:rsidR="007C3B03" w:rsidRPr="00EF24DF" w:rsidRDefault="007C3B03" w:rsidP="007C3B03">
      <w:pPr>
        <w:spacing w:after="8" w:line="264" w:lineRule="auto"/>
        <w:ind w:firstLine="695"/>
        <w:jc w:val="both"/>
        <w:rPr>
          <w:color w:val="000000"/>
          <w:sz w:val="24"/>
          <w:szCs w:val="24"/>
          <w:lang w:eastAsia="ru-RU"/>
        </w:rPr>
      </w:pPr>
      <w:r w:rsidRPr="00EF24DF">
        <w:rPr>
          <w:color w:val="000000"/>
          <w:sz w:val="24"/>
          <w:szCs w:val="24"/>
          <w:lang w:eastAsia="ru-RU"/>
        </w:rPr>
        <w:t>1. Деятельность по проведению индивидуальной работы в отношении родителей, лишенных (ограниченных) родительских прав и принявших решение восстановиться (отменить ограничение) в родительских правах, основывается на принципах законности, демократизма, гуманного обращения с несовершеннолетними, поддержки семьи и взаимодействия с ней, индивидуального подхода к родителям, принявшим решение восстановиться (отменить ограничение) в родительских правах, с учетом мнения ребенка, достигшего возраста 10 лет, в отношении которого родители приняли решение восстановиться (отменить ограничение) в родительских правах, с соблюдением конфиденциальности полученной информации, обеспечения ответственности должностных лиц и граждан за нарушение прав и законных интересов несовершеннолетних.</w:t>
      </w:r>
    </w:p>
    <w:p w:rsidR="007C3B03" w:rsidRPr="00EF24DF" w:rsidRDefault="007C3B03" w:rsidP="007C3B03">
      <w:pPr>
        <w:spacing w:after="8" w:line="264" w:lineRule="auto"/>
        <w:ind w:firstLine="695"/>
        <w:jc w:val="both"/>
        <w:rPr>
          <w:color w:val="000000"/>
          <w:sz w:val="24"/>
          <w:szCs w:val="24"/>
          <w:lang w:eastAsia="ru-RU"/>
        </w:rPr>
      </w:pPr>
      <w:r w:rsidRPr="00EF24DF">
        <w:rPr>
          <w:color w:val="000000"/>
          <w:sz w:val="24"/>
          <w:szCs w:val="24"/>
          <w:lang w:eastAsia="ru-RU"/>
        </w:rPr>
        <w:t>2. Алгоритм организации и проведения работы с родителями, лишенными (ограниченными) родительских прав (далее – Алгоритм), разработан в целях организации взаимодействия органов и учреждений системы профилактики безнадзорности и правонарушений несовершеннолетних, органов местного самоуправления, иных учреждений  и организаций по проведению индивидуальной работы с родителями, лишенными (ограниченными) родительских прав, в случае принятия такими родителями решения о восстановлении (отмене ограничения) в родительских правах.</w:t>
      </w:r>
    </w:p>
    <w:p w:rsidR="007C3B03" w:rsidRPr="00EF24DF" w:rsidRDefault="007C3B03" w:rsidP="007C3B03">
      <w:pPr>
        <w:spacing w:after="8" w:line="264" w:lineRule="auto"/>
        <w:ind w:left="-15" w:firstLine="710"/>
        <w:jc w:val="both"/>
        <w:rPr>
          <w:color w:val="000000"/>
          <w:sz w:val="24"/>
          <w:szCs w:val="24"/>
          <w:lang w:eastAsia="ru-RU"/>
        </w:rPr>
      </w:pPr>
      <w:r w:rsidRPr="00EF24DF">
        <w:rPr>
          <w:color w:val="000000"/>
          <w:sz w:val="24"/>
          <w:szCs w:val="24"/>
          <w:lang w:eastAsia="ru-RU"/>
        </w:rPr>
        <w:t>3. Алгоритм разработан в соответствии с Конституцией Российской Федерации, Семейным кодексом Российской Федерации и иными действующими нормативными актами Российской Федерации и Псковской области.</w:t>
      </w:r>
    </w:p>
    <w:p w:rsidR="007C3B03" w:rsidRPr="00EF24DF" w:rsidRDefault="007C3B03" w:rsidP="007C3B03">
      <w:pPr>
        <w:spacing w:after="8" w:line="264" w:lineRule="auto"/>
        <w:ind w:firstLine="695"/>
        <w:jc w:val="both"/>
        <w:rPr>
          <w:color w:val="000000"/>
          <w:sz w:val="24"/>
          <w:szCs w:val="24"/>
          <w:lang w:eastAsia="ru-RU"/>
        </w:rPr>
      </w:pPr>
      <w:r w:rsidRPr="00EF24DF">
        <w:rPr>
          <w:color w:val="000000"/>
          <w:sz w:val="24"/>
          <w:szCs w:val="24"/>
          <w:lang w:eastAsia="ru-RU"/>
        </w:rPr>
        <w:t>4. Основными задачами деятельности по проведению индивидуальной работы с родителями, лишенными (ограниченными) родительских прав,в случае принятия такими родителями решения о восстановлении (отмене ограничения) в родительских правах являются:</w:t>
      </w:r>
    </w:p>
    <w:p w:rsidR="007C3B03" w:rsidRPr="00EF24DF" w:rsidRDefault="007C3B03" w:rsidP="007C3B03">
      <w:pPr>
        <w:spacing w:after="8" w:line="264" w:lineRule="auto"/>
        <w:ind w:firstLine="709"/>
        <w:jc w:val="both"/>
        <w:rPr>
          <w:color w:val="000000"/>
          <w:sz w:val="24"/>
          <w:szCs w:val="24"/>
          <w:lang w:eastAsia="ru-RU"/>
        </w:rPr>
      </w:pPr>
      <w:r w:rsidRPr="00EF24DF">
        <w:rPr>
          <w:color w:val="000000"/>
          <w:sz w:val="24"/>
          <w:szCs w:val="24"/>
          <w:lang w:eastAsia="ru-RU"/>
        </w:rPr>
        <w:t>- реализация права ребенка воспитываться в родной (кровной) семье;</w:t>
      </w:r>
    </w:p>
    <w:p w:rsidR="007C3B03" w:rsidRPr="00EF24DF" w:rsidRDefault="007C3B03" w:rsidP="007C3B03">
      <w:pPr>
        <w:tabs>
          <w:tab w:val="left" w:pos="1995"/>
        </w:tabs>
        <w:spacing w:after="8" w:line="264" w:lineRule="auto"/>
        <w:ind w:firstLine="709"/>
        <w:jc w:val="both"/>
        <w:rPr>
          <w:color w:val="000000"/>
          <w:sz w:val="24"/>
          <w:szCs w:val="24"/>
          <w:lang w:eastAsia="ru-RU"/>
        </w:rPr>
      </w:pPr>
      <w:r w:rsidRPr="00EF24DF">
        <w:rPr>
          <w:color w:val="000000"/>
          <w:sz w:val="24"/>
          <w:szCs w:val="24"/>
          <w:lang w:eastAsia="ru-RU"/>
        </w:rPr>
        <w:t>- профилактика социального сиротства;</w:t>
      </w:r>
    </w:p>
    <w:p w:rsidR="007C3B03" w:rsidRPr="00EF24DF" w:rsidRDefault="007C3B03" w:rsidP="007C3B03">
      <w:pPr>
        <w:spacing w:after="8" w:line="264" w:lineRule="auto"/>
        <w:ind w:firstLine="709"/>
        <w:contextualSpacing/>
        <w:jc w:val="both"/>
        <w:rPr>
          <w:color w:val="000000"/>
          <w:sz w:val="24"/>
          <w:szCs w:val="24"/>
          <w:lang w:eastAsia="ru-RU"/>
        </w:rPr>
      </w:pPr>
      <w:r w:rsidRPr="00EF24DF">
        <w:rPr>
          <w:color w:val="000000"/>
          <w:sz w:val="24"/>
          <w:szCs w:val="24"/>
          <w:lang w:eastAsia="ru-RU"/>
        </w:rPr>
        <w:t>- социальная реабилитация родителей, лишенных (ограниченных) в родительских прав и принявших решение восстановиться (отменить  ограничение) в родительских правах.</w:t>
      </w:r>
    </w:p>
    <w:p w:rsidR="007C3B03" w:rsidRPr="00EF24DF" w:rsidRDefault="007C3B03" w:rsidP="007C3B03">
      <w:pPr>
        <w:spacing w:after="8" w:line="264" w:lineRule="auto"/>
        <w:contextualSpacing/>
        <w:jc w:val="both"/>
        <w:rPr>
          <w:color w:val="000000"/>
          <w:sz w:val="24"/>
          <w:szCs w:val="24"/>
          <w:lang w:eastAsia="ru-RU"/>
        </w:rPr>
      </w:pPr>
    </w:p>
    <w:p w:rsidR="007C3B03" w:rsidRPr="00EF24DF" w:rsidRDefault="007C3B03" w:rsidP="007C3B03">
      <w:pPr>
        <w:spacing w:line="264" w:lineRule="auto"/>
        <w:ind w:right="177"/>
        <w:jc w:val="center"/>
        <w:rPr>
          <w:b/>
          <w:color w:val="000000"/>
          <w:sz w:val="24"/>
          <w:szCs w:val="24"/>
          <w:lang w:eastAsia="ru-RU"/>
        </w:rPr>
      </w:pPr>
      <w:r w:rsidRPr="00EF24DF">
        <w:rPr>
          <w:b/>
          <w:color w:val="000000"/>
          <w:sz w:val="24"/>
          <w:szCs w:val="24"/>
          <w:lang w:eastAsia="ru-RU"/>
        </w:rPr>
        <w:lastRenderedPageBreak/>
        <w:t>2. Органы и учреждения, участвующие в деятельности по проведению индивидуальной работы с родителями, принявшими решение восстановиться (отменить ограничение) в родительских правах</w:t>
      </w:r>
    </w:p>
    <w:p w:rsidR="007C3B03" w:rsidRPr="00EF24DF" w:rsidRDefault="007C3B03" w:rsidP="007C3B03">
      <w:pPr>
        <w:spacing w:line="264" w:lineRule="auto"/>
        <w:ind w:firstLine="709"/>
        <w:jc w:val="both"/>
        <w:rPr>
          <w:color w:val="000000"/>
          <w:sz w:val="24"/>
          <w:szCs w:val="24"/>
          <w:lang w:eastAsia="ru-RU"/>
        </w:rPr>
      </w:pPr>
    </w:p>
    <w:p w:rsidR="007C3B03" w:rsidRPr="00EF24DF" w:rsidRDefault="007C3B03" w:rsidP="007C3B03">
      <w:pPr>
        <w:spacing w:line="264" w:lineRule="auto"/>
        <w:ind w:firstLine="709"/>
        <w:jc w:val="both"/>
        <w:rPr>
          <w:color w:val="000000"/>
          <w:sz w:val="24"/>
          <w:szCs w:val="24"/>
          <w:lang w:eastAsia="ru-RU"/>
        </w:rPr>
      </w:pPr>
      <w:r w:rsidRPr="00EF24DF">
        <w:rPr>
          <w:color w:val="000000"/>
          <w:sz w:val="24"/>
          <w:szCs w:val="24"/>
          <w:lang w:eastAsia="ru-RU"/>
        </w:rPr>
        <w:t xml:space="preserve">Координацию деятельности по проведению индивидуальной работыс родителями, принявшими решение восстановиться (отменить ограничение) в родительских правах, осуществляет </w:t>
      </w:r>
      <w:r w:rsidRPr="00EF24DF">
        <w:rPr>
          <w:b/>
          <w:bCs/>
          <w:sz w:val="24"/>
          <w:szCs w:val="24"/>
        </w:rPr>
        <w:t xml:space="preserve">муниципальная </w:t>
      </w:r>
      <w:r w:rsidRPr="00EF24DF">
        <w:rPr>
          <w:b/>
          <w:sz w:val="24"/>
          <w:szCs w:val="24"/>
        </w:rPr>
        <w:t>межведомственная экспертная группа по профилактике социального сиротства в вопросах обоснованности помещения детей</w:t>
      </w:r>
      <w:r w:rsidRPr="00EF24DF">
        <w:rPr>
          <w:b/>
          <w:bCs/>
          <w:sz w:val="24"/>
          <w:szCs w:val="24"/>
        </w:rPr>
        <w:t xml:space="preserve">в учреждения (нахождения детей в учреждениях) со стационарной формой пребывания, а также </w:t>
      </w:r>
      <w:r w:rsidRPr="00EF24DF">
        <w:rPr>
          <w:b/>
          <w:color w:val="000000"/>
          <w:sz w:val="24"/>
          <w:szCs w:val="24"/>
          <w:lang w:eastAsia="ru-RU"/>
        </w:rPr>
        <w:t xml:space="preserve">работы с родителями, принявшими решение восстановиться (отменить ограничение) в родительских правах </w:t>
      </w:r>
      <w:r w:rsidRPr="00EF24DF">
        <w:rPr>
          <w:color w:val="000000"/>
          <w:sz w:val="24"/>
          <w:szCs w:val="24"/>
          <w:lang w:eastAsia="ru-RU"/>
        </w:rPr>
        <w:t>(далее – межведомственная группа).</w:t>
      </w:r>
    </w:p>
    <w:p w:rsidR="007C3B03" w:rsidRPr="00EF24DF" w:rsidRDefault="007C3B03" w:rsidP="007C3B03">
      <w:pPr>
        <w:tabs>
          <w:tab w:val="left" w:pos="1995"/>
        </w:tabs>
        <w:spacing w:line="264" w:lineRule="auto"/>
        <w:ind w:firstLine="709"/>
        <w:jc w:val="both"/>
        <w:rPr>
          <w:sz w:val="24"/>
          <w:szCs w:val="24"/>
          <w:lang w:eastAsia="ru-RU"/>
        </w:rPr>
      </w:pPr>
    </w:p>
    <w:p w:rsidR="007C3B03" w:rsidRPr="00EF24DF" w:rsidRDefault="007C3B03" w:rsidP="007C3B03">
      <w:pPr>
        <w:spacing w:after="8" w:line="264" w:lineRule="auto"/>
        <w:ind w:right="177"/>
        <w:contextualSpacing/>
        <w:jc w:val="center"/>
        <w:rPr>
          <w:i/>
          <w:sz w:val="24"/>
          <w:szCs w:val="24"/>
          <w:lang w:eastAsia="ru-RU"/>
        </w:rPr>
      </w:pPr>
      <w:r w:rsidRPr="00EF24DF">
        <w:rPr>
          <w:b/>
          <w:sz w:val="24"/>
          <w:szCs w:val="24"/>
          <w:lang w:eastAsia="ru-RU"/>
        </w:rPr>
        <w:t>3. Этапы деятельности по проведению индивидуальной работы                        с родителями, принявшими решение восстановиться (отменить ограничение) в родительских правах</w:t>
      </w:r>
      <w:r w:rsidRPr="00EF24DF">
        <w:rPr>
          <w:i/>
          <w:sz w:val="24"/>
          <w:szCs w:val="24"/>
          <w:lang w:eastAsia="ru-RU"/>
        </w:rPr>
        <w:t>.</w:t>
      </w:r>
    </w:p>
    <w:p w:rsidR="007C3B03" w:rsidRPr="00EF24DF" w:rsidRDefault="007C3B03" w:rsidP="007C3B03">
      <w:pPr>
        <w:spacing w:after="8" w:line="264" w:lineRule="auto"/>
        <w:ind w:left="1124" w:right="177"/>
        <w:contextualSpacing/>
        <w:jc w:val="both"/>
        <w:rPr>
          <w:i/>
          <w:sz w:val="24"/>
          <w:szCs w:val="24"/>
          <w:lang w:eastAsia="ru-RU"/>
        </w:rPr>
      </w:pPr>
    </w:p>
    <w:p w:rsidR="007C3B03" w:rsidRPr="00EF24DF" w:rsidRDefault="007C3B03" w:rsidP="007C3B03">
      <w:pPr>
        <w:spacing w:line="264" w:lineRule="auto"/>
        <w:ind w:firstLine="708"/>
        <w:jc w:val="both"/>
        <w:rPr>
          <w:color w:val="000000"/>
          <w:sz w:val="24"/>
          <w:szCs w:val="24"/>
          <w:lang w:eastAsia="ru-RU"/>
        </w:rPr>
      </w:pPr>
      <w:r w:rsidRPr="00EF24DF">
        <w:rPr>
          <w:color w:val="000000"/>
          <w:sz w:val="24"/>
          <w:szCs w:val="24"/>
          <w:lang w:eastAsia="ru-RU"/>
        </w:rPr>
        <w:t xml:space="preserve"> Деятельность по проведению индивидуальной работы с родителями, принявшими решение восстановиться (отменить ограничение)в родительских правах, включает следующие этапы:</w:t>
      </w:r>
    </w:p>
    <w:p w:rsidR="007C3B03" w:rsidRPr="00EF24DF" w:rsidRDefault="007C3B03" w:rsidP="007C3B03">
      <w:pPr>
        <w:spacing w:line="264" w:lineRule="auto"/>
        <w:ind w:firstLine="708"/>
        <w:jc w:val="both"/>
        <w:rPr>
          <w:color w:val="000000"/>
          <w:sz w:val="24"/>
          <w:szCs w:val="24"/>
          <w:lang w:eastAsia="ru-RU"/>
        </w:rPr>
      </w:pPr>
      <w:r w:rsidRPr="00EF24DF">
        <w:rPr>
          <w:color w:val="000000"/>
          <w:sz w:val="24"/>
          <w:szCs w:val="24"/>
          <w:lang w:eastAsia="ru-RU"/>
        </w:rPr>
        <w:t>1) оценка потенциальных возможностей родителей на восстановление родительских прав и первичное консультирование специалистом органа опеки и попечительства родителя, принявшего решение восстановиться (отменить ограничение) в родительских правах и получение письменного согласия/отказа на оказание содействия родителям;</w:t>
      </w:r>
    </w:p>
    <w:p w:rsidR="007C3B03" w:rsidRPr="00EF24DF" w:rsidRDefault="007C3B03" w:rsidP="007C3B03">
      <w:pPr>
        <w:spacing w:line="264" w:lineRule="auto"/>
        <w:ind w:firstLine="708"/>
        <w:jc w:val="both"/>
        <w:rPr>
          <w:color w:val="000000"/>
          <w:sz w:val="24"/>
          <w:szCs w:val="24"/>
          <w:lang w:eastAsia="ru-RU"/>
        </w:rPr>
      </w:pPr>
      <w:r w:rsidRPr="00EF24DF">
        <w:rPr>
          <w:color w:val="000000"/>
          <w:sz w:val="24"/>
          <w:szCs w:val="24"/>
          <w:lang w:eastAsia="ru-RU"/>
        </w:rPr>
        <w:t>2) рассмотрение на межведомственной группе семейной ситуации родителей, лишённых (ограниченных) родительских прав, на основании сведений, предоставленных родителями и имеющимися в субъектах системы профилактики; принятие решения о целесообразности проведения дальнейшей работы с родителем по отмене ограничения, восстановлению</w:t>
      </w:r>
      <w:r w:rsidR="00EF24DF" w:rsidRPr="00EF24DF">
        <w:rPr>
          <w:color w:val="000000"/>
          <w:sz w:val="24"/>
          <w:szCs w:val="24"/>
          <w:lang w:eastAsia="ru-RU"/>
        </w:rPr>
        <w:t xml:space="preserve"> </w:t>
      </w:r>
      <w:r w:rsidRPr="00EF24DF">
        <w:rPr>
          <w:color w:val="000000"/>
          <w:sz w:val="24"/>
          <w:szCs w:val="24"/>
          <w:lang w:eastAsia="ru-RU"/>
        </w:rPr>
        <w:t>в родительских правах с учетом мнения детей, достигших возраста 10-ти лет, либо о невозможности восстановления граждан в родительских правах</w:t>
      </w:r>
      <w:r w:rsidR="00EF24DF" w:rsidRPr="00EF24DF">
        <w:rPr>
          <w:color w:val="000000"/>
          <w:sz w:val="24"/>
          <w:szCs w:val="24"/>
          <w:lang w:eastAsia="ru-RU"/>
        </w:rPr>
        <w:t xml:space="preserve"> </w:t>
      </w:r>
      <w:r w:rsidRPr="00EF24DF">
        <w:rPr>
          <w:color w:val="000000"/>
          <w:sz w:val="24"/>
          <w:szCs w:val="24"/>
          <w:lang w:eastAsia="ru-RU"/>
        </w:rPr>
        <w:t>по объективным причинам (совершение преступления против жизни</w:t>
      </w:r>
      <w:r w:rsidR="00EF24DF" w:rsidRPr="00EF24DF">
        <w:rPr>
          <w:color w:val="000000"/>
          <w:sz w:val="24"/>
          <w:szCs w:val="24"/>
          <w:lang w:eastAsia="ru-RU"/>
        </w:rPr>
        <w:t xml:space="preserve"> </w:t>
      </w:r>
      <w:r w:rsidRPr="00EF24DF">
        <w:rPr>
          <w:color w:val="000000"/>
          <w:sz w:val="24"/>
          <w:szCs w:val="24"/>
          <w:lang w:eastAsia="ru-RU"/>
        </w:rPr>
        <w:t xml:space="preserve">и здоровья граждан, наличие заболевания, препятствующего исполнению родительских обязанностей и т.п.); </w:t>
      </w:r>
    </w:p>
    <w:p w:rsidR="007C3B03" w:rsidRPr="00EF24DF" w:rsidRDefault="007C3B03" w:rsidP="007C3B03">
      <w:pPr>
        <w:spacing w:line="264" w:lineRule="auto"/>
        <w:ind w:firstLine="708"/>
        <w:jc w:val="both"/>
        <w:rPr>
          <w:color w:val="000000"/>
          <w:sz w:val="24"/>
          <w:szCs w:val="24"/>
          <w:lang w:eastAsia="ru-RU"/>
        </w:rPr>
      </w:pPr>
      <w:r w:rsidRPr="00EF24DF">
        <w:rPr>
          <w:color w:val="000000"/>
          <w:sz w:val="24"/>
          <w:szCs w:val="24"/>
          <w:lang w:eastAsia="ru-RU"/>
        </w:rPr>
        <w:t xml:space="preserve">3) составление и утверждение на межведомственной группе межведомственного плана реабилитационных мероприятий с родителем, принявшим решение восстановиться (отменить ограничение) в родительских правах (далее – межведомственный план), с указанием мероприятий и форм их проведения, определение сроков и ответственных органов и учреждений по исполнению отдельных мероприятий плана (далее – ответственный исполнитель). </w:t>
      </w:r>
    </w:p>
    <w:p w:rsidR="007C3B03" w:rsidRPr="00EF24DF" w:rsidRDefault="007C3B03" w:rsidP="007C3B03">
      <w:pPr>
        <w:spacing w:line="264" w:lineRule="auto"/>
        <w:ind w:firstLine="708"/>
        <w:jc w:val="both"/>
        <w:rPr>
          <w:color w:val="000000"/>
          <w:sz w:val="24"/>
          <w:szCs w:val="24"/>
          <w:lang w:eastAsia="ru-RU"/>
        </w:rPr>
      </w:pPr>
      <w:r w:rsidRPr="00EF24DF">
        <w:rPr>
          <w:color w:val="000000"/>
          <w:sz w:val="24"/>
          <w:szCs w:val="24"/>
          <w:lang w:eastAsia="ru-RU"/>
        </w:rPr>
        <w:t xml:space="preserve">Ответственный за составление и направление ответственным исполнителям межведомственного плана – Территориальный отдел Печорского района, Министерства социальной защиты населения Псковской области. </w:t>
      </w:r>
    </w:p>
    <w:p w:rsidR="007C3B03" w:rsidRPr="00EF24DF" w:rsidRDefault="007C3B03" w:rsidP="007C3B03">
      <w:pPr>
        <w:spacing w:line="264" w:lineRule="auto"/>
        <w:jc w:val="center"/>
        <w:rPr>
          <w:b/>
          <w:color w:val="000000"/>
          <w:sz w:val="24"/>
          <w:szCs w:val="24"/>
          <w:lang w:eastAsia="ru-RU"/>
        </w:rPr>
      </w:pPr>
    </w:p>
    <w:p w:rsidR="007C3B03" w:rsidRPr="00EF24DF" w:rsidRDefault="007C3B03" w:rsidP="007C3B03">
      <w:pPr>
        <w:spacing w:line="264" w:lineRule="auto"/>
        <w:jc w:val="center"/>
        <w:rPr>
          <w:b/>
          <w:color w:val="000000"/>
          <w:sz w:val="24"/>
          <w:szCs w:val="24"/>
          <w:lang w:eastAsia="ru-RU"/>
        </w:rPr>
      </w:pPr>
      <w:r w:rsidRPr="00EF24DF">
        <w:rPr>
          <w:b/>
          <w:color w:val="000000"/>
          <w:sz w:val="24"/>
          <w:szCs w:val="24"/>
          <w:lang w:eastAsia="ru-RU"/>
        </w:rPr>
        <w:t>4.Реализация межведомственного плана ответственными исполнителями</w:t>
      </w:r>
    </w:p>
    <w:p w:rsidR="007C3B03" w:rsidRPr="00EF24DF" w:rsidRDefault="007C3B03" w:rsidP="007C3B03">
      <w:pPr>
        <w:spacing w:line="264" w:lineRule="auto"/>
        <w:jc w:val="center"/>
        <w:rPr>
          <w:b/>
          <w:color w:val="000000"/>
          <w:sz w:val="24"/>
          <w:szCs w:val="24"/>
          <w:lang w:eastAsia="ru-RU"/>
        </w:rPr>
      </w:pPr>
    </w:p>
    <w:p w:rsidR="007C3B03" w:rsidRPr="00EF24DF" w:rsidRDefault="007C3B03" w:rsidP="007C3B03">
      <w:pPr>
        <w:spacing w:line="264" w:lineRule="auto"/>
        <w:ind w:firstLine="708"/>
        <w:jc w:val="both"/>
        <w:rPr>
          <w:color w:val="000000"/>
          <w:sz w:val="24"/>
          <w:szCs w:val="24"/>
          <w:lang w:eastAsia="ru-RU"/>
        </w:rPr>
      </w:pPr>
      <w:r w:rsidRPr="00EF24DF">
        <w:rPr>
          <w:color w:val="000000"/>
          <w:sz w:val="24"/>
          <w:szCs w:val="24"/>
          <w:lang w:eastAsia="ru-RU"/>
        </w:rPr>
        <w:t>5. Ответственные исполнители отчитываются на заседаниях межведомственной группы об исполнении мероприятий межведомственного плана не реже одного раза в три месяца;</w:t>
      </w:r>
    </w:p>
    <w:p w:rsidR="007C3B03" w:rsidRPr="00EF24DF" w:rsidRDefault="007C3B03" w:rsidP="007C3B03">
      <w:pPr>
        <w:spacing w:line="264" w:lineRule="auto"/>
        <w:ind w:firstLine="708"/>
        <w:jc w:val="both"/>
        <w:rPr>
          <w:color w:val="000000"/>
          <w:sz w:val="24"/>
          <w:szCs w:val="24"/>
          <w:lang w:eastAsia="ru-RU"/>
        </w:rPr>
      </w:pPr>
      <w:r w:rsidRPr="00EF24DF">
        <w:rPr>
          <w:color w:val="000000"/>
          <w:sz w:val="24"/>
          <w:szCs w:val="24"/>
          <w:lang w:eastAsia="ru-RU"/>
        </w:rPr>
        <w:t>6. При наличии положительных результатов в реализации межведомственного плана специалистами Территориального отдела, органа опеки и попечительства, оказывается содействие родителю</w:t>
      </w:r>
      <w:r w:rsidR="00EF24DF" w:rsidRPr="00EF24DF">
        <w:rPr>
          <w:color w:val="000000"/>
          <w:sz w:val="24"/>
          <w:szCs w:val="24"/>
          <w:lang w:eastAsia="ru-RU"/>
        </w:rPr>
        <w:t xml:space="preserve"> </w:t>
      </w:r>
      <w:r w:rsidRPr="00EF24DF">
        <w:rPr>
          <w:color w:val="000000"/>
          <w:sz w:val="24"/>
          <w:szCs w:val="24"/>
          <w:lang w:eastAsia="ru-RU"/>
        </w:rPr>
        <w:t xml:space="preserve">в подготовке искового заявления о восстановлении </w:t>
      </w:r>
      <w:r w:rsidRPr="00EF24DF">
        <w:rPr>
          <w:color w:val="000000"/>
          <w:sz w:val="24"/>
          <w:szCs w:val="24"/>
          <w:lang w:eastAsia="ru-RU"/>
        </w:rPr>
        <w:lastRenderedPageBreak/>
        <w:t>родительских прав</w:t>
      </w:r>
      <w:r w:rsidR="00EF24DF" w:rsidRPr="00EF24DF">
        <w:rPr>
          <w:color w:val="000000"/>
          <w:sz w:val="24"/>
          <w:szCs w:val="24"/>
          <w:lang w:eastAsia="ru-RU"/>
        </w:rPr>
        <w:t xml:space="preserve"> </w:t>
      </w:r>
      <w:r w:rsidRPr="00EF24DF">
        <w:rPr>
          <w:color w:val="000000"/>
          <w:sz w:val="24"/>
          <w:szCs w:val="24"/>
          <w:lang w:eastAsia="ru-RU"/>
        </w:rPr>
        <w:t>и о возвращении ребенка, сборе подтверждающих документов, разъяснении порядка направления искового заявления</w:t>
      </w:r>
      <w:r w:rsidR="00EF24DF" w:rsidRPr="00EF24DF">
        <w:rPr>
          <w:color w:val="000000"/>
          <w:sz w:val="24"/>
          <w:szCs w:val="24"/>
          <w:lang w:eastAsia="ru-RU"/>
        </w:rPr>
        <w:t xml:space="preserve"> </w:t>
      </w:r>
      <w:r w:rsidRPr="00EF24DF">
        <w:rPr>
          <w:color w:val="000000"/>
          <w:sz w:val="24"/>
          <w:szCs w:val="24"/>
          <w:lang w:eastAsia="ru-RU"/>
        </w:rPr>
        <w:t>в суд;</w:t>
      </w:r>
    </w:p>
    <w:p w:rsidR="007C3B03" w:rsidRPr="00EF24DF" w:rsidRDefault="007C3B03" w:rsidP="007C3B03">
      <w:pPr>
        <w:spacing w:line="264" w:lineRule="auto"/>
        <w:ind w:firstLine="708"/>
        <w:jc w:val="both"/>
        <w:rPr>
          <w:color w:val="000000"/>
          <w:sz w:val="24"/>
          <w:szCs w:val="24"/>
          <w:lang w:eastAsia="ru-RU"/>
        </w:rPr>
      </w:pPr>
      <w:r w:rsidRPr="00EF24DF">
        <w:rPr>
          <w:color w:val="000000"/>
          <w:sz w:val="24"/>
          <w:szCs w:val="24"/>
          <w:lang w:eastAsia="ru-RU"/>
        </w:rPr>
        <w:t>7. При отсутствии положительного результата реализации межведомственного плана ответственный исполнитель инициирует рассмотрение на заседании межведомственной группы вопроса о необходимости корректировки межведомственного плана либо о прекращении работы с родителем по восстановлению (отмене ограничения) в родительских правах.</w:t>
      </w:r>
    </w:p>
    <w:p w:rsidR="007C3B03" w:rsidRPr="00EF24DF" w:rsidRDefault="007C3B03" w:rsidP="007C3B03">
      <w:pPr>
        <w:spacing w:line="264" w:lineRule="auto"/>
        <w:jc w:val="both"/>
        <w:rPr>
          <w:b/>
          <w:color w:val="000000"/>
          <w:sz w:val="24"/>
          <w:szCs w:val="24"/>
          <w:lang w:eastAsia="ru-RU"/>
        </w:rPr>
      </w:pPr>
    </w:p>
    <w:p w:rsidR="007C3B03" w:rsidRPr="00EF24DF" w:rsidRDefault="007C3B03" w:rsidP="007C3B03">
      <w:pPr>
        <w:spacing w:line="264" w:lineRule="auto"/>
        <w:jc w:val="center"/>
        <w:rPr>
          <w:b/>
          <w:color w:val="000000"/>
          <w:sz w:val="24"/>
          <w:szCs w:val="24"/>
          <w:lang w:eastAsia="ru-RU"/>
        </w:rPr>
      </w:pPr>
      <w:r w:rsidRPr="00EF24DF">
        <w:rPr>
          <w:b/>
          <w:color w:val="000000"/>
          <w:sz w:val="24"/>
          <w:szCs w:val="24"/>
          <w:lang w:eastAsia="ru-RU"/>
        </w:rPr>
        <w:t xml:space="preserve">5. Организация сопровождения несовершеннолетнего и семьи субъектами системы профилактики после восстановления </w:t>
      </w:r>
    </w:p>
    <w:p w:rsidR="007C3B03" w:rsidRPr="00EF24DF" w:rsidRDefault="007C3B03" w:rsidP="007C3B03">
      <w:pPr>
        <w:spacing w:line="264" w:lineRule="auto"/>
        <w:jc w:val="center"/>
        <w:rPr>
          <w:b/>
          <w:color w:val="000000"/>
          <w:sz w:val="24"/>
          <w:szCs w:val="24"/>
          <w:lang w:eastAsia="ru-RU"/>
        </w:rPr>
      </w:pPr>
      <w:r w:rsidRPr="00EF24DF">
        <w:rPr>
          <w:b/>
          <w:color w:val="000000"/>
          <w:sz w:val="24"/>
          <w:szCs w:val="24"/>
          <w:lang w:eastAsia="ru-RU"/>
        </w:rPr>
        <w:t>(отмене ограничения) родителя в родительских правах</w:t>
      </w:r>
    </w:p>
    <w:p w:rsidR="007C3B03" w:rsidRPr="00EF24DF" w:rsidRDefault="007C3B03" w:rsidP="007C3B03">
      <w:pPr>
        <w:spacing w:line="264" w:lineRule="auto"/>
        <w:jc w:val="center"/>
        <w:rPr>
          <w:b/>
          <w:color w:val="000000"/>
          <w:sz w:val="24"/>
          <w:szCs w:val="24"/>
          <w:lang w:eastAsia="ru-RU"/>
        </w:rPr>
      </w:pPr>
    </w:p>
    <w:p w:rsidR="007C3B03" w:rsidRPr="00EF24DF" w:rsidRDefault="007C3B03" w:rsidP="007C3B03">
      <w:pPr>
        <w:spacing w:line="264" w:lineRule="auto"/>
        <w:ind w:firstLine="708"/>
        <w:jc w:val="both"/>
        <w:rPr>
          <w:color w:val="000000"/>
          <w:sz w:val="24"/>
          <w:szCs w:val="24"/>
          <w:lang w:eastAsia="ru-RU"/>
        </w:rPr>
      </w:pPr>
      <w:r w:rsidRPr="00EF24DF">
        <w:rPr>
          <w:color w:val="000000"/>
          <w:sz w:val="24"/>
          <w:szCs w:val="24"/>
          <w:lang w:eastAsia="ru-RU"/>
        </w:rPr>
        <w:t>8. Территориальный отдел Печорского района Министерства социальной защиты населения, органа опеки и попечительства, организация для детей-сирот и детей, оставшихся без попечения родителей,</w:t>
      </w:r>
      <w:r w:rsidR="00EF24DF" w:rsidRPr="00EF24DF">
        <w:rPr>
          <w:color w:val="000000"/>
          <w:sz w:val="24"/>
          <w:szCs w:val="24"/>
          <w:lang w:eastAsia="ru-RU"/>
        </w:rPr>
        <w:t xml:space="preserve"> </w:t>
      </w:r>
      <w:r w:rsidRPr="00EF24DF">
        <w:rPr>
          <w:color w:val="000000"/>
          <w:sz w:val="24"/>
          <w:szCs w:val="24"/>
          <w:lang w:eastAsia="ru-RU"/>
        </w:rPr>
        <w:t>с момента вынесения решения суда о восстановлении (отмене ограничения)в родительских правах организуют работу по подготовке ребенка</w:t>
      </w:r>
      <w:r w:rsidR="00EF24DF" w:rsidRPr="00EF24DF">
        <w:rPr>
          <w:color w:val="000000"/>
          <w:sz w:val="24"/>
          <w:szCs w:val="24"/>
          <w:lang w:eastAsia="ru-RU"/>
        </w:rPr>
        <w:t xml:space="preserve"> </w:t>
      </w:r>
      <w:r w:rsidRPr="00EF24DF">
        <w:rPr>
          <w:color w:val="000000"/>
          <w:sz w:val="24"/>
          <w:szCs w:val="24"/>
          <w:lang w:eastAsia="ru-RU"/>
        </w:rPr>
        <w:t>к возвращению в кровную семью;</w:t>
      </w:r>
    </w:p>
    <w:p w:rsidR="007C3B03" w:rsidRPr="00EF24DF" w:rsidRDefault="007C3B03" w:rsidP="007C3B03">
      <w:pPr>
        <w:spacing w:line="264" w:lineRule="auto"/>
        <w:ind w:firstLine="708"/>
        <w:jc w:val="both"/>
        <w:rPr>
          <w:color w:val="000000"/>
          <w:sz w:val="24"/>
          <w:szCs w:val="24"/>
          <w:lang w:eastAsia="ru-RU"/>
        </w:rPr>
      </w:pPr>
      <w:r w:rsidRPr="00EF24DF">
        <w:rPr>
          <w:color w:val="000000"/>
          <w:sz w:val="24"/>
          <w:szCs w:val="24"/>
          <w:lang w:eastAsia="ru-RU"/>
        </w:rPr>
        <w:t>9. Дальнейшая работа с семьей организуется в рамках действующего законодательства.</w:t>
      </w:r>
    </w:p>
    <w:p w:rsidR="007C3B03" w:rsidRPr="00EF24DF" w:rsidRDefault="007C3B03" w:rsidP="007C3B03">
      <w:pPr>
        <w:suppressAutoHyphens w:val="0"/>
        <w:spacing w:line="264" w:lineRule="auto"/>
        <w:rPr>
          <w:sz w:val="24"/>
          <w:szCs w:val="24"/>
        </w:rPr>
      </w:pPr>
    </w:p>
    <w:p w:rsidR="007C3B03" w:rsidRPr="00EF24DF" w:rsidRDefault="007C3B03" w:rsidP="007C3B03">
      <w:pPr>
        <w:suppressAutoHyphens w:val="0"/>
        <w:rPr>
          <w:sz w:val="24"/>
          <w:szCs w:val="24"/>
        </w:rPr>
      </w:pPr>
      <w:r w:rsidRPr="00EF24DF">
        <w:rPr>
          <w:sz w:val="24"/>
          <w:szCs w:val="24"/>
        </w:rPr>
        <w:br w:type="page"/>
      </w:r>
    </w:p>
    <w:p w:rsidR="007C3B03" w:rsidRPr="00EF24DF" w:rsidRDefault="007C3B03" w:rsidP="007C3B03">
      <w:pPr>
        <w:ind w:left="5664"/>
        <w:jc w:val="center"/>
        <w:rPr>
          <w:sz w:val="24"/>
          <w:szCs w:val="24"/>
        </w:rPr>
      </w:pPr>
      <w:r w:rsidRPr="00EF24DF">
        <w:rPr>
          <w:sz w:val="24"/>
          <w:szCs w:val="24"/>
        </w:rPr>
        <w:lastRenderedPageBreak/>
        <w:t>ПРИЛОЖЕНИЕ № 3</w:t>
      </w:r>
    </w:p>
    <w:p w:rsidR="007C3B03" w:rsidRPr="00EF24DF" w:rsidRDefault="007C3B03" w:rsidP="007C3B03">
      <w:pPr>
        <w:ind w:left="5664"/>
        <w:jc w:val="both"/>
        <w:rPr>
          <w:sz w:val="24"/>
          <w:szCs w:val="24"/>
        </w:rPr>
      </w:pPr>
      <w:r w:rsidRPr="00EF24DF">
        <w:rPr>
          <w:sz w:val="24"/>
          <w:szCs w:val="24"/>
        </w:rPr>
        <w:t>к Положению</w:t>
      </w:r>
    </w:p>
    <w:p w:rsidR="007C3B03" w:rsidRPr="00EF24DF" w:rsidRDefault="007C3B03" w:rsidP="007C3B03">
      <w:pPr>
        <w:ind w:left="5664"/>
        <w:rPr>
          <w:sz w:val="24"/>
          <w:szCs w:val="24"/>
        </w:rPr>
      </w:pPr>
      <w:r w:rsidRPr="00EF24DF">
        <w:rPr>
          <w:bCs/>
          <w:sz w:val="24"/>
          <w:szCs w:val="24"/>
        </w:rPr>
        <w:t xml:space="preserve">о муниципальной </w:t>
      </w:r>
      <w:r w:rsidRPr="00EF24DF">
        <w:rPr>
          <w:sz w:val="24"/>
          <w:szCs w:val="24"/>
        </w:rPr>
        <w:t xml:space="preserve">межведомственной </w:t>
      </w:r>
    </w:p>
    <w:p w:rsidR="007C3B03" w:rsidRPr="00EF24DF" w:rsidRDefault="007C3B03" w:rsidP="007C3B03">
      <w:pPr>
        <w:ind w:left="5664"/>
        <w:rPr>
          <w:sz w:val="24"/>
          <w:szCs w:val="24"/>
        </w:rPr>
      </w:pPr>
      <w:r w:rsidRPr="00EF24DF">
        <w:rPr>
          <w:sz w:val="24"/>
          <w:szCs w:val="24"/>
        </w:rPr>
        <w:t xml:space="preserve">экспертной группе по профилактике </w:t>
      </w:r>
    </w:p>
    <w:p w:rsidR="007C3B03" w:rsidRPr="00EF24DF" w:rsidRDefault="007C3B03" w:rsidP="007C3B03">
      <w:pPr>
        <w:ind w:left="5664"/>
        <w:rPr>
          <w:sz w:val="24"/>
          <w:szCs w:val="24"/>
        </w:rPr>
      </w:pPr>
      <w:r w:rsidRPr="00EF24DF">
        <w:rPr>
          <w:sz w:val="24"/>
          <w:szCs w:val="24"/>
        </w:rPr>
        <w:t>социального сиротства</w:t>
      </w:r>
    </w:p>
    <w:p w:rsidR="007C3B03" w:rsidRPr="00EF24DF" w:rsidRDefault="007C3B03" w:rsidP="007C3B03">
      <w:pPr>
        <w:ind w:left="5664"/>
        <w:rPr>
          <w:sz w:val="24"/>
          <w:szCs w:val="24"/>
        </w:rPr>
      </w:pPr>
      <w:r w:rsidRPr="00EF24DF">
        <w:rPr>
          <w:sz w:val="24"/>
          <w:szCs w:val="24"/>
        </w:rPr>
        <w:t>от________________ № ___________</w:t>
      </w:r>
    </w:p>
    <w:p w:rsidR="007C3B03" w:rsidRPr="00EF24DF" w:rsidRDefault="007C3B03" w:rsidP="007C3B03">
      <w:pPr>
        <w:rPr>
          <w:b/>
          <w:sz w:val="24"/>
          <w:szCs w:val="24"/>
        </w:rPr>
      </w:pPr>
    </w:p>
    <w:p w:rsidR="007C3B03" w:rsidRPr="00EF24DF" w:rsidRDefault="007C3B03" w:rsidP="007C3B03">
      <w:pPr>
        <w:jc w:val="center"/>
        <w:rPr>
          <w:b/>
          <w:sz w:val="24"/>
          <w:szCs w:val="24"/>
        </w:rPr>
      </w:pPr>
      <w:r w:rsidRPr="00EF24DF">
        <w:rPr>
          <w:b/>
          <w:sz w:val="24"/>
          <w:szCs w:val="24"/>
        </w:rPr>
        <w:t>Протокол заседания муниципальной межведомственной экспертной группы по профилактике социального сиротства</w:t>
      </w:r>
    </w:p>
    <w:p w:rsidR="007C3B03" w:rsidRPr="00EF24DF" w:rsidRDefault="007C3B03" w:rsidP="007C3B03">
      <w:pPr>
        <w:ind w:firstLine="709"/>
        <w:jc w:val="right"/>
        <w:rPr>
          <w:sz w:val="24"/>
          <w:szCs w:val="24"/>
        </w:rPr>
      </w:pPr>
    </w:p>
    <w:p w:rsidR="007C3B03" w:rsidRPr="00EF24DF" w:rsidRDefault="007C3B03" w:rsidP="007C3B03">
      <w:pPr>
        <w:ind w:firstLine="709"/>
        <w:jc w:val="right"/>
        <w:rPr>
          <w:sz w:val="24"/>
          <w:szCs w:val="24"/>
        </w:rPr>
      </w:pPr>
    </w:p>
    <w:tbl>
      <w:tblPr>
        <w:tblStyle w:val="af7"/>
        <w:tblW w:w="0" w:type="auto"/>
        <w:tblInd w:w="-45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3426"/>
        <w:gridCol w:w="6604"/>
      </w:tblGrid>
      <w:tr w:rsidR="007C3B03" w:rsidRPr="00EF24DF" w:rsidTr="007919CF">
        <w:tc>
          <w:tcPr>
            <w:tcW w:w="3544" w:type="dxa"/>
          </w:tcPr>
          <w:p w:rsidR="007C3B03" w:rsidRPr="00EF24DF" w:rsidRDefault="007C3B03" w:rsidP="007919CF">
            <w:pPr>
              <w:contextualSpacing/>
              <w:rPr>
                <w:sz w:val="24"/>
                <w:szCs w:val="24"/>
              </w:rPr>
            </w:pPr>
            <w:r w:rsidRPr="00EF24DF">
              <w:rPr>
                <w:sz w:val="24"/>
                <w:szCs w:val="24"/>
              </w:rPr>
              <w:t>Дата заседания:_________</w:t>
            </w:r>
          </w:p>
        </w:tc>
        <w:tc>
          <w:tcPr>
            <w:tcW w:w="6769" w:type="dxa"/>
          </w:tcPr>
          <w:p w:rsidR="007C3B03" w:rsidRPr="00EF24DF" w:rsidRDefault="007C3B03" w:rsidP="007919CF">
            <w:pPr>
              <w:contextualSpacing/>
              <w:rPr>
                <w:sz w:val="24"/>
                <w:szCs w:val="24"/>
              </w:rPr>
            </w:pPr>
            <w:r w:rsidRPr="00EF24DF">
              <w:rPr>
                <w:sz w:val="24"/>
                <w:szCs w:val="24"/>
              </w:rPr>
              <w:t>Номер:______</w:t>
            </w:r>
          </w:p>
        </w:tc>
      </w:tr>
      <w:tr w:rsidR="007C3B03" w:rsidRPr="00EF24DF" w:rsidTr="007919CF">
        <w:tc>
          <w:tcPr>
            <w:tcW w:w="3544" w:type="dxa"/>
          </w:tcPr>
          <w:p w:rsidR="007C3B03" w:rsidRPr="00EF24DF" w:rsidRDefault="007C3B03" w:rsidP="007919CF">
            <w:pPr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6769" w:type="dxa"/>
          </w:tcPr>
          <w:p w:rsidR="007C3B03" w:rsidRPr="00EF24DF" w:rsidRDefault="007C3B03" w:rsidP="007919CF">
            <w:pPr>
              <w:contextualSpacing/>
              <w:jc w:val="center"/>
              <w:rPr>
                <w:sz w:val="24"/>
                <w:szCs w:val="24"/>
              </w:rPr>
            </w:pPr>
          </w:p>
        </w:tc>
      </w:tr>
      <w:tr w:rsidR="007C3B03" w:rsidRPr="00EF24DF" w:rsidTr="007919CF">
        <w:tc>
          <w:tcPr>
            <w:tcW w:w="3544" w:type="dxa"/>
          </w:tcPr>
          <w:p w:rsidR="007C3B03" w:rsidRPr="00EF24DF" w:rsidRDefault="007C3B03" w:rsidP="007919CF">
            <w:pPr>
              <w:contextualSpacing/>
              <w:rPr>
                <w:sz w:val="24"/>
                <w:szCs w:val="24"/>
              </w:rPr>
            </w:pPr>
            <w:r w:rsidRPr="00EF24DF">
              <w:rPr>
                <w:sz w:val="24"/>
                <w:szCs w:val="24"/>
              </w:rPr>
              <w:t>Место проведения:</w:t>
            </w:r>
          </w:p>
        </w:tc>
        <w:tc>
          <w:tcPr>
            <w:tcW w:w="6769" w:type="dxa"/>
          </w:tcPr>
          <w:p w:rsidR="007C3B03" w:rsidRPr="00EF24DF" w:rsidRDefault="007C3B03" w:rsidP="007919CF">
            <w:pPr>
              <w:contextualSpacing/>
              <w:jc w:val="center"/>
              <w:rPr>
                <w:sz w:val="24"/>
                <w:szCs w:val="24"/>
              </w:rPr>
            </w:pPr>
          </w:p>
        </w:tc>
      </w:tr>
      <w:tr w:rsidR="007C3B03" w:rsidRPr="00EF24DF" w:rsidTr="007919CF">
        <w:tc>
          <w:tcPr>
            <w:tcW w:w="3544" w:type="dxa"/>
          </w:tcPr>
          <w:p w:rsidR="007C3B03" w:rsidRPr="00EF24DF" w:rsidRDefault="007C3B03" w:rsidP="007919CF">
            <w:pPr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6769" w:type="dxa"/>
          </w:tcPr>
          <w:p w:rsidR="007C3B03" w:rsidRPr="00EF24DF" w:rsidRDefault="007C3B03" w:rsidP="007919CF">
            <w:pPr>
              <w:contextualSpacing/>
              <w:jc w:val="center"/>
              <w:rPr>
                <w:sz w:val="24"/>
                <w:szCs w:val="24"/>
              </w:rPr>
            </w:pPr>
          </w:p>
        </w:tc>
      </w:tr>
      <w:tr w:rsidR="007C3B03" w:rsidRPr="00EF24DF" w:rsidTr="007919CF">
        <w:tc>
          <w:tcPr>
            <w:tcW w:w="3544" w:type="dxa"/>
          </w:tcPr>
          <w:p w:rsidR="007C3B03" w:rsidRPr="00EF24DF" w:rsidRDefault="007C3B03" w:rsidP="007919CF">
            <w:pPr>
              <w:contextualSpacing/>
              <w:rPr>
                <w:sz w:val="24"/>
                <w:szCs w:val="24"/>
              </w:rPr>
            </w:pPr>
            <w:r w:rsidRPr="00EF24DF">
              <w:rPr>
                <w:sz w:val="24"/>
                <w:szCs w:val="24"/>
              </w:rPr>
              <w:t>Председатель</w:t>
            </w:r>
          </w:p>
          <w:p w:rsidR="007C3B03" w:rsidRPr="00EF24DF" w:rsidRDefault="007C3B03" w:rsidP="007919CF">
            <w:pPr>
              <w:contextualSpacing/>
              <w:rPr>
                <w:sz w:val="24"/>
                <w:szCs w:val="24"/>
              </w:rPr>
            </w:pPr>
            <w:r w:rsidRPr="00EF24DF">
              <w:rPr>
                <w:sz w:val="24"/>
                <w:szCs w:val="24"/>
              </w:rPr>
              <w:t>Межведомственной группы:</w:t>
            </w:r>
          </w:p>
        </w:tc>
        <w:tc>
          <w:tcPr>
            <w:tcW w:w="6769" w:type="dxa"/>
          </w:tcPr>
          <w:p w:rsidR="007C3B03" w:rsidRPr="00EF24DF" w:rsidRDefault="007C3B03" w:rsidP="007919CF">
            <w:pPr>
              <w:contextualSpacing/>
              <w:jc w:val="center"/>
              <w:rPr>
                <w:sz w:val="24"/>
                <w:szCs w:val="24"/>
              </w:rPr>
            </w:pPr>
          </w:p>
          <w:p w:rsidR="007C3B03" w:rsidRPr="00EF24DF" w:rsidRDefault="007C3B03" w:rsidP="007919CF">
            <w:pPr>
              <w:contextualSpacing/>
              <w:jc w:val="center"/>
              <w:rPr>
                <w:sz w:val="24"/>
                <w:szCs w:val="24"/>
              </w:rPr>
            </w:pPr>
            <w:r w:rsidRPr="00EF24DF">
              <w:rPr>
                <w:sz w:val="24"/>
                <w:szCs w:val="24"/>
              </w:rPr>
              <w:t>__________________________________</w:t>
            </w:r>
          </w:p>
        </w:tc>
      </w:tr>
      <w:tr w:rsidR="007C3B03" w:rsidRPr="00EF24DF" w:rsidTr="007919CF">
        <w:tc>
          <w:tcPr>
            <w:tcW w:w="3544" w:type="dxa"/>
          </w:tcPr>
          <w:p w:rsidR="007C3B03" w:rsidRPr="00EF24DF" w:rsidRDefault="007C3B03" w:rsidP="007919CF">
            <w:pPr>
              <w:contextualSpacing/>
              <w:rPr>
                <w:sz w:val="24"/>
                <w:szCs w:val="24"/>
              </w:rPr>
            </w:pPr>
          </w:p>
        </w:tc>
        <w:tc>
          <w:tcPr>
            <w:tcW w:w="6769" w:type="dxa"/>
          </w:tcPr>
          <w:p w:rsidR="007C3B03" w:rsidRPr="00EF24DF" w:rsidRDefault="007C3B03" w:rsidP="007919CF">
            <w:pPr>
              <w:contextualSpacing/>
              <w:jc w:val="center"/>
              <w:rPr>
                <w:sz w:val="24"/>
                <w:szCs w:val="24"/>
              </w:rPr>
            </w:pPr>
          </w:p>
        </w:tc>
      </w:tr>
      <w:tr w:rsidR="007C3B03" w:rsidRPr="00EF24DF" w:rsidTr="007919CF">
        <w:tc>
          <w:tcPr>
            <w:tcW w:w="3544" w:type="dxa"/>
          </w:tcPr>
          <w:p w:rsidR="007C3B03" w:rsidRPr="00EF24DF" w:rsidRDefault="007C3B03" w:rsidP="007919CF">
            <w:pPr>
              <w:contextualSpacing/>
              <w:rPr>
                <w:sz w:val="24"/>
                <w:szCs w:val="24"/>
              </w:rPr>
            </w:pPr>
            <w:r w:rsidRPr="00EF24DF">
              <w:rPr>
                <w:sz w:val="24"/>
                <w:szCs w:val="24"/>
              </w:rPr>
              <w:t>Члены</w:t>
            </w:r>
          </w:p>
          <w:p w:rsidR="007C3B03" w:rsidRPr="00EF24DF" w:rsidRDefault="007C3B03" w:rsidP="007919CF">
            <w:pPr>
              <w:contextualSpacing/>
              <w:rPr>
                <w:sz w:val="24"/>
                <w:szCs w:val="24"/>
              </w:rPr>
            </w:pPr>
            <w:r w:rsidRPr="00EF24DF">
              <w:rPr>
                <w:sz w:val="24"/>
                <w:szCs w:val="24"/>
              </w:rPr>
              <w:t>Межведомственной группы</w:t>
            </w:r>
          </w:p>
        </w:tc>
        <w:tc>
          <w:tcPr>
            <w:tcW w:w="6769" w:type="dxa"/>
          </w:tcPr>
          <w:p w:rsidR="007C3B03" w:rsidRPr="00EF24DF" w:rsidRDefault="007C3B03" w:rsidP="007919CF">
            <w:pPr>
              <w:contextualSpacing/>
              <w:jc w:val="center"/>
              <w:rPr>
                <w:sz w:val="24"/>
                <w:szCs w:val="24"/>
              </w:rPr>
            </w:pPr>
          </w:p>
          <w:p w:rsidR="007C3B03" w:rsidRPr="00EF24DF" w:rsidRDefault="007C3B03" w:rsidP="007919CF">
            <w:pPr>
              <w:contextualSpacing/>
              <w:jc w:val="center"/>
              <w:rPr>
                <w:sz w:val="24"/>
                <w:szCs w:val="24"/>
              </w:rPr>
            </w:pPr>
          </w:p>
        </w:tc>
      </w:tr>
      <w:tr w:rsidR="007C3B03" w:rsidRPr="00EF24DF" w:rsidTr="007919CF">
        <w:tc>
          <w:tcPr>
            <w:tcW w:w="3544" w:type="dxa"/>
          </w:tcPr>
          <w:p w:rsidR="007C3B03" w:rsidRPr="00EF24DF" w:rsidRDefault="007C3B03" w:rsidP="007919CF">
            <w:pPr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6769" w:type="dxa"/>
          </w:tcPr>
          <w:p w:rsidR="007C3B03" w:rsidRPr="00EF24DF" w:rsidRDefault="007C3B03" w:rsidP="007919CF">
            <w:pPr>
              <w:contextualSpacing/>
              <w:jc w:val="center"/>
              <w:rPr>
                <w:sz w:val="24"/>
                <w:szCs w:val="24"/>
              </w:rPr>
            </w:pPr>
            <w:r w:rsidRPr="00EF24DF">
              <w:rPr>
                <w:sz w:val="24"/>
                <w:szCs w:val="24"/>
              </w:rPr>
              <w:t>_______________________________________</w:t>
            </w:r>
          </w:p>
        </w:tc>
      </w:tr>
      <w:tr w:rsidR="007C3B03" w:rsidRPr="00EF24DF" w:rsidTr="007919CF">
        <w:tc>
          <w:tcPr>
            <w:tcW w:w="3544" w:type="dxa"/>
          </w:tcPr>
          <w:p w:rsidR="007C3B03" w:rsidRPr="00EF24DF" w:rsidRDefault="007C3B03" w:rsidP="007919CF">
            <w:pPr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6769" w:type="dxa"/>
          </w:tcPr>
          <w:p w:rsidR="007C3B03" w:rsidRPr="00EF24DF" w:rsidRDefault="007C3B03" w:rsidP="007919CF">
            <w:pPr>
              <w:contextualSpacing/>
              <w:jc w:val="center"/>
              <w:rPr>
                <w:sz w:val="24"/>
                <w:szCs w:val="24"/>
              </w:rPr>
            </w:pPr>
            <w:r w:rsidRPr="00EF24DF">
              <w:rPr>
                <w:sz w:val="24"/>
                <w:szCs w:val="24"/>
              </w:rPr>
              <w:t>_______________________________________</w:t>
            </w:r>
          </w:p>
        </w:tc>
      </w:tr>
      <w:tr w:rsidR="007C3B03" w:rsidRPr="00EF24DF" w:rsidTr="007919CF">
        <w:tc>
          <w:tcPr>
            <w:tcW w:w="3544" w:type="dxa"/>
          </w:tcPr>
          <w:p w:rsidR="007C3B03" w:rsidRPr="00EF24DF" w:rsidRDefault="007C3B03" w:rsidP="007919CF">
            <w:pPr>
              <w:contextualSpacing/>
              <w:rPr>
                <w:sz w:val="24"/>
                <w:szCs w:val="24"/>
              </w:rPr>
            </w:pPr>
            <w:r w:rsidRPr="00EF24DF">
              <w:rPr>
                <w:sz w:val="24"/>
                <w:szCs w:val="24"/>
              </w:rPr>
              <w:t>Приглашенные (выступающие):</w:t>
            </w:r>
          </w:p>
        </w:tc>
        <w:tc>
          <w:tcPr>
            <w:tcW w:w="6769" w:type="dxa"/>
          </w:tcPr>
          <w:p w:rsidR="007C3B03" w:rsidRPr="00EF24DF" w:rsidRDefault="007C3B03" w:rsidP="007919CF">
            <w:pPr>
              <w:contextualSpacing/>
              <w:jc w:val="center"/>
              <w:rPr>
                <w:sz w:val="24"/>
                <w:szCs w:val="24"/>
              </w:rPr>
            </w:pPr>
          </w:p>
        </w:tc>
      </w:tr>
      <w:tr w:rsidR="007C3B03" w:rsidRPr="00EF24DF" w:rsidTr="007919CF">
        <w:tc>
          <w:tcPr>
            <w:tcW w:w="3544" w:type="dxa"/>
          </w:tcPr>
          <w:p w:rsidR="007C3B03" w:rsidRPr="00EF24DF" w:rsidRDefault="007C3B03" w:rsidP="007919CF">
            <w:pPr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6769" w:type="dxa"/>
          </w:tcPr>
          <w:p w:rsidR="007C3B03" w:rsidRPr="00EF24DF" w:rsidRDefault="007C3B03" w:rsidP="007919CF">
            <w:pPr>
              <w:contextualSpacing/>
              <w:jc w:val="center"/>
              <w:rPr>
                <w:sz w:val="24"/>
                <w:szCs w:val="24"/>
              </w:rPr>
            </w:pPr>
            <w:r w:rsidRPr="00EF24DF">
              <w:rPr>
                <w:sz w:val="24"/>
                <w:szCs w:val="24"/>
              </w:rPr>
              <w:t>_________________________________________</w:t>
            </w:r>
          </w:p>
        </w:tc>
      </w:tr>
    </w:tbl>
    <w:p w:rsidR="007C3B03" w:rsidRPr="00EF24DF" w:rsidRDefault="007C3B03" w:rsidP="007C3B03">
      <w:pPr>
        <w:contextualSpacing/>
        <w:jc w:val="center"/>
        <w:rPr>
          <w:sz w:val="24"/>
          <w:szCs w:val="24"/>
        </w:rPr>
      </w:pPr>
    </w:p>
    <w:p w:rsidR="007C3B03" w:rsidRPr="00EF24DF" w:rsidRDefault="007C3B03" w:rsidP="007C3B03">
      <w:pPr>
        <w:contextualSpacing/>
        <w:jc w:val="center"/>
        <w:rPr>
          <w:sz w:val="24"/>
          <w:szCs w:val="24"/>
        </w:rPr>
      </w:pPr>
    </w:p>
    <w:p w:rsidR="007C3B03" w:rsidRPr="00EF24DF" w:rsidRDefault="007C3B03" w:rsidP="007C3B03">
      <w:pPr>
        <w:contextualSpacing/>
        <w:jc w:val="center"/>
        <w:rPr>
          <w:sz w:val="24"/>
          <w:szCs w:val="24"/>
        </w:rPr>
      </w:pPr>
    </w:p>
    <w:tbl>
      <w:tblPr>
        <w:tblStyle w:val="af7"/>
        <w:tblW w:w="0" w:type="auto"/>
        <w:tblInd w:w="-459" w:type="dxa"/>
        <w:tblLook w:val="04A0"/>
      </w:tblPr>
      <w:tblGrid>
        <w:gridCol w:w="1964"/>
        <w:gridCol w:w="2759"/>
        <w:gridCol w:w="5307"/>
      </w:tblGrid>
      <w:tr w:rsidR="007C3B03" w:rsidRPr="00EF24DF" w:rsidTr="007919CF">
        <w:trPr>
          <w:trHeight w:val="695"/>
        </w:trPr>
        <w:tc>
          <w:tcPr>
            <w:tcW w:w="1985" w:type="dxa"/>
            <w:vMerge w:val="restart"/>
          </w:tcPr>
          <w:p w:rsidR="007C3B03" w:rsidRPr="00EF24DF" w:rsidRDefault="007C3B03" w:rsidP="007919CF">
            <w:pPr>
              <w:contextualSpacing/>
              <w:jc w:val="center"/>
              <w:rPr>
                <w:sz w:val="24"/>
                <w:szCs w:val="24"/>
              </w:rPr>
            </w:pPr>
            <w:r w:rsidRPr="00EF24DF">
              <w:rPr>
                <w:sz w:val="24"/>
                <w:szCs w:val="24"/>
              </w:rPr>
              <w:t>Ф.И.О., дата рождения, адрес регистрации /проживания</w:t>
            </w:r>
          </w:p>
        </w:tc>
        <w:tc>
          <w:tcPr>
            <w:tcW w:w="2773" w:type="dxa"/>
          </w:tcPr>
          <w:p w:rsidR="007C3B03" w:rsidRPr="00EF24DF" w:rsidRDefault="007C3B03" w:rsidP="007919CF">
            <w:pPr>
              <w:contextualSpacing/>
              <w:jc w:val="center"/>
              <w:rPr>
                <w:sz w:val="24"/>
                <w:szCs w:val="24"/>
              </w:rPr>
            </w:pPr>
            <w:r w:rsidRPr="00EF24DF">
              <w:rPr>
                <w:sz w:val="24"/>
                <w:szCs w:val="24"/>
              </w:rPr>
              <w:t>несовершеннолетнего</w:t>
            </w:r>
          </w:p>
        </w:tc>
        <w:tc>
          <w:tcPr>
            <w:tcW w:w="5555" w:type="dxa"/>
          </w:tcPr>
          <w:p w:rsidR="007C3B03" w:rsidRPr="00EF24DF" w:rsidRDefault="007C3B03" w:rsidP="007919CF">
            <w:pPr>
              <w:contextualSpacing/>
              <w:jc w:val="center"/>
              <w:rPr>
                <w:sz w:val="24"/>
                <w:szCs w:val="24"/>
              </w:rPr>
            </w:pPr>
          </w:p>
        </w:tc>
      </w:tr>
      <w:tr w:rsidR="007C3B03" w:rsidRPr="00EF24DF" w:rsidTr="007919CF">
        <w:tc>
          <w:tcPr>
            <w:tcW w:w="1985" w:type="dxa"/>
            <w:vMerge/>
          </w:tcPr>
          <w:p w:rsidR="007C3B03" w:rsidRPr="00EF24DF" w:rsidRDefault="007C3B03" w:rsidP="007919CF">
            <w:pPr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2773" w:type="dxa"/>
          </w:tcPr>
          <w:p w:rsidR="007C3B03" w:rsidRPr="00EF24DF" w:rsidRDefault="007C3B03" w:rsidP="007919CF">
            <w:pPr>
              <w:contextualSpacing/>
              <w:jc w:val="center"/>
              <w:rPr>
                <w:sz w:val="24"/>
                <w:szCs w:val="24"/>
              </w:rPr>
            </w:pPr>
            <w:r w:rsidRPr="00EF24DF">
              <w:rPr>
                <w:sz w:val="24"/>
                <w:szCs w:val="24"/>
              </w:rPr>
              <w:t>родителей (законных представителей)</w:t>
            </w:r>
          </w:p>
        </w:tc>
        <w:tc>
          <w:tcPr>
            <w:tcW w:w="5555" w:type="dxa"/>
          </w:tcPr>
          <w:p w:rsidR="007C3B03" w:rsidRPr="00EF24DF" w:rsidRDefault="007C3B03" w:rsidP="007919CF">
            <w:pPr>
              <w:contextualSpacing/>
              <w:jc w:val="center"/>
              <w:rPr>
                <w:sz w:val="24"/>
                <w:szCs w:val="24"/>
              </w:rPr>
            </w:pPr>
          </w:p>
        </w:tc>
      </w:tr>
      <w:tr w:rsidR="007C3B03" w:rsidRPr="00EF24DF" w:rsidTr="007919CF">
        <w:tc>
          <w:tcPr>
            <w:tcW w:w="4758" w:type="dxa"/>
            <w:gridSpan w:val="2"/>
          </w:tcPr>
          <w:p w:rsidR="007C3B03" w:rsidRPr="00EF24DF" w:rsidRDefault="007C3B03" w:rsidP="007919CF">
            <w:pPr>
              <w:contextualSpacing/>
              <w:rPr>
                <w:sz w:val="24"/>
                <w:szCs w:val="24"/>
              </w:rPr>
            </w:pPr>
            <w:r w:rsidRPr="00EF24DF">
              <w:rPr>
                <w:sz w:val="24"/>
                <w:szCs w:val="24"/>
              </w:rPr>
              <w:t>Информация о семье несовершеннолетнего                      (категория семьи, дата постановки на учет), краткое описание причин помещения в учреждение (дата)</w:t>
            </w:r>
          </w:p>
        </w:tc>
        <w:tc>
          <w:tcPr>
            <w:tcW w:w="5555" w:type="dxa"/>
          </w:tcPr>
          <w:p w:rsidR="007C3B03" w:rsidRPr="00EF24DF" w:rsidRDefault="007C3B03" w:rsidP="007919CF">
            <w:pPr>
              <w:contextualSpacing/>
              <w:jc w:val="center"/>
              <w:rPr>
                <w:sz w:val="24"/>
                <w:szCs w:val="24"/>
              </w:rPr>
            </w:pPr>
          </w:p>
        </w:tc>
      </w:tr>
      <w:tr w:rsidR="007C3B03" w:rsidRPr="00EF24DF" w:rsidTr="007919CF">
        <w:tc>
          <w:tcPr>
            <w:tcW w:w="4758" w:type="dxa"/>
            <w:gridSpan w:val="2"/>
          </w:tcPr>
          <w:p w:rsidR="007C3B03" w:rsidRPr="00EF24DF" w:rsidRDefault="007C3B03" w:rsidP="007919CF">
            <w:pPr>
              <w:contextualSpacing/>
              <w:rPr>
                <w:sz w:val="24"/>
                <w:szCs w:val="24"/>
              </w:rPr>
            </w:pPr>
            <w:r w:rsidRPr="00EF24DF">
              <w:rPr>
                <w:sz w:val="24"/>
                <w:szCs w:val="24"/>
              </w:rPr>
              <w:t>Меры, предпринятые по работе с кровной семьей, возвращению ребенка в семью</w:t>
            </w:r>
          </w:p>
        </w:tc>
        <w:tc>
          <w:tcPr>
            <w:tcW w:w="5555" w:type="dxa"/>
          </w:tcPr>
          <w:p w:rsidR="007C3B03" w:rsidRPr="00EF24DF" w:rsidRDefault="007C3B03" w:rsidP="007919CF">
            <w:pPr>
              <w:contextualSpacing/>
              <w:jc w:val="center"/>
              <w:rPr>
                <w:sz w:val="24"/>
                <w:szCs w:val="24"/>
              </w:rPr>
            </w:pPr>
          </w:p>
        </w:tc>
      </w:tr>
      <w:tr w:rsidR="007C3B03" w:rsidRPr="00EF24DF" w:rsidTr="007919CF">
        <w:tc>
          <w:tcPr>
            <w:tcW w:w="4758" w:type="dxa"/>
            <w:gridSpan w:val="2"/>
          </w:tcPr>
          <w:p w:rsidR="007C3B03" w:rsidRPr="00EF24DF" w:rsidRDefault="007C3B03" w:rsidP="007919CF">
            <w:pPr>
              <w:contextualSpacing/>
              <w:rPr>
                <w:sz w:val="24"/>
                <w:szCs w:val="24"/>
              </w:rPr>
            </w:pPr>
            <w:r w:rsidRPr="00EF24DF">
              <w:rPr>
                <w:sz w:val="24"/>
                <w:szCs w:val="24"/>
              </w:rPr>
              <w:t>Меры и действия, необходимые для возвращения ребенка в кровную семью/недопущения разлучения с кровной семьей</w:t>
            </w:r>
          </w:p>
        </w:tc>
        <w:tc>
          <w:tcPr>
            <w:tcW w:w="5555" w:type="dxa"/>
          </w:tcPr>
          <w:p w:rsidR="007C3B03" w:rsidRPr="00EF24DF" w:rsidRDefault="007C3B03" w:rsidP="007919CF">
            <w:pPr>
              <w:contextualSpacing/>
              <w:jc w:val="center"/>
              <w:rPr>
                <w:sz w:val="24"/>
                <w:szCs w:val="24"/>
              </w:rPr>
            </w:pPr>
          </w:p>
        </w:tc>
      </w:tr>
      <w:tr w:rsidR="007C3B03" w:rsidRPr="00EF24DF" w:rsidTr="007919CF">
        <w:trPr>
          <w:trHeight w:val="274"/>
        </w:trPr>
        <w:tc>
          <w:tcPr>
            <w:tcW w:w="4758" w:type="dxa"/>
            <w:gridSpan w:val="2"/>
          </w:tcPr>
          <w:p w:rsidR="007C3B03" w:rsidRPr="00EF24DF" w:rsidRDefault="007C3B03" w:rsidP="007919CF">
            <w:pPr>
              <w:contextualSpacing/>
              <w:rPr>
                <w:sz w:val="24"/>
                <w:szCs w:val="24"/>
              </w:rPr>
            </w:pPr>
            <w:r w:rsidRPr="00EF24DF">
              <w:rPr>
                <w:sz w:val="24"/>
                <w:szCs w:val="24"/>
              </w:rPr>
              <w:t>Ответственные и сроки  исполнения мероприятий</w:t>
            </w:r>
          </w:p>
        </w:tc>
        <w:tc>
          <w:tcPr>
            <w:tcW w:w="5555" w:type="dxa"/>
          </w:tcPr>
          <w:p w:rsidR="007C3B03" w:rsidRPr="00EF24DF" w:rsidRDefault="007C3B03" w:rsidP="007919CF">
            <w:pPr>
              <w:contextualSpacing/>
              <w:jc w:val="center"/>
              <w:rPr>
                <w:sz w:val="24"/>
                <w:szCs w:val="24"/>
              </w:rPr>
            </w:pPr>
          </w:p>
        </w:tc>
      </w:tr>
    </w:tbl>
    <w:p w:rsidR="007C3B03" w:rsidRPr="00EF24DF" w:rsidRDefault="007C3B03" w:rsidP="007C3B03">
      <w:pPr>
        <w:contextualSpacing/>
        <w:jc w:val="center"/>
        <w:rPr>
          <w:sz w:val="24"/>
          <w:szCs w:val="24"/>
        </w:rPr>
      </w:pPr>
    </w:p>
    <w:tbl>
      <w:tblPr>
        <w:tblStyle w:val="af7"/>
        <w:tblW w:w="0" w:type="auto"/>
        <w:tblInd w:w="-45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640"/>
        <w:gridCol w:w="5390"/>
      </w:tblGrid>
      <w:tr w:rsidR="007C3B03" w:rsidRPr="00EF24DF" w:rsidTr="007919CF">
        <w:tc>
          <w:tcPr>
            <w:tcW w:w="4640" w:type="dxa"/>
          </w:tcPr>
          <w:p w:rsidR="007C3B03" w:rsidRPr="00EF24DF" w:rsidRDefault="007C3B03" w:rsidP="007919CF">
            <w:pPr>
              <w:contextualSpacing/>
              <w:rPr>
                <w:sz w:val="24"/>
                <w:szCs w:val="24"/>
              </w:rPr>
            </w:pPr>
            <w:r w:rsidRPr="00EF24DF">
              <w:rPr>
                <w:sz w:val="24"/>
                <w:szCs w:val="24"/>
              </w:rPr>
              <w:t>Председатель межведомственной комиссии:</w:t>
            </w:r>
          </w:p>
          <w:p w:rsidR="007C3B03" w:rsidRPr="00EF24DF" w:rsidRDefault="007C3B03" w:rsidP="007919CF">
            <w:pPr>
              <w:contextualSpacing/>
              <w:rPr>
                <w:sz w:val="24"/>
                <w:szCs w:val="24"/>
              </w:rPr>
            </w:pPr>
            <w:r w:rsidRPr="00EF24DF">
              <w:rPr>
                <w:sz w:val="24"/>
                <w:szCs w:val="24"/>
              </w:rPr>
              <w:t>(подпись, дата)</w:t>
            </w:r>
          </w:p>
        </w:tc>
        <w:tc>
          <w:tcPr>
            <w:tcW w:w="5390" w:type="dxa"/>
          </w:tcPr>
          <w:p w:rsidR="007C3B03" w:rsidRPr="00EF24DF" w:rsidRDefault="007C3B03" w:rsidP="007919CF">
            <w:pPr>
              <w:contextualSpacing/>
              <w:jc w:val="center"/>
              <w:rPr>
                <w:sz w:val="24"/>
                <w:szCs w:val="24"/>
              </w:rPr>
            </w:pPr>
          </w:p>
          <w:p w:rsidR="007C3B03" w:rsidRPr="00EF24DF" w:rsidRDefault="007C3B03" w:rsidP="007919CF">
            <w:pPr>
              <w:contextualSpacing/>
              <w:jc w:val="center"/>
              <w:rPr>
                <w:sz w:val="24"/>
                <w:szCs w:val="24"/>
              </w:rPr>
            </w:pPr>
            <w:r w:rsidRPr="00EF24DF">
              <w:rPr>
                <w:sz w:val="24"/>
                <w:szCs w:val="24"/>
              </w:rPr>
              <w:t>___________________________</w:t>
            </w:r>
          </w:p>
        </w:tc>
      </w:tr>
    </w:tbl>
    <w:p w:rsidR="007C3B03" w:rsidRPr="00EF24DF" w:rsidRDefault="007C3B03" w:rsidP="007C3B03">
      <w:pPr>
        <w:ind w:firstLine="709"/>
        <w:jc w:val="right"/>
        <w:rPr>
          <w:sz w:val="24"/>
          <w:szCs w:val="24"/>
        </w:rPr>
      </w:pPr>
    </w:p>
    <w:p w:rsidR="007C3B03" w:rsidRPr="00EF24DF" w:rsidRDefault="007C3B03" w:rsidP="00F9165D">
      <w:pPr>
        <w:suppressAutoHyphens w:val="0"/>
        <w:jc w:val="center"/>
        <w:rPr>
          <w:sz w:val="24"/>
          <w:szCs w:val="24"/>
        </w:rPr>
      </w:pPr>
      <w:r w:rsidRPr="00EF24DF">
        <w:rPr>
          <w:sz w:val="24"/>
          <w:szCs w:val="24"/>
        </w:rPr>
        <w:br w:type="page"/>
      </w:r>
      <w:r w:rsidR="00F9165D">
        <w:rPr>
          <w:sz w:val="24"/>
          <w:szCs w:val="24"/>
        </w:rPr>
        <w:lastRenderedPageBreak/>
        <w:t xml:space="preserve">                                                                    </w:t>
      </w:r>
      <w:r w:rsidRPr="00EF24DF">
        <w:rPr>
          <w:sz w:val="24"/>
          <w:szCs w:val="24"/>
        </w:rPr>
        <w:t>ПРИЛОЖЕНИЕ № 4</w:t>
      </w:r>
    </w:p>
    <w:p w:rsidR="007C3B03" w:rsidRPr="00EF24DF" w:rsidRDefault="007C3B03" w:rsidP="007C3B03">
      <w:pPr>
        <w:ind w:left="5664"/>
        <w:jc w:val="both"/>
        <w:rPr>
          <w:sz w:val="24"/>
          <w:szCs w:val="24"/>
        </w:rPr>
      </w:pPr>
      <w:r w:rsidRPr="00EF24DF">
        <w:rPr>
          <w:sz w:val="24"/>
          <w:szCs w:val="24"/>
        </w:rPr>
        <w:t>к Положению</w:t>
      </w:r>
    </w:p>
    <w:p w:rsidR="007C3B03" w:rsidRPr="00EF24DF" w:rsidRDefault="007C3B03" w:rsidP="007C3B03">
      <w:pPr>
        <w:ind w:left="5664"/>
        <w:rPr>
          <w:sz w:val="24"/>
          <w:szCs w:val="24"/>
        </w:rPr>
      </w:pPr>
      <w:r w:rsidRPr="00EF24DF">
        <w:rPr>
          <w:bCs/>
          <w:sz w:val="24"/>
          <w:szCs w:val="24"/>
        </w:rPr>
        <w:t xml:space="preserve">о муниципальной </w:t>
      </w:r>
      <w:r w:rsidRPr="00EF24DF">
        <w:rPr>
          <w:sz w:val="24"/>
          <w:szCs w:val="24"/>
        </w:rPr>
        <w:t xml:space="preserve">межведомственной </w:t>
      </w:r>
    </w:p>
    <w:p w:rsidR="007C3B03" w:rsidRPr="00EF24DF" w:rsidRDefault="007C3B03" w:rsidP="007C3B03">
      <w:pPr>
        <w:ind w:left="5664"/>
        <w:rPr>
          <w:sz w:val="24"/>
          <w:szCs w:val="24"/>
        </w:rPr>
      </w:pPr>
      <w:r w:rsidRPr="00EF24DF">
        <w:rPr>
          <w:sz w:val="24"/>
          <w:szCs w:val="24"/>
        </w:rPr>
        <w:t xml:space="preserve">экспертной группе по профилактике </w:t>
      </w:r>
    </w:p>
    <w:p w:rsidR="007C3B03" w:rsidRPr="00EF24DF" w:rsidRDefault="007C3B03" w:rsidP="007C3B03">
      <w:pPr>
        <w:ind w:left="5664"/>
        <w:rPr>
          <w:sz w:val="24"/>
          <w:szCs w:val="24"/>
        </w:rPr>
      </w:pPr>
      <w:r w:rsidRPr="00EF24DF">
        <w:rPr>
          <w:sz w:val="24"/>
          <w:szCs w:val="24"/>
        </w:rPr>
        <w:t>социального сиротства</w:t>
      </w:r>
    </w:p>
    <w:p w:rsidR="007C3B03" w:rsidRPr="00EF24DF" w:rsidRDefault="007C3B03" w:rsidP="007C3B03">
      <w:pPr>
        <w:ind w:left="5664"/>
        <w:rPr>
          <w:sz w:val="24"/>
          <w:szCs w:val="24"/>
        </w:rPr>
      </w:pPr>
      <w:r w:rsidRPr="00EF24DF">
        <w:rPr>
          <w:sz w:val="24"/>
          <w:szCs w:val="24"/>
        </w:rPr>
        <w:t>от_______________ № ____________</w:t>
      </w:r>
    </w:p>
    <w:p w:rsidR="007C3B03" w:rsidRPr="00EF24DF" w:rsidRDefault="007C3B03" w:rsidP="007C3B03">
      <w:pPr>
        <w:ind w:firstLine="709"/>
        <w:jc w:val="right"/>
        <w:rPr>
          <w:sz w:val="24"/>
          <w:szCs w:val="24"/>
        </w:rPr>
      </w:pPr>
    </w:p>
    <w:p w:rsidR="007C3B03" w:rsidRPr="00EF24DF" w:rsidRDefault="007C3B03" w:rsidP="007C3B03">
      <w:pPr>
        <w:ind w:firstLine="709"/>
        <w:jc w:val="right"/>
        <w:rPr>
          <w:sz w:val="24"/>
          <w:szCs w:val="24"/>
        </w:rPr>
      </w:pPr>
    </w:p>
    <w:p w:rsidR="007C3B03" w:rsidRPr="00EF24DF" w:rsidRDefault="007C3B03" w:rsidP="007C3B03">
      <w:pPr>
        <w:ind w:firstLine="709"/>
        <w:jc w:val="right"/>
        <w:rPr>
          <w:sz w:val="24"/>
          <w:szCs w:val="24"/>
        </w:rPr>
      </w:pPr>
    </w:p>
    <w:p w:rsidR="007C3B03" w:rsidRPr="00EF24DF" w:rsidRDefault="007C3B03" w:rsidP="007C3B03">
      <w:pPr>
        <w:ind w:firstLine="709"/>
        <w:jc w:val="center"/>
        <w:rPr>
          <w:b/>
          <w:bCs/>
          <w:color w:val="000000" w:themeColor="text1"/>
          <w:sz w:val="24"/>
          <w:szCs w:val="24"/>
        </w:rPr>
      </w:pPr>
      <w:r w:rsidRPr="00EF24DF">
        <w:rPr>
          <w:b/>
          <w:bCs/>
          <w:color w:val="000000" w:themeColor="text1"/>
          <w:sz w:val="24"/>
          <w:szCs w:val="24"/>
        </w:rPr>
        <w:t xml:space="preserve">Журнал регистрации протоколов заседаний муниципальной межведомственной экспертной группы </w:t>
      </w:r>
    </w:p>
    <w:p w:rsidR="007C3B03" w:rsidRPr="00EF24DF" w:rsidRDefault="007C3B03" w:rsidP="007C3B03">
      <w:pPr>
        <w:jc w:val="center"/>
        <w:rPr>
          <w:b/>
          <w:bCs/>
          <w:color w:val="000000" w:themeColor="text1"/>
          <w:sz w:val="24"/>
          <w:szCs w:val="24"/>
        </w:rPr>
      </w:pPr>
      <w:r w:rsidRPr="00EF24DF">
        <w:rPr>
          <w:b/>
          <w:bCs/>
          <w:color w:val="000000" w:themeColor="text1"/>
          <w:sz w:val="24"/>
          <w:szCs w:val="24"/>
        </w:rPr>
        <w:t>по профилактике социального сиротства</w:t>
      </w:r>
    </w:p>
    <w:p w:rsidR="007C3B03" w:rsidRPr="00EF24DF" w:rsidRDefault="007C3B03" w:rsidP="007C3B03">
      <w:pPr>
        <w:ind w:firstLine="709"/>
        <w:jc w:val="right"/>
        <w:rPr>
          <w:sz w:val="24"/>
          <w:szCs w:val="24"/>
        </w:rPr>
      </w:pPr>
    </w:p>
    <w:p w:rsidR="007C3B03" w:rsidRPr="00EF24DF" w:rsidRDefault="007C3B03" w:rsidP="007C3B03">
      <w:pPr>
        <w:jc w:val="both"/>
        <w:rPr>
          <w:sz w:val="24"/>
          <w:szCs w:val="24"/>
        </w:rPr>
      </w:pPr>
    </w:p>
    <w:tbl>
      <w:tblPr>
        <w:tblStyle w:val="af7"/>
        <w:tblW w:w="0" w:type="auto"/>
        <w:tblInd w:w="-318" w:type="dxa"/>
        <w:tblLayout w:type="fixed"/>
        <w:tblLook w:val="04A0"/>
      </w:tblPr>
      <w:tblGrid>
        <w:gridCol w:w="568"/>
        <w:gridCol w:w="1418"/>
        <w:gridCol w:w="1842"/>
        <w:gridCol w:w="1418"/>
        <w:gridCol w:w="1559"/>
        <w:gridCol w:w="1920"/>
        <w:gridCol w:w="1447"/>
      </w:tblGrid>
      <w:tr w:rsidR="007C3B03" w:rsidRPr="00EF24DF" w:rsidTr="007919CF">
        <w:tc>
          <w:tcPr>
            <w:tcW w:w="568" w:type="dxa"/>
            <w:vMerge w:val="restart"/>
          </w:tcPr>
          <w:p w:rsidR="007C3B03" w:rsidRPr="00EF24DF" w:rsidRDefault="007C3B03" w:rsidP="007919CF">
            <w:pPr>
              <w:spacing w:after="120"/>
              <w:contextualSpacing/>
              <w:jc w:val="center"/>
              <w:rPr>
                <w:sz w:val="24"/>
                <w:szCs w:val="24"/>
              </w:rPr>
            </w:pPr>
            <w:r w:rsidRPr="00EF24DF">
              <w:rPr>
                <w:sz w:val="24"/>
                <w:szCs w:val="24"/>
              </w:rPr>
              <w:t>№ п/п</w:t>
            </w:r>
          </w:p>
        </w:tc>
        <w:tc>
          <w:tcPr>
            <w:tcW w:w="1418" w:type="dxa"/>
            <w:vMerge w:val="restart"/>
          </w:tcPr>
          <w:p w:rsidR="007C3B03" w:rsidRPr="00EF24DF" w:rsidRDefault="007C3B03" w:rsidP="007919CF">
            <w:pPr>
              <w:spacing w:after="120"/>
              <w:contextualSpacing/>
              <w:jc w:val="center"/>
              <w:rPr>
                <w:b/>
                <w:sz w:val="24"/>
                <w:szCs w:val="24"/>
              </w:rPr>
            </w:pPr>
            <w:r w:rsidRPr="00EF24DF">
              <w:rPr>
                <w:b/>
                <w:sz w:val="24"/>
                <w:szCs w:val="24"/>
              </w:rPr>
              <w:t>Дата заседания</w:t>
            </w:r>
          </w:p>
        </w:tc>
        <w:tc>
          <w:tcPr>
            <w:tcW w:w="1842" w:type="dxa"/>
            <w:vMerge w:val="restart"/>
          </w:tcPr>
          <w:p w:rsidR="007C3B03" w:rsidRPr="00EF24DF" w:rsidRDefault="007C3B03" w:rsidP="007919CF">
            <w:pPr>
              <w:spacing w:after="120"/>
              <w:contextualSpacing/>
              <w:jc w:val="center"/>
              <w:rPr>
                <w:b/>
                <w:sz w:val="24"/>
                <w:szCs w:val="24"/>
              </w:rPr>
            </w:pPr>
            <w:r w:rsidRPr="00EF24DF">
              <w:rPr>
                <w:b/>
                <w:sz w:val="24"/>
                <w:szCs w:val="24"/>
              </w:rPr>
              <w:t xml:space="preserve">Сведения о семье/ребенке </w:t>
            </w:r>
            <w:r w:rsidRPr="00EF24DF">
              <w:rPr>
                <w:sz w:val="24"/>
                <w:szCs w:val="24"/>
              </w:rPr>
              <w:t>(Ф.И.О., дата рождения, место жительства)</w:t>
            </w:r>
          </w:p>
        </w:tc>
        <w:tc>
          <w:tcPr>
            <w:tcW w:w="1418" w:type="dxa"/>
            <w:vMerge w:val="restart"/>
          </w:tcPr>
          <w:p w:rsidR="007C3B03" w:rsidRPr="00EF24DF" w:rsidRDefault="007C3B03" w:rsidP="007919CF">
            <w:pPr>
              <w:spacing w:after="120"/>
              <w:contextualSpacing/>
              <w:jc w:val="center"/>
              <w:rPr>
                <w:b/>
                <w:sz w:val="24"/>
                <w:szCs w:val="24"/>
              </w:rPr>
            </w:pPr>
            <w:r w:rsidRPr="00EF24DF">
              <w:rPr>
                <w:b/>
                <w:sz w:val="24"/>
                <w:szCs w:val="24"/>
              </w:rPr>
              <w:t>Дата и номер протокола заседания</w:t>
            </w:r>
          </w:p>
        </w:tc>
        <w:tc>
          <w:tcPr>
            <w:tcW w:w="4926" w:type="dxa"/>
            <w:gridSpan w:val="3"/>
          </w:tcPr>
          <w:p w:rsidR="007C3B03" w:rsidRPr="00EF24DF" w:rsidRDefault="007C3B03" w:rsidP="007919CF">
            <w:pPr>
              <w:spacing w:after="120"/>
              <w:contextualSpacing/>
              <w:jc w:val="center"/>
              <w:rPr>
                <w:b/>
                <w:sz w:val="24"/>
                <w:szCs w:val="24"/>
              </w:rPr>
            </w:pPr>
            <w:r w:rsidRPr="00EF24DF">
              <w:rPr>
                <w:b/>
                <w:sz w:val="24"/>
                <w:szCs w:val="24"/>
              </w:rPr>
              <w:t>Сведения об исполнении</w:t>
            </w:r>
          </w:p>
        </w:tc>
      </w:tr>
      <w:tr w:rsidR="007C3B03" w:rsidRPr="00EF24DF" w:rsidTr="007919CF">
        <w:tc>
          <w:tcPr>
            <w:tcW w:w="568" w:type="dxa"/>
            <w:vMerge/>
          </w:tcPr>
          <w:p w:rsidR="007C3B03" w:rsidRPr="00EF24DF" w:rsidRDefault="007C3B03" w:rsidP="007919CF">
            <w:pPr>
              <w:spacing w:after="120"/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  <w:vMerge/>
          </w:tcPr>
          <w:p w:rsidR="007C3B03" w:rsidRPr="00EF24DF" w:rsidRDefault="007C3B03" w:rsidP="007919CF">
            <w:pPr>
              <w:spacing w:after="120"/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1842" w:type="dxa"/>
            <w:vMerge/>
          </w:tcPr>
          <w:p w:rsidR="007C3B03" w:rsidRPr="00EF24DF" w:rsidRDefault="007C3B03" w:rsidP="007919CF">
            <w:pPr>
              <w:spacing w:after="120"/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  <w:vMerge/>
          </w:tcPr>
          <w:p w:rsidR="007C3B03" w:rsidRPr="00EF24DF" w:rsidRDefault="007C3B03" w:rsidP="007919CF">
            <w:pPr>
              <w:spacing w:after="120"/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1559" w:type="dxa"/>
          </w:tcPr>
          <w:p w:rsidR="007C3B03" w:rsidRPr="00EF24DF" w:rsidRDefault="007C3B03" w:rsidP="007919CF">
            <w:pPr>
              <w:spacing w:after="120"/>
              <w:contextualSpacing/>
              <w:jc w:val="center"/>
              <w:rPr>
                <w:sz w:val="24"/>
                <w:szCs w:val="24"/>
              </w:rPr>
            </w:pPr>
            <w:r w:rsidRPr="00EF24DF">
              <w:rPr>
                <w:sz w:val="24"/>
                <w:szCs w:val="24"/>
              </w:rPr>
              <w:t>Сроки исполнения</w:t>
            </w:r>
          </w:p>
        </w:tc>
        <w:tc>
          <w:tcPr>
            <w:tcW w:w="1920" w:type="dxa"/>
          </w:tcPr>
          <w:p w:rsidR="007C3B03" w:rsidRPr="00EF24DF" w:rsidRDefault="007C3B03" w:rsidP="007919CF">
            <w:pPr>
              <w:spacing w:after="120"/>
              <w:contextualSpacing/>
              <w:jc w:val="center"/>
              <w:rPr>
                <w:sz w:val="24"/>
                <w:szCs w:val="24"/>
              </w:rPr>
            </w:pPr>
            <w:r w:rsidRPr="00EF24DF">
              <w:rPr>
                <w:sz w:val="24"/>
                <w:szCs w:val="24"/>
              </w:rPr>
              <w:t>Ответственный исполнитель</w:t>
            </w:r>
          </w:p>
        </w:tc>
        <w:tc>
          <w:tcPr>
            <w:tcW w:w="1447" w:type="dxa"/>
          </w:tcPr>
          <w:p w:rsidR="007C3B03" w:rsidRPr="00EF24DF" w:rsidRDefault="007C3B03" w:rsidP="007919CF">
            <w:pPr>
              <w:spacing w:after="120"/>
              <w:contextualSpacing/>
              <w:jc w:val="center"/>
              <w:rPr>
                <w:sz w:val="24"/>
                <w:szCs w:val="24"/>
              </w:rPr>
            </w:pPr>
            <w:r w:rsidRPr="00EF24DF">
              <w:rPr>
                <w:sz w:val="24"/>
                <w:szCs w:val="24"/>
              </w:rPr>
              <w:t>исполнено/</w:t>
            </w:r>
          </w:p>
          <w:p w:rsidR="007C3B03" w:rsidRPr="00EF24DF" w:rsidRDefault="007C3B03" w:rsidP="007919CF">
            <w:pPr>
              <w:spacing w:after="120"/>
              <w:contextualSpacing/>
              <w:jc w:val="center"/>
              <w:rPr>
                <w:sz w:val="24"/>
                <w:szCs w:val="24"/>
              </w:rPr>
            </w:pPr>
            <w:r w:rsidRPr="00EF24DF">
              <w:rPr>
                <w:sz w:val="24"/>
                <w:szCs w:val="24"/>
              </w:rPr>
              <w:t>не</w:t>
            </w:r>
            <w:r w:rsidR="00506226">
              <w:rPr>
                <w:sz w:val="24"/>
                <w:szCs w:val="24"/>
              </w:rPr>
              <w:t xml:space="preserve"> </w:t>
            </w:r>
            <w:r w:rsidRPr="00EF24DF">
              <w:rPr>
                <w:sz w:val="24"/>
                <w:szCs w:val="24"/>
              </w:rPr>
              <w:t>исполнено</w:t>
            </w:r>
          </w:p>
        </w:tc>
      </w:tr>
      <w:tr w:rsidR="007C3B03" w:rsidRPr="00EF24DF" w:rsidTr="007919CF">
        <w:tc>
          <w:tcPr>
            <w:tcW w:w="568" w:type="dxa"/>
          </w:tcPr>
          <w:p w:rsidR="007C3B03" w:rsidRPr="00EF24DF" w:rsidRDefault="007C3B03" w:rsidP="007919CF">
            <w:pPr>
              <w:spacing w:after="120"/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</w:tcPr>
          <w:p w:rsidR="007C3B03" w:rsidRPr="00EF24DF" w:rsidRDefault="007C3B03" w:rsidP="007919CF">
            <w:pPr>
              <w:spacing w:after="120"/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1842" w:type="dxa"/>
          </w:tcPr>
          <w:p w:rsidR="007C3B03" w:rsidRPr="00EF24DF" w:rsidRDefault="007C3B03" w:rsidP="007919CF">
            <w:pPr>
              <w:spacing w:after="120"/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</w:tcPr>
          <w:p w:rsidR="007C3B03" w:rsidRPr="00EF24DF" w:rsidRDefault="007C3B03" w:rsidP="007919CF">
            <w:pPr>
              <w:spacing w:after="120"/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1559" w:type="dxa"/>
          </w:tcPr>
          <w:p w:rsidR="007C3B03" w:rsidRPr="00EF24DF" w:rsidRDefault="007C3B03" w:rsidP="007919CF">
            <w:pPr>
              <w:spacing w:after="120"/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1920" w:type="dxa"/>
          </w:tcPr>
          <w:p w:rsidR="007C3B03" w:rsidRPr="00EF24DF" w:rsidRDefault="007C3B03" w:rsidP="007919CF">
            <w:pPr>
              <w:spacing w:after="120"/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1447" w:type="dxa"/>
          </w:tcPr>
          <w:p w:rsidR="007C3B03" w:rsidRPr="00EF24DF" w:rsidRDefault="007C3B03" w:rsidP="007919CF">
            <w:pPr>
              <w:spacing w:after="120"/>
              <w:contextualSpacing/>
              <w:jc w:val="center"/>
              <w:rPr>
                <w:sz w:val="24"/>
                <w:szCs w:val="24"/>
              </w:rPr>
            </w:pPr>
          </w:p>
        </w:tc>
      </w:tr>
      <w:tr w:rsidR="007C3B03" w:rsidRPr="00EF24DF" w:rsidTr="007919CF">
        <w:tc>
          <w:tcPr>
            <w:tcW w:w="568" w:type="dxa"/>
          </w:tcPr>
          <w:p w:rsidR="007C3B03" w:rsidRPr="00EF24DF" w:rsidRDefault="007C3B03" w:rsidP="007919CF">
            <w:pPr>
              <w:spacing w:after="120"/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</w:tcPr>
          <w:p w:rsidR="007C3B03" w:rsidRPr="00EF24DF" w:rsidRDefault="007C3B03" w:rsidP="007919CF">
            <w:pPr>
              <w:spacing w:after="120"/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1842" w:type="dxa"/>
          </w:tcPr>
          <w:p w:rsidR="007C3B03" w:rsidRPr="00EF24DF" w:rsidRDefault="007C3B03" w:rsidP="007919CF">
            <w:pPr>
              <w:spacing w:after="120"/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</w:tcPr>
          <w:p w:rsidR="007C3B03" w:rsidRPr="00EF24DF" w:rsidRDefault="007C3B03" w:rsidP="007919CF">
            <w:pPr>
              <w:spacing w:after="120"/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1559" w:type="dxa"/>
          </w:tcPr>
          <w:p w:rsidR="007C3B03" w:rsidRPr="00EF24DF" w:rsidRDefault="007C3B03" w:rsidP="007919CF">
            <w:pPr>
              <w:spacing w:after="120"/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1920" w:type="dxa"/>
          </w:tcPr>
          <w:p w:rsidR="007C3B03" w:rsidRPr="00EF24DF" w:rsidRDefault="007C3B03" w:rsidP="007919CF">
            <w:pPr>
              <w:spacing w:after="120"/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1447" w:type="dxa"/>
          </w:tcPr>
          <w:p w:rsidR="007C3B03" w:rsidRPr="00EF24DF" w:rsidRDefault="007C3B03" w:rsidP="007919CF">
            <w:pPr>
              <w:spacing w:after="120"/>
              <w:contextualSpacing/>
              <w:jc w:val="center"/>
              <w:rPr>
                <w:sz w:val="24"/>
                <w:szCs w:val="24"/>
              </w:rPr>
            </w:pPr>
          </w:p>
        </w:tc>
      </w:tr>
      <w:tr w:rsidR="007C3B03" w:rsidRPr="00EF24DF" w:rsidTr="007919CF">
        <w:tc>
          <w:tcPr>
            <w:tcW w:w="568" w:type="dxa"/>
          </w:tcPr>
          <w:p w:rsidR="007C3B03" w:rsidRPr="00EF24DF" w:rsidRDefault="007C3B03" w:rsidP="007919CF">
            <w:pPr>
              <w:spacing w:after="120"/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</w:tcPr>
          <w:p w:rsidR="007C3B03" w:rsidRPr="00EF24DF" w:rsidRDefault="007C3B03" w:rsidP="007919CF">
            <w:pPr>
              <w:spacing w:after="120"/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1842" w:type="dxa"/>
          </w:tcPr>
          <w:p w:rsidR="007C3B03" w:rsidRPr="00EF24DF" w:rsidRDefault="007C3B03" w:rsidP="007919CF">
            <w:pPr>
              <w:spacing w:after="120"/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</w:tcPr>
          <w:p w:rsidR="007C3B03" w:rsidRPr="00EF24DF" w:rsidRDefault="007C3B03" w:rsidP="007919CF">
            <w:pPr>
              <w:spacing w:after="120"/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1559" w:type="dxa"/>
          </w:tcPr>
          <w:p w:rsidR="007C3B03" w:rsidRPr="00EF24DF" w:rsidRDefault="007C3B03" w:rsidP="007919CF">
            <w:pPr>
              <w:spacing w:after="120"/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1920" w:type="dxa"/>
          </w:tcPr>
          <w:p w:rsidR="007C3B03" w:rsidRPr="00EF24DF" w:rsidRDefault="007C3B03" w:rsidP="007919CF">
            <w:pPr>
              <w:spacing w:after="120"/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1447" w:type="dxa"/>
          </w:tcPr>
          <w:p w:rsidR="007C3B03" w:rsidRPr="00EF24DF" w:rsidRDefault="007C3B03" w:rsidP="007919CF">
            <w:pPr>
              <w:spacing w:after="120"/>
              <w:contextualSpacing/>
              <w:jc w:val="center"/>
              <w:rPr>
                <w:sz w:val="24"/>
                <w:szCs w:val="24"/>
              </w:rPr>
            </w:pPr>
          </w:p>
        </w:tc>
      </w:tr>
    </w:tbl>
    <w:p w:rsidR="007C3B03" w:rsidRPr="00EF24DF" w:rsidRDefault="007C3B03" w:rsidP="007C3B03">
      <w:pPr>
        <w:rPr>
          <w:sz w:val="24"/>
          <w:szCs w:val="24"/>
        </w:rPr>
      </w:pPr>
    </w:p>
    <w:p w:rsidR="007C3B03" w:rsidRPr="00EF24DF" w:rsidRDefault="007C3B03" w:rsidP="001307B6">
      <w:pPr>
        <w:rPr>
          <w:sz w:val="24"/>
          <w:szCs w:val="24"/>
        </w:rPr>
      </w:pPr>
    </w:p>
    <w:p w:rsidR="007C3B03" w:rsidRPr="00EF24DF" w:rsidRDefault="007C3B03" w:rsidP="001307B6">
      <w:pPr>
        <w:rPr>
          <w:sz w:val="24"/>
          <w:szCs w:val="24"/>
        </w:rPr>
      </w:pPr>
    </w:p>
    <w:p w:rsidR="007C3B03" w:rsidRPr="00EF24DF" w:rsidRDefault="007C3B03" w:rsidP="001307B6">
      <w:pPr>
        <w:rPr>
          <w:sz w:val="24"/>
          <w:szCs w:val="24"/>
        </w:rPr>
      </w:pPr>
    </w:p>
    <w:p w:rsidR="007C3B03" w:rsidRPr="00EF24DF" w:rsidRDefault="007C3B03" w:rsidP="001307B6">
      <w:pPr>
        <w:rPr>
          <w:sz w:val="24"/>
          <w:szCs w:val="24"/>
        </w:rPr>
      </w:pPr>
    </w:p>
    <w:p w:rsidR="007C3B03" w:rsidRPr="00EF24DF" w:rsidRDefault="007C3B03" w:rsidP="001307B6">
      <w:pPr>
        <w:rPr>
          <w:sz w:val="24"/>
          <w:szCs w:val="24"/>
        </w:rPr>
      </w:pPr>
    </w:p>
    <w:p w:rsidR="007C3B03" w:rsidRPr="00EF24DF" w:rsidRDefault="007C3B03" w:rsidP="001307B6">
      <w:pPr>
        <w:rPr>
          <w:sz w:val="24"/>
          <w:szCs w:val="24"/>
        </w:rPr>
      </w:pPr>
    </w:p>
    <w:p w:rsidR="007C3B03" w:rsidRPr="00EF24DF" w:rsidRDefault="007C3B03" w:rsidP="001307B6">
      <w:pPr>
        <w:rPr>
          <w:sz w:val="24"/>
          <w:szCs w:val="24"/>
        </w:rPr>
      </w:pPr>
    </w:p>
    <w:p w:rsidR="007C3B03" w:rsidRPr="00EF24DF" w:rsidRDefault="007C3B03" w:rsidP="001307B6">
      <w:pPr>
        <w:rPr>
          <w:sz w:val="24"/>
          <w:szCs w:val="24"/>
        </w:rPr>
      </w:pPr>
    </w:p>
    <w:p w:rsidR="007C3B03" w:rsidRPr="00EF24DF" w:rsidRDefault="007C3B03" w:rsidP="001307B6">
      <w:pPr>
        <w:rPr>
          <w:sz w:val="24"/>
          <w:szCs w:val="24"/>
        </w:rPr>
      </w:pPr>
    </w:p>
    <w:sectPr w:rsidR="007C3B03" w:rsidRPr="00EF24DF" w:rsidSect="00AA33B1">
      <w:pgSz w:w="11906" w:h="16838"/>
      <w:pgMar w:top="426" w:right="850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10C2E" w:rsidRDefault="00510C2E" w:rsidP="00343981">
      <w:r>
        <w:separator/>
      </w:r>
    </w:p>
  </w:endnote>
  <w:endnote w:type="continuationSeparator" w:id="1">
    <w:p w:rsidR="00510C2E" w:rsidRDefault="00510C2E" w:rsidP="0034398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Liberation Sans">
    <w:altName w:val="Arial"/>
    <w:charset w:val="CC"/>
    <w:family w:val="swiss"/>
    <w:pitch w:val="variable"/>
    <w:sig w:usb0="00000000" w:usb1="00000000" w:usb2="00000000" w:usb3="00000000" w:csb0="0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ms Rmn">
    <w:panose1 w:val="02020603040505020304"/>
    <w:charset w:val="00"/>
    <w:family w:val="roman"/>
    <w:notTrueType/>
    <w:pitch w:val="variable"/>
    <w:sig w:usb0="00000003" w:usb1="00000000" w:usb2="00000000" w:usb3="00000000" w:csb0="00000001" w:csb1="00000000"/>
  </w:font>
  <w:font w:name="Academy">
    <w:altName w:val="Times New Roman"/>
    <w:charset w:val="CC"/>
    <w:family w:val="auto"/>
    <w:pitch w:val="default"/>
    <w:sig w:usb0="00000000" w:usb1="00000000" w:usb2="00000000" w:usb3="00000000" w:csb0="00000000" w:csb1="00000000"/>
  </w:font>
  <w:font w:name="Consolas">
    <w:panose1 w:val="020B0609020204030204"/>
    <w:charset w:val="CC"/>
    <w:family w:val="modern"/>
    <w:pitch w:val="fixed"/>
    <w:sig w:usb0="E10002FF" w:usb1="4000FCFF" w:usb2="00000009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imes New Roman;sans-serif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Times New Roman;serif"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10C2E" w:rsidRDefault="00510C2E" w:rsidP="00343981">
      <w:r>
        <w:separator/>
      </w:r>
    </w:p>
  </w:footnote>
  <w:footnote w:type="continuationSeparator" w:id="1">
    <w:p w:rsidR="00510C2E" w:rsidRDefault="00510C2E" w:rsidP="00343981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5B6A06"/>
    <w:multiLevelType w:val="multilevel"/>
    <w:tmpl w:val="08C27D7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">
    <w:nsid w:val="05A943D7"/>
    <w:multiLevelType w:val="hybridMultilevel"/>
    <w:tmpl w:val="67B275D4"/>
    <w:lvl w:ilvl="0" w:tplc="6366D49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E4A5F91"/>
    <w:multiLevelType w:val="multilevel"/>
    <w:tmpl w:val="527CC8BC"/>
    <w:lvl w:ilvl="0">
      <w:start w:val="1"/>
      <w:numFmt w:val="decimal"/>
      <w:lvlText w:val="%1."/>
      <w:lvlJc w:val="left"/>
      <w:pPr>
        <w:ind w:left="1215" w:hanging="51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5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5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5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5" w:hanging="2160"/>
      </w:pPr>
      <w:rPr>
        <w:rFonts w:hint="default"/>
      </w:rPr>
    </w:lvl>
  </w:abstractNum>
  <w:abstractNum w:abstractNumId="3">
    <w:nsid w:val="12EC0EAD"/>
    <w:multiLevelType w:val="multilevel"/>
    <w:tmpl w:val="1F64B2B2"/>
    <w:lvl w:ilvl="0">
      <w:start w:val="1"/>
      <w:numFmt w:val="decimal"/>
      <w:lvlText w:val="%1."/>
      <w:lvlJc w:val="left"/>
      <w:pPr>
        <w:ind w:left="1135"/>
      </w:pPr>
      <w:rPr>
        <w:rFonts w:ascii="Times New Roman" w:eastAsia="Times New Roman" w:hAnsi="Times New Roman" w:cs="Times New Roman"/>
        <w:b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."/>
      <w:lvlJc w:val="left"/>
      <w:pPr>
        <w:ind w:left="8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decimal"/>
      <w:lvlText w:val="%1.%2.%3."/>
      <w:lvlJc w:val="left"/>
      <w:pPr>
        <w:ind w:left="15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7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4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66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3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>
    <w:nsid w:val="1682232B"/>
    <w:multiLevelType w:val="hybridMultilevel"/>
    <w:tmpl w:val="B606A90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8A6599A"/>
    <w:multiLevelType w:val="multilevel"/>
    <w:tmpl w:val="F64C67E8"/>
    <w:lvl w:ilvl="0">
      <w:start w:val="1"/>
      <w:numFmt w:val="decimal"/>
      <w:lvlText w:val="%1."/>
      <w:lvlJc w:val="left"/>
      <w:pPr>
        <w:ind w:left="1849" w:hanging="114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256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370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520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634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78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934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048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1989" w:hanging="2160"/>
      </w:pPr>
      <w:rPr>
        <w:rFonts w:hint="default"/>
      </w:rPr>
    </w:lvl>
  </w:abstractNum>
  <w:abstractNum w:abstractNumId="6">
    <w:nsid w:val="1F3D0DD3"/>
    <w:multiLevelType w:val="hybridMultilevel"/>
    <w:tmpl w:val="8A742166"/>
    <w:lvl w:ilvl="0" w:tplc="DF322D5C">
      <w:start w:val="1"/>
      <w:numFmt w:val="decimal"/>
      <w:lvlText w:val="%1."/>
      <w:lvlJc w:val="left"/>
      <w:pPr>
        <w:ind w:left="37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94" w:hanging="360"/>
      </w:pPr>
    </w:lvl>
    <w:lvl w:ilvl="2" w:tplc="0419001B" w:tentative="1">
      <w:start w:val="1"/>
      <w:numFmt w:val="lowerRoman"/>
      <w:lvlText w:val="%3."/>
      <w:lvlJc w:val="right"/>
      <w:pPr>
        <w:ind w:left="1814" w:hanging="180"/>
      </w:pPr>
    </w:lvl>
    <w:lvl w:ilvl="3" w:tplc="0419000F" w:tentative="1">
      <w:start w:val="1"/>
      <w:numFmt w:val="decimal"/>
      <w:lvlText w:val="%4."/>
      <w:lvlJc w:val="left"/>
      <w:pPr>
        <w:ind w:left="2534" w:hanging="360"/>
      </w:pPr>
    </w:lvl>
    <w:lvl w:ilvl="4" w:tplc="04190019" w:tentative="1">
      <w:start w:val="1"/>
      <w:numFmt w:val="lowerLetter"/>
      <w:lvlText w:val="%5."/>
      <w:lvlJc w:val="left"/>
      <w:pPr>
        <w:ind w:left="3254" w:hanging="360"/>
      </w:pPr>
    </w:lvl>
    <w:lvl w:ilvl="5" w:tplc="0419001B" w:tentative="1">
      <w:start w:val="1"/>
      <w:numFmt w:val="lowerRoman"/>
      <w:lvlText w:val="%6."/>
      <w:lvlJc w:val="right"/>
      <w:pPr>
        <w:ind w:left="3974" w:hanging="180"/>
      </w:pPr>
    </w:lvl>
    <w:lvl w:ilvl="6" w:tplc="0419000F" w:tentative="1">
      <w:start w:val="1"/>
      <w:numFmt w:val="decimal"/>
      <w:lvlText w:val="%7."/>
      <w:lvlJc w:val="left"/>
      <w:pPr>
        <w:ind w:left="4694" w:hanging="360"/>
      </w:pPr>
    </w:lvl>
    <w:lvl w:ilvl="7" w:tplc="04190019" w:tentative="1">
      <w:start w:val="1"/>
      <w:numFmt w:val="lowerLetter"/>
      <w:lvlText w:val="%8."/>
      <w:lvlJc w:val="left"/>
      <w:pPr>
        <w:ind w:left="5414" w:hanging="360"/>
      </w:pPr>
    </w:lvl>
    <w:lvl w:ilvl="8" w:tplc="0419001B" w:tentative="1">
      <w:start w:val="1"/>
      <w:numFmt w:val="lowerRoman"/>
      <w:lvlText w:val="%9."/>
      <w:lvlJc w:val="right"/>
      <w:pPr>
        <w:ind w:left="6134" w:hanging="180"/>
      </w:pPr>
    </w:lvl>
  </w:abstractNum>
  <w:abstractNum w:abstractNumId="7">
    <w:nsid w:val="219D2B32"/>
    <w:multiLevelType w:val="hybridMultilevel"/>
    <w:tmpl w:val="A2226E34"/>
    <w:lvl w:ilvl="0" w:tplc="04190001">
      <w:start w:val="1"/>
      <w:numFmt w:val="bullet"/>
      <w:lvlText w:val=""/>
      <w:lvlJc w:val="left"/>
      <w:pPr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8">
    <w:nsid w:val="24B60678"/>
    <w:multiLevelType w:val="hybridMultilevel"/>
    <w:tmpl w:val="D0C6EA94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9">
    <w:nsid w:val="258B7FB7"/>
    <w:multiLevelType w:val="multilevel"/>
    <w:tmpl w:val="BE00B31A"/>
    <w:lvl w:ilvl="0">
      <w:start w:val="1"/>
      <w:numFmt w:val="bullet"/>
      <w:lvlText w:val=""/>
      <w:lvlJc w:val="left"/>
      <w:pPr>
        <w:ind w:left="707" w:hanging="283"/>
      </w:pPr>
      <w:rPr>
        <w:rFonts w:ascii="Symbol" w:hAnsi="Symbol" w:cs="Symbol" w:hint="default"/>
      </w:rPr>
    </w:lvl>
    <w:lvl w:ilvl="1">
      <w:start w:val="1"/>
      <w:numFmt w:val="bullet"/>
      <w:lvlText w:val=""/>
      <w:lvlJc w:val="left"/>
      <w:pPr>
        <w:ind w:left="1414" w:hanging="283"/>
      </w:pPr>
      <w:rPr>
        <w:rFonts w:ascii="Symbol" w:hAnsi="Symbol" w:cs="Symbol" w:hint="default"/>
      </w:rPr>
    </w:lvl>
    <w:lvl w:ilvl="2">
      <w:start w:val="1"/>
      <w:numFmt w:val="bullet"/>
      <w:lvlText w:val=""/>
      <w:lvlJc w:val="left"/>
      <w:pPr>
        <w:ind w:left="2121" w:hanging="283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left"/>
      <w:pPr>
        <w:ind w:left="2828" w:hanging="283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left"/>
      <w:pPr>
        <w:ind w:left="3535" w:hanging="283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left"/>
      <w:pPr>
        <w:ind w:left="4242" w:hanging="283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left"/>
      <w:pPr>
        <w:ind w:left="4949" w:hanging="283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left"/>
      <w:pPr>
        <w:ind w:left="5656" w:hanging="283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left"/>
      <w:pPr>
        <w:ind w:left="6363" w:hanging="283"/>
      </w:pPr>
      <w:rPr>
        <w:rFonts w:ascii="Symbol" w:hAnsi="Symbol" w:cs="Symbol" w:hint="default"/>
      </w:rPr>
    </w:lvl>
  </w:abstractNum>
  <w:abstractNum w:abstractNumId="10">
    <w:nsid w:val="31570BD7"/>
    <w:multiLevelType w:val="hybridMultilevel"/>
    <w:tmpl w:val="BC1063D0"/>
    <w:lvl w:ilvl="0" w:tplc="3C78492E">
      <w:start w:val="1"/>
      <w:numFmt w:val="decimal"/>
      <w:lvlText w:val="%1."/>
      <w:lvlJc w:val="left"/>
      <w:pPr>
        <w:ind w:left="1680" w:hanging="360"/>
      </w:pPr>
      <w:rPr>
        <w:rFonts w:ascii="Times New Roman" w:hAnsi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100" w:hanging="360"/>
      </w:pPr>
    </w:lvl>
    <w:lvl w:ilvl="2" w:tplc="0419001B" w:tentative="1">
      <w:start w:val="1"/>
      <w:numFmt w:val="lowerRoman"/>
      <w:lvlText w:val="%3."/>
      <w:lvlJc w:val="right"/>
      <w:pPr>
        <w:ind w:left="2820" w:hanging="180"/>
      </w:pPr>
    </w:lvl>
    <w:lvl w:ilvl="3" w:tplc="0419000F" w:tentative="1">
      <w:start w:val="1"/>
      <w:numFmt w:val="decimal"/>
      <w:lvlText w:val="%4."/>
      <w:lvlJc w:val="left"/>
      <w:pPr>
        <w:ind w:left="3540" w:hanging="360"/>
      </w:pPr>
    </w:lvl>
    <w:lvl w:ilvl="4" w:tplc="04190019" w:tentative="1">
      <w:start w:val="1"/>
      <w:numFmt w:val="lowerLetter"/>
      <w:lvlText w:val="%5."/>
      <w:lvlJc w:val="left"/>
      <w:pPr>
        <w:ind w:left="4260" w:hanging="360"/>
      </w:pPr>
    </w:lvl>
    <w:lvl w:ilvl="5" w:tplc="0419001B" w:tentative="1">
      <w:start w:val="1"/>
      <w:numFmt w:val="lowerRoman"/>
      <w:lvlText w:val="%6."/>
      <w:lvlJc w:val="right"/>
      <w:pPr>
        <w:ind w:left="4980" w:hanging="180"/>
      </w:pPr>
    </w:lvl>
    <w:lvl w:ilvl="6" w:tplc="0419000F" w:tentative="1">
      <w:start w:val="1"/>
      <w:numFmt w:val="decimal"/>
      <w:lvlText w:val="%7."/>
      <w:lvlJc w:val="left"/>
      <w:pPr>
        <w:ind w:left="5700" w:hanging="360"/>
      </w:pPr>
    </w:lvl>
    <w:lvl w:ilvl="7" w:tplc="04190019" w:tentative="1">
      <w:start w:val="1"/>
      <w:numFmt w:val="lowerLetter"/>
      <w:lvlText w:val="%8."/>
      <w:lvlJc w:val="left"/>
      <w:pPr>
        <w:ind w:left="6420" w:hanging="360"/>
      </w:pPr>
    </w:lvl>
    <w:lvl w:ilvl="8" w:tplc="0419001B" w:tentative="1">
      <w:start w:val="1"/>
      <w:numFmt w:val="lowerRoman"/>
      <w:lvlText w:val="%9."/>
      <w:lvlJc w:val="right"/>
      <w:pPr>
        <w:ind w:left="7140" w:hanging="180"/>
      </w:pPr>
    </w:lvl>
  </w:abstractNum>
  <w:abstractNum w:abstractNumId="11">
    <w:nsid w:val="31B813E4"/>
    <w:multiLevelType w:val="multilevel"/>
    <w:tmpl w:val="84A4277A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67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41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0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1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8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389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56" w:hanging="1800"/>
      </w:pPr>
      <w:rPr>
        <w:rFonts w:hint="default"/>
      </w:rPr>
    </w:lvl>
  </w:abstractNum>
  <w:abstractNum w:abstractNumId="12">
    <w:nsid w:val="33760377"/>
    <w:multiLevelType w:val="multilevel"/>
    <w:tmpl w:val="48DC8992"/>
    <w:lvl w:ilvl="0">
      <w:start w:val="6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144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6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35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7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56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8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76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192" w:hanging="1800"/>
      </w:pPr>
      <w:rPr>
        <w:rFonts w:hint="default"/>
      </w:rPr>
    </w:lvl>
  </w:abstractNum>
  <w:abstractNum w:abstractNumId="13">
    <w:nsid w:val="39441ACF"/>
    <w:multiLevelType w:val="hybridMultilevel"/>
    <w:tmpl w:val="4E184E20"/>
    <w:lvl w:ilvl="0" w:tplc="6366D49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3E015B2C"/>
    <w:multiLevelType w:val="hybridMultilevel"/>
    <w:tmpl w:val="182EE4DC"/>
    <w:lvl w:ilvl="0" w:tplc="0419000F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414E0DEB"/>
    <w:multiLevelType w:val="multilevel"/>
    <w:tmpl w:val="67ACA574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427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9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4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89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336" w:hanging="1800"/>
      </w:pPr>
      <w:rPr>
        <w:rFonts w:hint="default"/>
      </w:rPr>
    </w:lvl>
  </w:abstractNum>
  <w:abstractNum w:abstractNumId="16">
    <w:nsid w:val="479B5A0C"/>
    <w:multiLevelType w:val="hybridMultilevel"/>
    <w:tmpl w:val="858A789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4C2566E7"/>
    <w:multiLevelType w:val="multilevel"/>
    <w:tmpl w:val="038A0BBA"/>
    <w:lvl w:ilvl="0">
      <w:start w:val="1"/>
      <w:numFmt w:val="bullet"/>
      <w:lvlText w:val=""/>
      <w:lvlJc w:val="left"/>
      <w:pPr>
        <w:ind w:left="707" w:hanging="283"/>
      </w:pPr>
      <w:rPr>
        <w:rFonts w:ascii="Symbol" w:hAnsi="Symbol" w:cs="Symbol" w:hint="default"/>
      </w:rPr>
    </w:lvl>
    <w:lvl w:ilvl="1">
      <w:start w:val="1"/>
      <w:numFmt w:val="bullet"/>
      <w:lvlText w:val=""/>
      <w:lvlJc w:val="left"/>
      <w:pPr>
        <w:ind w:left="1414" w:hanging="283"/>
      </w:pPr>
      <w:rPr>
        <w:rFonts w:ascii="Symbol" w:hAnsi="Symbol" w:cs="Symbol" w:hint="default"/>
      </w:rPr>
    </w:lvl>
    <w:lvl w:ilvl="2">
      <w:start w:val="1"/>
      <w:numFmt w:val="bullet"/>
      <w:lvlText w:val=""/>
      <w:lvlJc w:val="left"/>
      <w:pPr>
        <w:ind w:left="2121" w:hanging="283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left"/>
      <w:pPr>
        <w:ind w:left="2828" w:hanging="283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left"/>
      <w:pPr>
        <w:ind w:left="3535" w:hanging="283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left"/>
      <w:pPr>
        <w:ind w:left="4242" w:hanging="283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left"/>
      <w:pPr>
        <w:ind w:left="4949" w:hanging="283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left"/>
      <w:pPr>
        <w:ind w:left="5656" w:hanging="283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left"/>
      <w:pPr>
        <w:ind w:left="6363" w:hanging="283"/>
      </w:pPr>
      <w:rPr>
        <w:rFonts w:ascii="Symbol" w:hAnsi="Symbol" w:cs="Symbol" w:hint="default"/>
      </w:rPr>
    </w:lvl>
  </w:abstractNum>
  <w:abstractNum w:abstractNumId="18">
    <w:nsid w:val="4E820CB3"/>
    <w:multiLevelType w:val="hybridMultilevel"/>
    <w:tmpl w:val="A7A870F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4FC62D8A"/>
    <w:multiLevelType w:val="hybridMultilevel"/>
    <w:tmpl w:val="51B26DD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51851C78"/>
    <w:multiLevelType w:val="multilevel"/>
    <w:tmpl w:val="08C27D7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21">
    <w:nsid w:val="53B46807"/>
    <w:multiLevelType w:val="multilevel"/>
    <w:tmpl w:val="5630E2EE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067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0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8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38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56" w:hanging="1800"/>
      </w:pPr>
      <w:rPr>
        <w:rFonts w:hint="default"/>
      </w:rPr>
    </w:lvl>
  </w:abstractNum>
  <w:abstractNum w:abstractNumId="22">
    <w:nsid w:val="573971D4"/>
    <w:multiLevelType w:val="hybridMultilevel"/>
    <w:tmpl w:val="57B2D9DE"/>
    <w:lvl w:ilvl="0" w:tplc="F7A40B96">
      <w:start w:val="1"/>
      <w:numFmt w:val="decimal"/>
      <w:lvlText w:val="%1."/>
      <w:lvlJc w:val="left"/>
      <w:pPr>
        <w:tabs>
          <w:tab w:val="num" w:pos="709"/>
        </w:tabs>
        <w:ind w:left="0" w:firstLine="709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23">
    <w:nsid w:val="59A3041A"/>
    <w:multiLevelType w:val="multilevel"/>
    <w:tmpl w:val="31DC34CE"/>
    <w:lvl w:ilvl="0">
      <w:start w:val="9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8"/>
      <w:numFmt w:val="decimal"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24">
    <w:nsid w:val="5D816258"/>
    <w:multiLevelType w:val="multilevel"/>
    <w:tmpl w:val="4B4031BA"/>
    <w:lvl w:ilvl="0">
      <w:start w:val="11"/>
      <w:numFmt w:val="decimal"/>
      <w:lvlText w:val="%1."/>
      <w:lvlJc w:val="left"/>
      <w:pPr>
        <w:ind w:left="525" w:hanging="525"/>
      </w:pPr>
      <w:rPr>
        <w:rFonts w:hint="default"/>
      </w:rPr>
    </w:lvl>
    <w:lvl w:ilvl="1">
      <w:start w:val="6"/>
      <w:numFmt w:val="decimal"/>
      <w:lvlText w:val="%1.%2."/>
      <w:lvlJc w:val="left"/>
      <w:pPr>
        <w:ind w:left="1427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0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8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4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56" w:hanging="1800"/>
      </w:pPr>
      <w:rPr>
        <w:rFonts w:hint="default"/>
      </w:rPr>
    </w:lvl>
  </w:abstractNum>
  <w:abstractNum w:abstractNumId="25">
    <w:nsid w:val="60196F05"/>
    <w:multiLevelType w:val="hybridMultilevel"/>
    <w:tmpl w:val="E048A3CE"/>
    <w:lvl w:ilvl="0" w:tplc="0419000F">
      <w:start w:val="1"/>
      <w:numFmt w:val="decimal"/>
      <w:lvlText w:val="%1."/>
      <w:lvlJc w:val="left"/>
      <w:pPr>
        <w:ind w:left="786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637F589F"/>
    <w:multiLevelType w:val="hybridMultilevel"/>
    <w:tmpl w:val="1D9EAE1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690541AC"/>
    <w:multiLevelType w:val="multilevel"/>
    <w:tmpl w:val="31EA2BA8"/>
    <w:lvl w:ilvl="0">
      <w:start w:val="1"/>
      <w:numFmt w:val="bullet"/>
      <w:lvlText w:val=""/>
      <w:lvlJc w:val="left"/>
      <w:pPr>
        <w:ind w:left="707" w:hanging="283"/>
      </w:pPr>
      <w:rPr>
        <w:rFonts w:ascii="Symbol" w:hAnsi="Symbol" w:cs="Symbol" w:hint="default"/>
      </w:rPr>
    </w:lvl>
    <w:lvl w:ilvl="1">
      <w:start w:val="1"/>
      <w:numFmt w:val="bullet"/>
      <w:lvlText w:val=""/>
      <w:lvlJc w:val="left"/>
      <w:pPr>
        <w:ind w:left="1414" w:hanging="283"/>
      </w:pPr>
      <w:rPr>
        <w:rFonts w:ascii="Symbol" w:hAnsi="Symbol" w:cs="Symbol" w:hint="default"/>
      </w:rPr>
    </w:lvl>
    <w:lvl w:ilvl="2">
      <w:start w:val="1"/>
      <w:numFmt w:val="bullet"/>
      <w:lvlText w:val=""/>
      <w:lvlJc w:val="left"/>
      <w:pPr>
        <w:ind w:left="2121" w:hanging="283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left"/>
      <w:pPr>
        <w:ind w:left="2828" w:hanging="283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left"/>
      <w:pPr>
        <w:ind w:left="3535" w:hanging="283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left"/>
      <w:pPr>
        <w:ind w:left="4242" w:hanging="283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left"/>
      <w:pPr>
        <w:ind w:left="4949" w:hanging="283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left"/>
      <w:pPr>
        <w:ind w:left="5656" w:hanging="283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left"/>
      <w:pPr>
        <w:ind w:left="6363" w:hanging="283"/>
      </w:pPr>
      <w:rPr>
        <w:rFonts w:ascii="Symbol" w:hAnsi="Symbol" w:cs="Symbol" w:hint="default"/>
      </w:rPr>
    </w:lvl>
  </w:abstractNum>
  <w:abstractNum w:abstractNumId="28">
    <w:nsid w:val="6F722735"/>
    <w:multiLevelType w:val="hybridMultilevel"/>
    <w:tmpl w:val="B038E9EC"/>
    <w:lvl w:ilvl="0" w:tplc="95C6506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639E0582">
      <w:numFmt w:val="none"/>
      <w:lvlText w:val=""/>
      <w:lvlJc w:val="left"/>
      <w:pPr>
        <w:tabs>
          <w:tab w:val="num" w:pos="360"/>
        </w:tabs>
      </w:pPr>
    </w:lvl>
    <w:lvl w:ilvl="2" w:tplc="BB44A0D0">
      <w:numFmt w:val="none"/>
      <w:lvlText w:val=""/>
      <w:lvlJc w:val="left"/>
      <w:pPr>
        <w:tabs>
          <w:tab w:val="num" w:pos="360"/>
        </w:tabs>
      </w:pPr>
    </w:lvl>
    <w:lvl w:ilvl="3" w:tplc="BAF0163A">
      <w:numFmt w:val="none"/>
      <w:lvlText w:val=""/>
      <w:lvlJc w:val="left"/>
      <w:pPr>
        <w:tabs>
          <w:tab w:val="num" w:pos="360"/>
        </w:tabs>
      </w:pPr>
    </w:lvl>
    <w:lvl w:ilvl="4" w:tplc="15EC5C5E">
      <w:numFmt w:val="none"/>
      <w:lvlText w:val=""/>
      <w:lvlJc w:val="left"/>
      <w:pPr>
        <w:tabs>
          <w:tab w:val="num" w:pos="360"/>
        </w:tabs>
      </w:pPr>
    </w:lvl>
    <w:lvl w:ilvl="5" w:tplc="DF94F23C">
      <w:numFmt w:val="none"/>
      <w:lvlText w:val=""/>
      <w:lvlJc w:val="left"/>
      <w:pPr>
        <w:tabs>
          <w:tab w:val="num" w:pos="360"/>
        </w:tabs>
      </w:pPr>
    </w:lvl>
    <w:lvl w:ilvl="6" w:tplc="9620DFD4">
      <w:numFmt w:val="none"/>
      <w:lvlText w:val=""/>
      <w:lvlJc w:val="left"/>
      <w:pPr>
        <w:tabs>
          <w:tab w:val="num" w:pos="360"/>
        </w:tabs>
      </w:pPr>
    </w:lvl>
    <w:lvl w:ilvl="7" w:tplc="79927508">
      <w:numFmt w:val="none"/>
      <w:lvlText w:val=""/>
      <w:lvlJc w:val="left"/>
      <w:pPr>
        <w:tabs>
          <w:tab w:val="num" w:pos="360"/>
        </w:tabs>
      </w:pPr>
    </w:lvl>
    <w:lvl w:ilvl="8" w:tplc="1FC659FA">
      <w:numFmt w:val="none"/>
      <w:lvlText w:val=""/>
      <w:lvlJc w:val="left"/>
      <w:pPr>
        <w:tabs>
          <w:tab w:val="num" w:pos="360"/>
        </w:tabs>
      </w:pPr>
    </w:lvl>
  </w:abstractNum>
  <w:abstractNum w:abstractNumId="29">
    <w:nsid w:val="73205098"/>
    <w:multiLevelType w:val="hybridMultilevel"/>
    <w:tmpl w:val="19AAD43A"/>
    <w:lvl w:ilvl="0" w:tplc="0419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75DF37A9"/>
    <w:multiLevelType w:val="hybridMultilevel"/>
    <w:tmpl w:val="1202302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770B3E35"/>
    <w:multiLevelType w:val="hybridMultilevel"/>
    <w:tmpl w:val="85127AA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79592A1B"/>
    <w:multiLevelType w:val="hybridMultilevel"/>
    <w:tmpl w:val="6A769F9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7A377120"/>
    <w:multiLevelType w:val="multilevel"/>
    <w:tmpl w:val="0419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34">
    <w:nsid w:val="7DC838FE"/>
    <w:multiLevelType w:val="hybridMultilevel"/>
    <w:tmpl w:val="47BC7E88"/>
    <w:lvl w:ilvl="0" w:tplc="0B262552">
      <w:start w:val="3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9"/>
  </w:num>
  <w:num w:numId="2">
    <w:abstractNumId w:val="34"/>
  </w:num>
  <w:num w:numId="3">
    <w:abstractNumId w:val="4"/>
  </w:num>
  <w:num w:numId="4">
    <w:abstractNumId w:val="31"/>
  </w:num>
  <w:num w:numId="5">
    <w:abstractNumId w:val="30"/>
  </w:num>
  <w:num w:numId="6">
    <w:abstractNumId w:val="18"/>
  </w:num>
  <w:num w:numId="7">
    <w:abstractNumId w:val="10"/>
  </w:num>
  <w:num w:numId="8">
    <w:abstractNumId w:val="2"/>
  </w:num>
  <w:num w:numId="9">
    <w:abstractNumId w:val="26"/>
  </w:num>
  <w:num w:numId="10">
    <w:abstractNumId w:val="13"/>
  </w:num>
  <w:num w:numId="11">
    <w:abstractNumId w:val="1"/>
  </w:num>
  <w:num w:numId="12">
    <w:abstractNumId w:val="25"/>
  </w:num>
  <w:num w:numId="13">
    <w:abstractNumId w:val="29"/>
  </w:num>
  <w:num w:numId="14">
    <w:abstractNumId w:val="8"/>
  </w:num>
  <w:num w:numId="15">
    <w:abstractNumId w:val="7"/>
  </w:num>
  <w:num w:numId="16">
    <w:abstractNumId w:val="16"/>
  </w:num>
  <w:num w:numId="17">
    <w:abstractNumId w:val="22"/>
  </w:num>
  <w:num w:numId="18">
    <w:abstractNumId w:val="33"/>
  </w:num>
  <w:num w:numId="19">
    <w:abstractNumId w:val="28"/>
  </w:num>
  <w:num w:numId="20">
    <w:abstractNumId w:val="14"/>
  </w:num>
  <w:num w:numId="21">
    <w:abstractNumId w:val="20"/>
  </w:num>
  <w:num w:numId="22">
    <w:abstractNumId w:val="0"/>
  </w:num>
  <w:num w:numId="23">
    <w:abstractNumId w:val="6"/>
  </w:num>
  <w:num w:numId="24">
    <w:abstractNumId w:val="5"/>
  </w:num>
  <w:num w:numId="25">
    <w:abstractNumId w:val="32"/>
  </w:num>
  <w:num w:numId="26">
    <w:abstractNumId w:val="3"/>
  </w:num>
  <w:num w:numId="27">
    <w:abstractNumId w:val="17"/>
  </w:num>
  <w:num w:numId="28">
    <w:abstractNumId w:val="9"/>
  </w:num>
  <w:num w:numId="29">
    <w:abstractNumId w:val="27"/>
  </w:num>
  <w:num w:numId="30">
    <w:abstractNumId w:val="11"/>
  </w:num>
  <w:num w:numId="31">
    <w:abstractNumId w:val="21"/>
  </w:num>
  <w:num w:numId="32">
    <w:abstractNumId w:val="15"/>
  </w:num>
  <w:num w:numId="33">
    <w:abstractNumId w:val="12"/>
  </w:num>
  <w:num w:numId="34">
    <w:abstractNumId w:val="23"/>
  </w:num>
  <w:num w:numId="35">
    <w:abstractNumId w:val="24"/>
  </w:num>
  <w:numIdMacAtCleanup w:val="2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stylePaneFormatFilter w:val="0000"/>
  <w:defaultTabStop w:val="708"/>
  <w:defaultTableStyle w:val="a"/>
  <w:drawingGridHorizontalSpacing w:val="100"/>
  <w:drawingGridVerticalSpacing w:val="0"/>
  <w:displayHorizontalDrawingGridEvery w:val="0"/>
  <w:displayVerticalDrawingGridEvery w:val="0"/>
  <w:noPunctuationKerning/>
  <w:characterSpacingControl w:val="doNotCompress"/>
  <w:hdrShapeDefaults>
    <o:shapedefaults v:ext="edit" spidmax="182274">
      <o:colormenu v:ext="edit" fillcolor="none [4]" strokecolor="none [1]" shadowcolor="none [2]"/>
    </o:shapedefaults>
  </w:hdrShapeDefaults>
  <w:footnotePr>
    <w:footnote w:id="0"/>
    <w:footnote w:id="1"/>
  </w:footnotePr>
  <w:endnotePr>
    <w:endnote w:id="0"/>
    <w:endnote w:id="1"/>
  </w:endnotePr>
  <w:compat/>
  <w:rsids>
    <w:rsidRoot w:val="00F25026"/>
    <w:rsid w:val="00001DDA"/>
    <w:rsid w:val="000023C6"/>
    <w:rsid w:val="00017AFD"/>
    <w:rsid w:val="00021992"/>
    <w:rsid w:val="000226ED"/>
    <w:rsid w:val="00023120"/>
    <w:rsid w:val="00041CB7"/>
    <w:rsid w:val="00045D18"/>
    <w:rsid w:val="000536CB"/>
    <w:rsid w:val="00057FC7"/>
    <w:rsid w:val="00063214"/>
    <w:rsid w:val="0006528A"/>
    <w:rsid w:val="00067B88"/>
    <w:rsid w:val="000717B1"/>
    <w:rsid w:val="0007392F"/>
    <w:rsid w:val="00074CE9"/>
    <w:rsid w:val="00075FC3"/>
    <w:rsid w:val="00083C37"/>
    <w:rsid w:val="000A1312"/>
    <w:rsid w:val="000A5D53"/>
    <w:rsid w:val="000B0A1A"/>
    <w:rsid w:val="000C0AC0"/>
    <w:rsid w:val="000C0DBA"/>
    <w:rsid w:val="000C166A"/>
    <w:rsid w:val="000E0C8F"/>
    <w:rsid w:val="000E14F8"/>
    <w:rsid w:val="000E2194"/>
    <w:rsid w:val="00105250"/>
    <w:rsid w:val="0010589C"/>
    <w:rsid w:val="00110209"/>
    <w:rsid w:val="0011231F"/>
    <w:rsid w:val="001128DE"/>
    <w:rsid w:val="00124D7B"/>
    <w:rsid w:val="001254E5"/>
    <w:rsid w:val="001266E6"/>
    <w:rsid w:val="001307B6"/>
    <w:rsid w:val="00136342"/>
    <w:rsid w:val="00141414"/>
    <w:rsid w:val="00142E62"/>
    <w:rsid w:val="00143CCD"/>
    <w:rsid w:val="00144F29"/>
    <w:rsid w:val="00146E5E"/>
    <w:rsid w:val="00150C15"/>
    <w:rsid w:val="00156816"/>
    <w:rsid w:val="00157ECC"/>
    <w:rsid w:val="001605BD"/>
    <w:rsid w:val="00161237"/>
    <w:rsid w:val="00164C63"/>
    <w:rsid w:val="001714D8"/>
    <w:rsid w:val="00172859"/>
    <w:rsid w:val="00175A68"/>
    <w:rsid w:val="001840D1"/>
    <w:rsid w:val="001860A2"/>
    <w:rsid w:val="00194D62"/>
    <w:rsid w:val="0019663B"/>
    <w:rsid w:val="001A1A58"/>
    <w:rsid w:val="001A3307"/>
    <w:rsid w:val="001A63D9"/>
    <w:rsid w:val="001B0792"/>
    <w:rsid w:val="001B5D71"/>
    <w:rsid w:val="001C369A"/>
    <w:rsid w:val="001D4AB6"/>
    <w:rsid w:val="001E0AFD"/>
    <w:rsid w:val="001E5228"/>
    <w:rsid w:val="001E53A6"/>
    <w:rsid w:val="001E7789"/>
    <w:rsid w:val="001F3741"/>
    <w:rsid w:val="001F3A55"/>
    <w:rsid w:val="001F7CF1"/>
    <w:rsid w:val="00200101"/>
    <w:rsid w:val="002130E4"/>
    <w:rsid w:val="002135B4"/>
    <w:rsid w:val="00220B31"/>
    <w:rsid w:val="00221212"/>
    <w:rsid w:val="0022372F"/>
    <w:rsid w:val="00223936"/>
    <w:rsid w:val="0022486D"/>
    <w:rsid w:val="0023563F"/>
    <w:rsid w:val="002520A6"/>
    <w:rsid w:val="00252810"/>
    <w:rsid w:val="0025372F"/>
    <w:rsid w:val="00254117"/>
    <w:rsid w:val="00254B5D"/>
    <w:rsid w:val="00255ED1"/>
    <w:rsid w:val="00261B39"/>
    <w:rsid w:val="00266B93"/>
    <w:rsid w:val="00270954"/>
    <w:rsid w:val="002818D2"/>
    <w:rsid w:val="00282819"/>
    <w:rsid w:val="00282D88"/>
    <w:rsid w:val="00282E88"/>
    <w:rsid w:val="002849F6"/>
    <w:rsid w:val="00293F86"/>
    <w:rsid w:val="002A0557"/>
    <w:rsid w:val="002A17FF"/>
    <w:rsid w:val="002A1D69"/>
    <w:rsid w:val="002A2EBF"/>
    <w:rsid w:val="002A6D73"/>
    <w:rsid w:val="002B7863"/>
    <w:rsid w:val="002C2866"/>
    <w:rsid w:val="002D245F"/>
    <w:rsid w:val="002D498B"/>
    <w:rsid w:val="002E182B"/>
    <w:rsid w:val="002E58D1"/>
    <w:rsid w:val="002E67DB"/>
    <w:rsid w:val="003008EA"/>
    <w:rsid w:val="0030310A"/>
    <w:rsid w:val="00303F60"/>
    <w:rsid w:val="003050EE"/>
    <w:rsid w:val="00317519"/>
    <w:rsid w:val="00324789"/>
    <w:rsid w:val="00324D88"/>
    <w:rsid w:val="00326731"/>
    <w:rsid w:val="0033515C"/>
    <w:rsid w:val="00343981"/>
    <w:rsid w:val="00344A0E"/>
    <w:rsid w:val="003570E5"/>
    <w:rsid w:val="00357BCE"/>
    <w:rsid w:val="00364120"/>
    <w:rsid w:val="00373556"/>
    <w:rsid w:val="003827E9"/>
    <w:rsid w:val="00385197"/>
    <w:rsid w:val="003906A4"/>
    <w:rsid w:val="0039327F"/>
    <w:rsid w:val="00393A8D"/>
    <w:rsid w:val="003966F7"/>
    <w:rsid w:val="003A5C83"/>
    <w:rsid w:val="003B0E3E"/>
    <w:rsid w:val="003B2844"/>
    <w:rsid w:val="003C19C3"/>
    <w:rsid w:val="003C3938"/>
    <w:rsid w:val="003D3A3F"/>
    <w:rsid w:val="003E476C"/>
    <w:rsid w:val="003F026B"/>
    <w:rsid w:val="00402750"/>
    <w:rsid w:val="004278F9"/>
    <w:rsid w:val="0043135B"/>
    <w:rsid w:val="00433C45"/>
    <w:rsid w:val="0043418F"/>
    <w:rsid w:val="004359DA"/>
    <w:rsid w:val="00437570"/>
    <w:rsid w:val="00437878"/>
    <w:rsid w:val="00440EF2"/>
    <w:rsid w:val="00440FE1"/>
    <w:rsid w:val="00441722"/>
    <w:rsid w:val="004424EF"/>
    <w:rsid w:val="0044384B"/>
    <w:rsid w:val="00444682"/>
    <w:rsid w:val="0044706E"/>
    <w:rsid w:val="00447ED5"/>
    <w:rsid w:val="0045241E"/>
    <w:rsid w:val="00457ADD"/>
    <w:rsid w:val="00460E55"/>
    <w:rsid w:val="00463068"/>
    <w:rsid w:val="00463165"/>
    <w:rsid w:val="00470948"/>
    <w:rsid w:val="00482B3D"/>
    <w:rsid w:val="004919A6"/>
    <w:rsid w:val="004934AF"/>
    <w:rsid w:val="00497F36"/>
    <w:rsid w:val="004A126A"/>
    <w:rsid w:val="004A3CD3"/>
    <w:rsid w:val="004A53A3"/>
    <w:rsid w:val="004A6930"/>
    <w:rsid w:val="004A7550"/>
    <w:rsid w:val="004A7560"/>
    <w:rsid w:val="004B21D1"/>
    <w:rsid w:val="004C14D9"/>
    <w:rsid w:val="004C27E9"/>
    <w:rsid w:val="004C50F9"/>
    <w:rsid w:val="004C5B8E"/>
    <w:rsid w:val="004D0C95"/>
    <w:rsid w:val="004D0EA3"/>
    <w:rsid w:val="004E760B"/>
    <w:rsid w:val="00506226"/>
    <w:rsid w:val="00510C2E"/>
    <w:rsid w:val="0051420E"/>
    <w:rsid w:val="0051653B"/>
    <w:rsid w:val="00517110"/>
    <w:rsid w:val="005215A2"/>
    <w:rsid w:val="005332B4"/>
    <w:rsid w:val="0053616C"/>
    <w:rsid w:val="0055292C"/>
    <w:rsid w:val="00552F0C"/>
    <w:rsid w:val="005541E8"/>
    <w:rsid w:val="00555C65"/>
    <w:rsid w:val="005563F1"/>
    <w:rsid w:val="005617A8"/>
    <w:rsid w:val="00564E17"/>
    <w:rsid w:val="00580248"/>
    <w:rsid w:val="00582B72"/>
    <w:rsid w:val="005843A0"/>
    <w:rsid w:val="00594851"/>
    <w:rsid w:val="005952FF"/>
    <w:rsid w:val="005A7EC2"/>
    <w:rsid w:val="005B1D28"/>
    <w:rsid w:val="005B5891"/>
    <w:rsid w:val="005B75A8"/>
    <w:rsid w:val="005C0528"/>
    <w:rsid w:val="005D4CA7"/>
    <w:rsid w:val="005E3EED"/>
    <w:rsid w:val="005F1344"/>
    <w:rsid w:val="005F77DA"/>
    <w:rsid w:val="0060327A"/>
    <w:rsid w:val="006049AF"/>
    <w:rsid w:val="00605B15"/>
    <w:rsid w:val="00612059"/>
    <w:rsid w:val="00622C6C"/>
    <w:rsid w:val="00633195"/>
    <w:rsid w:val="00642BFC"/>
    <w:rsid w:val="0064726F"/>
    <w:rsid w:val="006538AB"/>
    <w:rsid w:val="00663244"/>
    <w:rsid w:val="00664B47"/>
    <w:rsid w:val="0066570B"/>
    <w:rsid w:val="0067025B"/>
    <w:rsid w:val="00670534"/>
    <w:rsid w:val="00671DEA"/>
    <w:rsid w:val="00674CA4"/>
    <w:rsid w:val="00677F40"/>
    <w:rsid w:val="00680B26"/>
    <w:rsid w:val="00681569"/>
    <w:rsid w:val="006836A2"/>
    <w:rsid w:val="006845BD"/>
    <w:rsid w:val="00684B8D"/>
    <w:rsid w:val="00690A52"/>
    <w:rsid w:val="00691931"/>
    <w:rsid w:val="00694BCA"/>
    <w:rsid w:val="006A2618"/>
    <w:rsid w:val="006A4DB2"/>
    <w:rsid w:val="006C16C9"/>
    <w:rsid w:val="006C4974"/>
    <w:rsid w:val="006D572E"/>
    <w:rsid w:val="006E1CB8"/>
    <w:rsid w:val="006E45C7"/>
    <w:rsid w:val="006E5CF7"/>
    <w:rsid w:val="006E7713"/>
    <w:rsid w:val="006F190C"/>
    <w:rsid w:val="006F42BD"/>
    <w:rsid w:val="006F44F2"/>
    <w:rsid w:val="006F5624"/>
    <w:rsid w:val="006F62CE"/>
    <w:rsid w:val="007075A4"/>
    <w:rsid w:val="007125AD"/>
    <w:rsid w:val="007147BF"/>
    <w:rsid w:val="007172C5"/>
    <w:rsid w:val="007216CC"/>
    <w:rsid w:val="00731F9F"/>
    <w:rsid w:val="0073350E"/>
    <w:rsid w:val="0073377A"/>
    <w:rsid w:val="007401DB"/>
    <w:rsid w:val="00744639"/>
    <w:rsid w:val="00747463"/>
    <w:rsid w:val="0076271A"/>
    <w:rsid w:val="00763A1B"/>
    <w:rsid w:val="0076438C"/>
    <w:rsid w:val="00767224"/>
    <w:rsid w:val="00775991"/>
    <w:rsid w:val="00776E99"/>
    <w:rsid w:val="007806E5"/>
    <w:rsid w:val="00780751"/>
    <w:rsid w:val="00781800"/>
    <w:rsid w:val="007910F4"/>
    <w:rsid w:val="00791755"/>
    <w:rsid w:val="007A5F8D"/>
    <w:rsid w:val="007B28E1"/>
    <w:rsid w:val="007B3FF8"/>
    <w:rsid w:val="007B74D4"/>
    <w:rsid w:val="007C104D"/>
    <w:rsid w:val="007C3B03"/>
    <w:rsid w:val="007E1193"/>
    <w:rsid w:val="007E5749"/>
    <w:rsid w:val="0080216B"/>
    <w:rsid w:val="008031E3"/>
    <w:rsid w:val="00803B8E"/>
    <w:rsid w:val="008146FE"/>
    <w:rsid w:val="008239B7"/>
    <w:rsid w:val="00823DB1"/>
    <w:rsid w:val="0082686E"/>
    <w:rsid w:val="0082694E"/>
    <w:rsid w:val="0082723F"/>
    <w:rsid w:val="0082735C"/>
    <w:rsid w:val="008275BC"/>
    <w:rsid w:val="00833133"/>
    <w:rsid w:val="00835684"/>
    <w:rsid w:val="008364DC"/>
    <w:rsid w:val="00836558"/>
    <w:rsid w:val="008369C4"/>
    <w:rsid w:val="00847844"/>
    <w:rsid w:val="00852681"/>
    <w:rsid w:val="00853F14"/>
    <w:rsid w:val="0085448B"/>
    <w:rsid w:val="00854984"/>
    <w:rsid w:val="00863AFA"/>
    <w:rsid w:val="008657E0"/>
    <w:rsid w:val="00876C35"/>
    <w:rsid w:val="0088122A"/>
    <w:rsid w:val="00883BBD"/>
    <w:rsid w:val="008844A5"/>
    <w:rsid w:val="00892E02"/>
    <w:rsid w:val="00896446"/>
    <w:rsid w:val="008A600B"/>
    <w:rsid w:val="008A668E"/>
    <w:rsid w:val="008B00D2"/>
    <w:rsid w:val="008B06A6"/>
    <w:rsid w:val="008B2284"/>
    <w:rsid w:val="008D19FB"/>
    <w:rsid w:val="008D30F3"/>
    <w:rsid w:val="008D5188"/>
    <w:rsid w:val="008F3A5E"/>
    <w:rsid w:val="008F492C"/>
    <w:rsid w:val="008F51B4"/>
    <w:rsid w:val="008F5CD0"/>
    <w:rsid w:val="008F6C8C"/>
    <w:rsid w:val="008F7A6C"/>
    <w:rsid w:val="00900FEE"/>
    <w:rsid w:val="00902A90"/>
    <w:rsid w:val="00906F5C"/>
    <w:rsid w:val="00912742"/>
    <w:rsid w:val="00916E04"/>
    <w:rsid w:val="00920777"/>
    <w:rsid w:val="009209B3"/>
    <w:rsid w:val="00922FFA"/>
    <w:rsid w:val="00930347"/>
    <w:rsid w:val="00931A14"/>
    <w:rsid w:val="00932B75"/>
    <w:rsid w:val="00937323"/>
    <w:rsid w:val="009429AA"/>
    <w:rsid w:val="00945FBD"/>
    <w:rsid w:val="00947A27"/>
    <w:rsid w:val="00957A77"/>
    <w:rsid w:val="009626EB"/>
    <w:rsid w:val="00962714"/>
    <w:rsid w:val="00971A37"/>
    <w:rsid w:val="00975F0D"/>
    <w:rsid w:val="009841D4"/>
    <w:rsid w:val="00984564"/>
    <w:rsid w:val="00984FE5"/>
    <w:rsid w:val="00986B36"/>
    <w:rsid w:val="0099219E"/>
    <w:rsid w:val="009A1725"/>
    <w:rsid w:val="009A1D00"/>
    <w:rsid w:val="009A48A5"/>
    <w:rsid w:val="009A56EB"/>
    <w:rsid w:val="009D7AD3"/>
    <w:rsid w:val="009F204F"/>
    <w:rsid w:val="009F257B"/>
    <w:rsid w:val="009F4729"/>
    <w:rsid w:val="009F5A55"/>
    <w:rsid w:val="00A00D74"/>
    <w:rsid w:val="00A05F0C"/>
    <w:rsid w:val="00A07EF5"/>
    <w:rsid w:val="00A12A15"/>
    <w:rsid w:val="00A14BE8"/>
    <w:rsid w:val="00A15BDE"/>
    <w:rsid w:val="00A1629D"/>
    <w:rsid w:val="00A17C63"/>
    <w:rsid w:val="00A27DAB"/>
    <w:rsid w:val="00A36D3F"/>
    <w:rsid w:val="00A41B72"/>
    <w:rsid w:val="00A424A6"/>
    <w:rsid w:val="00A42A9A"/>
    <w:rsid w:val="00A44412"/>
    <w:rsid w:val="00A45F0E"/>
    <w:rsid w:val="00A478D5"/>
    <w:rsid w:val="00A52E6B"/>
    <w:rsid w:val="00A54635"/>
    <w:rsid w:val="00A61204"/>
    <w:rsid w:val="00A61F06"/>
    <w:rsid w:val="00A65284"/>
    <w:rsid w:val="00A6745E"/>
    <w:rsid w:val="00A734D5"/>
    <w:rsid w:val="00A7602E"/>
    <w:rsid w:val="00A7783F"/>
    <w:rsid w:val="00A80E31"/>
    <w:rsid w:val="00A81541"/>
    <w:rsid w:val="00A93403"/>
    <w:rsid w:val="00A96B3B"/>
    <w:rsid w:val="00A970B8"/>
    <w:rsid w:val="00AA0B33"/>
    <w:rsid w:val="00AA148E"/>
    <w:rsid w:val="00AA337A"/>
    <w:rsid w:val="00AA33B1"/>
    <w:rsid w:val="00AA472F"/>
    <w:rsid w:val="00AB1370"/>
    <w:rsid w:val="00AB2D4C"/>
    <w:rsid w:val="00AC3590"/>
    <w:rsid w:val="00AD1A50"/>
    <w:rsid w:val="00AD1DF4"/>
    <w:rsid w:val="00AD2889"/>
    <w:rsid w:val="00AD4463"/>
    <w:rsid w:val="00AE0E2C"/>
    <w:rsid w:val="00AE76B8"/>
    <w:rsid w:val="00AF00DD"/>
    <w:rsid w:val="00AF0F4B"/>
    <w:rsid w:val="00AF56C5"/>
    <w:rsid w:val="00AF5749"/>
    <w:rsid w:val="00AF5903"/>
    <w:rsid w:val="00B00C71"/>
    <w:rsid w:val="00B013D0"/>
    <w:rsid w:val="00B057FA"/>
    <w:rsid w:val="00B122FE"/>
    <w:rsid w:val="00B12C84"/>
    <w:rsid w:val="00B14E2F"/>
    <w:rsid w:val="00B17223"/>
    <w:rsid w:val="00B179AC"/>
    <w:rsid w:val="00B21BA0"/>
    <w:rsid w:val="00B27043"/>
    <w:rsid w:val="00B31F0F"/>
    <w:rsid w:val="00B35605"/>
    <w:rsid w:val="00B40264"/>
    <w:rsid w:val="00B45F29"/>
    <w:rsid w:val="00B51DC2"/>
    <w:rsid w:val="00B63CDA"/>
    <w:rsid w:val="00B6657D"/>
    <w:rsid w:val="00B75742"/>
    <w:rsid w:val="00B815B1"/>
    <w:rsid w:val="00B8361C"/>
    <w:rsid w:val="00B90F7E"/>
    <w:rsid w:val="00B91330"/>
    <w:rsid w:val="00BA0037"/>
    <w:rsid w:val="00BA0E20"/>
    <w:rsid w:val="00BA2F90"/>
    <w:rsid w:val="00BB0A7F"/>
    <w:rsid w:val="00BB1E61"/>
    <w:rsid w:val="00BB36B0"/>
    <w:rsid w:val="00BB7B66"/>
    <w:rsid w:val="00BC06A8"/>
    <w:rsid w:val="00BC6409"/>
    <w:rsid w:val="00BC72B2"/>
    <w:rsid w:val="00BD5CDE"/>
    <w:rsid w:val="00BE57B1"/>
    <w:rsid w:val="00C035BA"/>
    <w:rsid w:val="00C049AF"/>
    <w:rsid w:val="00C10B75"/>
    <w:rsid w:val="00C11F57"/>
    <w:rsid w:val="00C17016"/>
    <w:rsid w:val="00C22EEE"/>
    <w:rsid w:val="00C30115"/>
    <w:rsid w:val="00C30B25"/>
    <w:rsid w:val="00C36EA8"/>
    <w:rsid w:val="00C36EC2"/>
    <w:rsid w:val="00C37A5F"/>
    <w:rsid w:val="00C4370B"/>
    <w:rsid w:val="00C45A58"/>
    <w:rsid w:val="00C46694"/>
    <w:rsid w:val="00C52810"/>
    <w:rsid w:val="00C62AB3"/>
    <w:rsid w:val="00C74911"/>
    <w:rsid w:val="00C7510C"/>
    <w:rsid w:val="00C808CE"/>
    <w:rsid w:val="00C84457"/>
    <w:rsid w:val="00C846A3"/>
    <w:rsid w:val="00C85002"/>
    <w:rsid w:val="00C85043"/>
    <w:rsid w:val="00C91163"/>
    <w:rsid w:val="00CA0331"/>
    <w:rsid w:val="00CA1165"/>
    <w:rsid w:val="00CA40A1"/>
    <w:rsid w:val="00CA5EA2"/>
    <w:rsid w:val="00CA6AC5"/>
    <w:rsid w:val="00CB00A3"/>
    <w:rsid w:val="00CB1651"/>
    <w:rsid w:val="00CB280E"/>
    <w:rsid w:val="00CB401A"/>
    <w:rsid w:val="00CB503A"/>
    <w:rsid w:val="00CC2003"/>
    <w:rsid w:val="00CC6169"/>
    <w:rsid w:val="00CC7AFE"/>
    <w:rsid w:val="00CC7EF3"/>
    <w:rsid w:val="00CC7F3A"/>
    <w:rsid w:val="00CE2DAD"/>
    <w:rsid w:val="00CE6587"/>
    <w:rsid w:val="00CE7F5B"/>
    <w:rsid w:val="00CF474A"/>
    <w:rsid w:val="00CF51FA"/>
    <w:rsid w:val="00D03B2F"/>
    <w:rsid w:val="00D0799C"/>
    <w:rsid w:val="00D1406A"/>
    <w:rsid w:val="00D15C8F"/>
    <w:rsid w:val="00D2229B"/>
    <w:rsid w:val="00D2471B"/>
    <w:rsid w:val="00D313DB"/>
    <w:rsid w:val="00D349BA"/>
    <w:rsid w:val="00D44846"/>
    <w:rsid w:val="00D4695F"/>
    <w:rsid w:val="00D51E3E"/>
    <w:rsid w:val="00D56534"/>
    <w:rsid w:val="00D600FF"/>
    <w:rsid w:val="00D77130"/>
    <w:rsid w:val="00D8039D"/>
    <w:rsid w:val="00D84820"/>
    <w:rsid w:val="00D91E1C"/>
    <w:rsid w:val="00DA0E1D"/>
    <w:rsid w:val="00DA5BAB"/>
    <w:rsid w:val="00DA69DC"/>
    <w:rsid w:val="00DB4B40"/>
    <w:rsid w:val="00DD2432"/>
    <w:rsid w:val="00DD3ECA"/>
    <w:rsid w:val="00DD6EDC"/>
    <w:rsid w:val="00DE29B4"/>
    <w:rsid w:val="00DF674F"/>
    <w:rsid w:val="00DF7554"/>
    <w:rsid w:val="00E02F21"/>
    <w:rsid w:val="00E239ED"/>
    <w:rsid w:val="00E24F6E"/>
    <w:rsid w:val="00E26111"/>
    <w:rsid w:val="00E307F4"/>
    <w:rsid w:val="00E314B0"/>
    <w:rsid w:val="00E31DB3"/>
    <w:rsid w:val="00E344F4"/>
    <w:rsid w:val="00E34A04"/>
    <w:rsid w:val="00E425F4"/>
    <w:rsid w:val="00E42D1F"/>
    <w:rsid w:val="00E52EEB"/>
    <w:rsid w:val="00E54AD1"/>
    <w:rsid w:val="00E6135D"/>
    <w:rsid w:val="00E75250"/>
    <w:rsid w:val="00E754EA"/>
    <w:rsid w:val="00E80916"/>
    <w:rsid w:val="00E8133A"/>
    <w:rsid w:val="00E83D6F"/>
    <w:rsid w:val="00E84F0A"/>
    <w:rsid w:val="00E86C73"/>
    <w:rsid w:val="00E8781F"/>
    <w:rsid w:val="00E906F7"/>
    <w:rsid w:val="00E92354"/>
    <w:rsid w:val="00E93131"/>
    <w:rsid w:val="00E93EF7"/>
    <w:rsid w:val="00E94AAF"/>
    <w:rsid w:val="00E94E1B"/>
    <w:rsid w:val="00EA1B08"/>
    <w:rsid w:val="00EA5BAD"/>
    <w:rsid w:val="00EB4340"/>
    <w:rsid w:val="00EC2D0A"/>
    <w:rsid w:val="00EC53B4"/>
    <w:rsid w:val="00ED7B7A"/>
    <w:rsid w:val="00ED7F72"/>
    <w:rsid w:val="00EE2402"/>
    <w:rsid w:val="00EF24DF"/>
    <w:rsid w:val="00F04383"/>
    <w:rsid w:val="00F0620B"/>
    <w:rsid w:val="00F14549"/>
    <w:rsid w:val="00F14B62"/>
    <w:rsid w:val="00F15F41"/>
    <w:rsid w:val="00F16295"/>
    <w:rsid w:val="00F22D3B"/>
    <w:rsid w:val="00F25026"/>
    <w:rsid w:val="00F2619C"/>
    <w:rsid w:val="00F3278C"/>
    <w:rsid w:val="00F3616C"/>
    <w:rsid w:val="00F36922"/>
    <w:rsid w:val="00F37D1D"/>
    <w:rsid w:val="00F41553"/>
    <w:rsid w:val="00F43BF4"/>
    <w:rsid w:val="00F54051"/>
    <w:rsid w:val="00F550AE"/>
    <w:rsid w:val="00F5664B"/>
    <w:rsid w:val="00F606F0"/>
    <w:rsid w:val="00F63FD8"/>
    <w:rsid w:val="00F64378"/>
    <w:rsid w:val="00F700E6"/>
    <w:rsid w:val="00F71618"/>
    <w:rsid w:val="00F7281F"/>
    <w:rsid w:val="00F74CBA"/>
    <w:rsid w:val="00F9164E"/>
    <w:rsid w:val="00F9165D"/>
    <w:rsid w:val="00F92D7E"/>
    <w:rsid w:val="00F97758"/>
    <w:rsid w:val="00FA1D34"/>
    <w:rsid w:val="00FA51D1"/>
    <w:rsid w:val="00FA71D7"/>
    <w:rsid w:val="00FA76F9"/>
    <w:rsid w:val="00FB05E9"/>
    <w:rsid w:val="00FB1ED7"/>
    <w:rsid w:val="00FC56D6"/>
    <w:rsid w:val="00FE1464"/>
    <w:rsid w:val="00FF6D7B"/>
    <w:rsid w:val="00FF7A6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2274">
      <o:colormenu v:ext="edit" fillcolor="none [4]" strokecolor="none [1]" shadowcolor="none [2]"/>
    </o:shapedefaults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footnote reference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HTML Preformatted" w:uiPriority="0"/>
    <w:lsdException w:name="Table Grid" w:semiHidden="0" w:uiPriority="3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07EF5"/>
    <w:pPr>
      <w:suppressAutoHyphens/>
      <w:overflowPunct w:val="0"/>
      <w:autoSpaceDE w:val="0"/>
      <w:textAlignment w:val="baseline"/>
    </w:pPr>
    <w:rPr>
      <w:lang w:eastAsia="zh-CN"/>
    </w:rPr>
  </w:style>
  <w:style w:type="paragraph" w:styleId="1">
    <w:name w:val="heading 1"/>
    <w:basedOn w:val="a"/>
    <w:next w:val="a"/>
    <w:qFormat/>
    <w:rsid w:val="00A07EF5"/>
    <w:pPr>
      <w:keepNext/>
      <w:tabs>
        <w:tab w:val="num" w:pos="0"/>
      </w:tabs>
      <w:overflowPunct/>
      <w:autoSpaceDE/>
      <w:spacing w:line="360" w:lineRule="auto"/>
      <w:jc w:val="center"/>
      <w:textAlignment w:val="auto"/>
      <w:outlineLvl w:val="0"/>
    </w:pPr>
    <w:rPr>
      <w:sz w:val="28"/>
      <w:szCs w:val="24"/>
    </w:rPr>
  </w:style>
  <w:style w:type="paragraph" w:styleId="2">
    <w:name w:val="heading 2"/>
    <w:basedOn w:val="a"/>
    <w:next w:val="a"/>
    <w:link w:val="20"/>
    <w:uiPriority w:val="9"/>
    <w:qFormat/>
    <w:rsid w:val="00A07EF5"/>
    <w:pPr>
      <w:keepNext/>
      <w:tabs>
        <w:tab w:val="num" w:pos="0"/>
      </w:tabs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3">
    <w:name w:val="heading 3"/>
    <w:basedOn w:val="a"/>
    <w:next w:val="a"/>
    <w:qFormat/>
    <w:rsid w:val="00A07EF5"/>
    <w:pPr>
      <w:keepNext/>
      <w:tabs>
        <w:tab w:val="num" w:pos="0"/>
      </w:tabs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4">
    <w:name w:val="heading 4"/>
    <w:basedOn w:val="a"/>
    <w:next w:val="a"/>
    <w:qFormat/>
    <w:rsid w:val="00A07EF5"/>
    <w:pPr>
      <w:keepNext/>
      <w:tabs>
        <w:tab w:val="num" w:pos="0"/>
      </w:tabs>
      <w:spacing w:before="240" w:after="60"/>
      <w:outlineLvl w:val="3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rsid w:val="00A07EF5"/>
  </w:style>
  <w:style w:type="character" w:customStyle="1" w:styleId="WW8Num1z1">
    <w:name w:val="WW8Num1z1"/>
    <w:rsid w:val="00A07EF5"/>
  </w:style>
  <w:style w:type="character" w:customStyle="1" w:styleId="WW8Num1z2">
    <w:name w:val="WW8Num1z2"/>
    <w:rsid w:val="00A07EF5"/>
  </w:style>
  <w:style w:type="character" w:customStyle="1" w:styleId="WW8Num1z3">
    <w:name w:val="WW8Num1z3"/>
    <w:rsid w:val="00A07EF5"/>
  </w:style>
  <w:style w:type="character" w:customStyle="1" w:styleId="WW8Num1z4">
    <w:name w:val="WW8Num1z4"/>
    <w:rsid w:val="00A07EF5"/>
  </w:style>
  <w:style w:type="character" w:customStyle="1" w:styleId="WW8Num1z5">
    <w:name w:val="WW8Num1z5"/>
    <w:rsid w:val="00A07EF5"/>
  </w:style>
  <w:style w:type="character" w:customStyle="1" w:styleId="WW8Num1z6">
    <w:name w:val="WW8Num1z6"/>
    <w:rsid w:val="00A07EF5"/>
  </w:style>
  <w:style w:type="character" w:customStyle="1" w:styleId="WW8Num1z7">
    <w:name w:val="WW8Num1z7"/>
    <w:rsid w:val="00A07EF5"/>
  </w:style>
  <w:style w:type="character" w:customStyle="1" w:styleId="WW8Num1z8">
    <w:name w:val="WW8Num1z8"/>
    <w:rsid w:val="00A07EF5"/>
  </w:style>
  <w:style w:type="character" w:customStyle="1" w:styleId="10">
    <w:name w:val="Основной шрифт абзаца1"/>
    <w:rsid w:val="00A07EF5"/>
  </w:style>
  <w:style w:type="character" w:customStyle="1" w:styleId="a3">
    <w:name w:val="Основной текст Знак"/>
    <w:rsid w:val="00A07EF5"/>
    <w:rPr>
      <w:b/>
      <w:bCs/>
      <w:sz w:val="32"/>
    </w:rPr>
  </w:style>
  <w:style w:type="character" w:customStyle="1" w:styleId="a4">
    <w:name w:val="Гипертекстовая ссылка"/>
    <w:uiPriority w:val="99"/>
    <w:rsid w:val="00A07EF5"/>
    <w:rPr>
      <w:b/>
      <w:bCs/>
      <w:color w:val="008000"/>
    </w:rPr>
  </w:style>
  <w:style w:type="character" w:customStyle="1" w:styleId="11">
    <w:name w:val="Заголовок 1 Знак"/>
    <w:rsid w:val="00A07EF5"/>
    <w:rPr>
      <w:sz w:val="28"/>
      <w:szCs w:val="24"/>
    </w:rPr>
  </w:style>
  <w:style w:type="character" w:styleId="a5">
    <w:name w:val="Hyperlink"/>
    <w:uiPriority w:val="99"/>
    <w:rsid w:val="00A07EF5"/>
    <w:rPr>
      <w:color w:val="0000FF"/>
      <w:u w:val="single"/>
    </w:rPr>
  </w:style>
  <w:style w:type="character" w:customStyle="1" w:styleId="30">
    <w:name w:val="Заголовок 3 Знак"/>
    <w:rsid w:val="00A07EF5"/>
    <w:rPr>
      <w:rFonts w:ascii="Arial" w:hAnsi="Arial" w:cs="Arial"/>
      <w:b/>
      <w:bCs/>
      <w:sz w:val="26"/>
      <w:szCs w:val="26"/>
    </w:rPr>
  </w:style>
  <w:style w:type="paragraph" w:customStyle="1" w:styleId="a6">
    <w:name w:val="Заголовок"/>
    <w:basedOn w:val="a"/>
    <w:next w:val="a7"/>
    <w:rsid w:val="00A07EF5"/>
    <w:pPr>
      <w:keepNext/>
      <w:spacing w:before="240" w:after="120"/>
    </w:pPr>
    <w:rPr>
      <w:rFonts w:ascii="Liberation Sans" w:eastAsia="Arial Unicode MS" w:hAnsi="Liberation Sans" w:cs="Mangal"/>
      <w:sz w:val="28"/>
      <w:szCs w:val="28"/>
    </w:rPr>
  </w:style>
  <w:style w:type="paragraph" w:styleId="a7">
    <w:name w:val="Body Text"/>
    <w:basedOn w:val="a"/>
    <w:rsid w:val="00A07EF5"/>
    <w:pPr>
      <w:overflowPunct/>
      <w:autoSpaceDE/>
      <w:jc w:val="both"/>
      <w:textAlignment w:val="auto"/>
    </w:pPr>
    <w:rPr>
      <w:b/>
      <w:bCs/>
      <w:sz w:val="32"/>
    </w:rPr>
  </w:style>
  <w:style w:type="paragraph" w:styleId="a8">
    <w:name w:val="List"/>
    <w:basedOn w:val="a7"/>
    <w:rsid w:val="00A07EF5"/>
    <w:rPr>
      <w:rFonts w:cs="Mangal"/>
    </w:rPr>
  </w:style>
  <w:style w:type="paragraph" w:styleId="a9">
    <w:name w:val="caption"/>
    <w:basedOn w:val="a"/>
    <w:qFormat/>
    <w:rsid w:val="00A07EF5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12">
    <w:name w:val="Указатель1"/>
    <w:basedOn w:val="a"/>
    <w:rsid w:val="00A07EF5"/>
    <w:pPr>
      <w:suppressLineNumbers/>
    </w:pPr>
    <w:rPr>
      <w:rFonts w:cs="Mangal"/>
    </w:rPr>
  </w:style>
  <w:style w:type="paragraph" w:customStyle="1" w:styleId="21">
    <w:name w:val="Основной текст 21"/>
    <w:basedOn w:val="a"/>
    <w:rsid w:val="00A07EF5"/>
    <w:pPr>
      <w:spacing w:after="120" w:line="480" w:lineRule="auto"/>
    </w:pPr>
  </w:style>
  <w:style w:type="paragraph" w:customStyle="1" w:styleId="210">
    <w:name w:val="Основной текст с отступом 21"/>
    <w:basedOn w:val="a"/>
    <w:rsid w:val="00A07EF5"/>
    <w:pPr>
      <w:spacing w:after="120" w:line="480" w:lineRule="auto"/>
      <w:ind w:left="283"/>
    </w:pPr>
  </w:style>
  <w:style w:type="paragraph" w:styleId="aa">
    <w:name w:val="Balloon Text"/>
    <w:basedOn w:val="a"/>
    <w:link w:val="ab"/>
    <w:uiPriority w:val="99"/>
    <w:rsid w:val="00A07EF5"/>
    <w:rPr>
      <w:rFonts w:ascii="Tahoma" w:hAnsi="Tahoma" w:cs="Tahoma"/>
      <w:sz w:val="16"/>
      <w:szCs w:val="16"/>
    </w:rPr>
  </w:style>
  <w:style w:type="paragraph" w:customStyle="1" w:styleId="ac">
    <w:name w:val="Знак"/>
    <w:basedOn w:val="a"/>
    <w:rsid w:val="00A07EF5"/>
    <w:pPr>
      <w:overflowPunct/>
      <w:autoSpaceDE/>
      <w:spacing w:before="280" w:after="280"/>
      <w:textAlignment w:val="auto"/>
    </w:pPr>
    <w:rPr>
      <w:rFonts w:ascii="Tahoma" w:hAnsi="Tahoma" w:cs="Tahoma"/>
      <w:lang w:val="en-US"/>
    </w:rPr>
  </w:style>
  <w:style w:type="paragraph" w:styleId="ad">
    <w:name w:val="List Paragraph"/>
    <w:basedOn w:val="a"/>
    <w:uiPriority w:val="34"/>
    <w:qFormat/>
    <w:rsid w:val="00A07EF5"/>
    <w:pPr>
      <w:ind w:left="708"/>
    </w:pPr>
  </w:style>
  <w:style w:type="paragraph" w:customStyle="1" w:styleId="ConsPlusNormal">
    <w:name w:val="ConsPlusNormal"/>
    <w:link w:val="ConsPlusNormal0"/>
    <w:rsid w:val="00A07EF5"/>
    <w:pPr>
      <w:widowControl w:val="0"/>
      <w:suppressAutoHyphens/>
      <w:autoSpaceDE w:val="0"/>
      <w:ind w:firstLine="720"/>
    </w:pPr>
    <w:rPr>
      <w:rFonts w:ascii="Arial" w:hAnsi="Arial" w:cs="Arial"/>
      <w:lang w:eastAsia="zh-CN"/>
    </w:rPr>
  </w:style>
  <w:style w:type="paragraph" w:customStyle="1" w:styleId="31">
    <w:name w:val="Основной текст 31"/>
    <w:basedOn w:val="a"/>
    <w:rsid w:val="00A07EF5"/>
    <w:pPr>
      <w:overflowPunct/>
      <w:autoSpaceDE/>
      <w:ind w:right="-876"/>
      <w:jc w:val="both"/>
      <w:textAlignment w:val="auto"/>
    </w:pPr>
    <w:rPr>
      <w:bCs/>
      <w:sz w:val="28"/>
      <w:szCs w:val="24"/>
    </w:rPr>
  </w:style>
  <w:style w:type="paragraph" w:customStyle="1" w:styleId="ae">
    <w:name w:val="Стиль"/>
    <w:rsid w:val="00A07EF5"/>
    <w:pPr>
      <w:widowControl w:val="0"/>
      <w:suppressAutoHyphens/>
      <w:autoSpaceDE w:val="0"/>
    </w:pPr>
    <w:rPr>
      <w:sz w:val="24"/>
      <w:szCs w:val="24"/>
      <w:lang w:eastAsia="zh-CN"/>
    </w:rPr>
  </w:style>
  <w:style w:type="paragraph" w:styleId="af">
    <w:name w:val="Normal (Web)"/>
    <w:basedOn w:val="a"/>
    <w:uiPriority w:val="99"/>
    <w:unhideWhenUsed/>
    <w:rsid w:val="009A1D00"/>
    <w:pPr>
      <w:suppressAutoHyphens w:val="0"/>
      <w:overflowPunct/>
      <w:autoSpaceDE/>
      <w:spacing w:before="100" w:beforeAutospacing="1" w:after="100" w:afterAutospacing="1"/>
      <w:textAlignment w:val="auto"/>
    </w:pPr>
    <w:rPr>
      <w:sz w:val="24"/>
      <w:szCs w:val="24"/>
      <w:lang w:eastAsia="ru-RU"/>
    </w:rPr>
  </w:style>
  <w:style w:type="character" w:styleId="af0">
    <w:name w:val="Strong"/>
    <w:uiPriority w:val="22"/>
    <w:qFormat/>
    <w:rsid w:val="009A1D00"/>
    <w:rPr>
      <w:b/>
      <w:bCs/>
    </w:rPr>
  </w:style>
  <w:style w:type="paragraph" w:customStyle="1" w:styleId="af1">
    <w:name w:val="Содержимое таблицы"/>
    <w:basedOn w:val="a"/>
    <w:rsid w:val="00A65284"/>
    <w:pPr>
      <w:widowControl w:val="0"/>
      <w:suppressLineNumbers/>
      <w:overflowPunct/>
      <w:autoSpaceDE/>
      <w:textAlignment w:val="auto"/>
    </w:pPr>
    <w:rPr>
      <w:rFonts w:eastAsia="Lucida Sans Unicode" w:cs="Mangal"/>
      <w:kern w:val="2"/>
      <w:sz w:val="24"/>
      <w:szCs w:val="24"/>
      <w:lang w:bidi="hi-IN"/>
    </w:rPr>
  </w:style>
  <w:style w:type="paragraph" w:styleId="af2">
    <w:name w:val="No Spacing"/>
    <w:link w:val="af3"/>
    <w:qFormat/>
    <w:rsid w:val="00FB1ED7"/>
    <w:rPr>
      <w:sz w:val="24"/>
      <w:szCs w:val="24"/>
    </w:rPr>
  </w:style>
  <w:style w:type="paragraph" w:styleId="af4">
    <w:name w:val="Body Text Indent"/>
    <w:basedOn w:val="a"/>
    <w:link w:val="af5"/>
    <w:uiPriority w:val="99"/>
    <w:unhideWhenUsed/>
    <w:rsid w:val="00266B93"/>
    <w:pPr>
      <w:spacing w:after="120"/>
      <w:ind w:left="283"/>
    </w:pPr>
  </w:style>
  <w:style w:type="character" w:customStyle="1" w:styleId="af5">
    <w:name w:val="Основной текст с отступом Знак"/>
    <w:basedOn w:val="a0"/>
    <w:link w:val="af4"/>
    <w:uiPriority w:val="99"/>
    <w:rsid w:val="00266B93"/>
    <w:rPr>
      <w:lang w:eastAsia="zh-CN"/>
    </w:rPr>
  </w:style>
  <w:style w:type="paragraph" w:styleId="22">
    <w:name w:val="Body Text Indent 2"/>
    <w:basedOn w:val="a"/>
    <w:link w:val="23"/>
    <w:uiPriority w:val="99"/>
    <w:semiHidden/>
    <w:unhideWhenUsed/>
    <w:rsid w:val="00266B93"/>
    <w:pPr>
      <w:spacing w:after="120" w:line="480" w:lineRule="auto"/>
      <w:ind w:left="283"/>
    </w:pPr>
  </w:style>
  <w:style w:type="character" w:customStyle="1" w:styleId="23">
    <w:name w:val="Основной текст с отступом 2 Знак"/>
    <w:basedOn w:val="a0"/>
    <w:link w:val="22"/>
    <w:uiPriority w:val="99"/>
    <w:semiHidden/>
    <w:rsid w:val="00266B93"/>
    <w:rPr>
      <w:lang w:eastAsia="zh-CN"/>
    </w:rPr>
  </w:style>
  <w:style w:type="character" w:customStyle="1" w:styleId="af3">
    <w:name w:val="Без интервала Знак"/>
    <w:link w:val="af2"/>
    <w:uiPriority w:val="1"/>
    <w:locked/>
    <w:rsid w:val="00266B93"/>
    <w:rPr>
      <w:sz w:val="24"/>
      <w:szCs w:val="24"/>
      <w:lang w:bidi="ar-SA"/>
    </w:rPr>
  </w:style>
  <w:style w:type="paragraph" w:customStyle="1" w:styleId="ConsPlusTitle">
    <w:name w:val="ConsPlusTitle"/>
    <w:rsid w:val="00266B93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character" w:customStyle="1" w:styleId="af6">
    <w:name w:val="Основной текст_"/>
    <w:basedOn w:val="a0"/>
    <w:link w:val="13"/>
    <w:rsid w:val="00266B93"/>
    <w:rPr>
      <w:color w:val="2D2A3B"/>
      <w:sz w:val="26"/>
      <w:szCs w:val="26"/>
    </w:rPr>
  </w:style>
  <w:style w:type="paragraph" w:customStyle="1" w:styleId="13">
    <w:name w:val="Основной текст1"/>
    <w:basedOn w:val="a"/>
    <w:link w:val="af6"/>
    <w:rsid w:val="00266B93"/>
    <w:pPr>
      <w:widowControl w:val="0"/>
      <w:suppressAutoHyphens w:val="0"/>
      <w:overflowPunct/>
      <w:autoSpaceDE/>
      <w:spacing w:line="293" w:lineRule="auto"/>
      <w:ind w:firstLine="400"/>
      <w:textAlignment w:val="auto"/>
    </w:pPr>
    <w:rPr>
      <w:color w:val="2D2A3B"/>
      <w:sz w:val="26"/>
      <w:szCs w:val="26"/>
      <w:lang w:eastAsia="ru-RU"/>
    </w:rPr>
  </w:style>
  <w:style w:type="table" w:styleId="af7">
    <w:name w:val="Table Grid"/>
    <w:basedOn w:val="a1"/>
    <w:uiPriority w:val="39"/>
    <w:rsid w:val="00916E04"/>
    <w:rPr>
      <w:rFonts w:eastAsia="Calibr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tyle2">
    <w:name w:val="Style2"/>
    <w:basedOn w:val="a"/>
    <w:rsid w:val="00677F40"/>
    <w:pPr>
      <w:widowControl w:val="0"/>
      <w:suppressAutoHyphens w:val="0"/>
      <w:overflowPunct/>
      <w:spacing w:line="300" w:lineRule="exact"/>
      <w:jc w:val="center"/>
      <w:textAlignment w:val="auto"/>
    </w:pPr>
    <w:rPr>
      <w:sz w:val="24"/>
      <w:szCs w:val="24"/>
    </w:rPr>
  </w:style>
  <w:style w:type="paragraph" w:customStyle="1" w:styleId="formattexttopleveltext">
    <w:name w:val="formattext topleveltext"/>
    <w:basedOn w:val="a"/>
    <w:rsid w:val="00670534"/>
    <w:pPr>
      <w:suppressAutoHyphens w:val="0"/>
      <w:overflowPunct/>
      <w:autoSpaceDE/>
      <w:spacing w:before="280" w:after="280"/>
      <w:textAlignment w:val="auto"/>
    </w:pPr>
    <w:rPr>
      <w:sz w:val="24"/>
      <w:szCs w:val="24"/>
    </w:rPr>
  </w:style>
  <w:style w:type="paragraph" w:styleId="af8">
    <w:name w:val="header"/>
    <w:basedOn w:val="a"/>
    <w:link w:val="af9"/>
    <w:uiPriority w:val="99"/>
    <w:unhideWhenUsed/>
    <w:rsid w:val="00CC2003"/>
    <w:pPr>
      <w:tabs>
        <w:tab w:val="center" w:pos="4677"/>
        <w:tab w:val="right" w:pos="9355"/>
      </w:tabs>
      <w:suppressAutoHyphens w:val="0"/>
      <w:overflowPunct/>
      <w:autoSpaceDE/>
      <w:spacing w:after="200" w:line="276" w:lineRule="auto"/>
      <w:textAlignment w:val="auto"/>
    </w:pPr>
    <w:rPr>
      <w:rFonts w:ascii="Calibri" w:hAnsi="Calibri"/>
      <w:sz w:val="22"/>
      <w:szCs w:val="22"/>
    </w:rPr>
  </w:style>
  <w:style w:type="character" w:customStyle="1" w:styleId="af9">
    <w:name w:val="Верхний колонтитул Знак"/>
    <w:basedOn w:val="a0"/>
    <w:link w:val="af8"/>
    <w:uiPriority w:val="99"/>
    <w:rsid w:val="00CC2003"/>
    <w:rPr>
      <w:rFonts w:ascii="Calibri" w:hAnsi="Calibri"/>
      <w:sz w:val="22"/>
      <w:szCs w:val="22"/>
      <w:lang w:eastAsia="zh-CN"/>
    </w:rPr>
  </w:style>
  <w:style w:type="paragraph" w:customStyle="1" w:styleId="headertext">
    <w:name w:val="headertext"/>
    <w:basedOn w:val="a"/>
    <w:rsid w:val="003B0E3E"/>
    <w:pPr>
      <w:suppressAutoHyphens w:val="0"/>
      <w:overflowPunct/>
      <w:autoSpaceDE/>
      <w:spacing w:before="100" w:beforeAutospacing="1" w:after="100" w:afterAutospacing="1"/>
      <w:textAlignment w:val="auto"/>
    </w:pPr>
    <w:rPr>
      <w:sz w:val="24"/>
      <w:szCs w:val="24"/>
      <w:lang w:eastAsia="ru-RU"/>
    </w:rPr>
  </w:style>
  <w:style w:type="character" w:customStyle="1" w:styleId="FontStyle12">
    <w:name w:val="Font Style12"/>
    <w:uiPriority w:val="99"/>
    <w:rsid w:val="00B91330"/>
    <w:rPr>
      <w:rFonts w:ascii="Times New Roman" w:hAnsi="Times New Roman" w:cs="Times New Roman"/>
      <w:sz w:val="26"/>
      <w:szCs w:val="26"/>
    </w:rPr>
  </w:style>
  <w:style w:type="character" w:customStyle="1" w:styleId="fontstyle01">
    <w:name w:val="fontstyle01"/>
    <w:rsid w:val="00017AFD"/>
    <w:rPr>
      <w:rFonts w:ascii="Times New Roman" w:hAnsi="Times New Roman" w:cs="Times New Roman"/>
      <w:color w:val="000000"/>
      <w:sz w:val="28"/>
      <w:szCs w:val="28"/>
    </w:rPr>
  </w:style>
  <w:style w:type="table" w:customStyle="1" w:styleId="PlainTable1">
    <w:name w:val="Plain Table 1"/>
    <w:basedOn w:val="a1"/>
    <w:uiPriority w:val="59"/>
    <w:rsid w:val="00C10B75"/>
    <w:pPr>
      <w:widowControl w:val="0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D" w:fill="F2F2F2" w:themeFill="text1" w:themeFillTint="D"/>
      </w:tcPr>
    </w:tblStylePr>
    <w:tblStylePr w:type="band1Horz">
      <w:tblPr/>
      <w:tcPr>
        <w:shd w:val="clear" w:color="F2F2F2" w:themeColor="text1" w:themeTint="D" w:fill="F2F2F2" w:themeFill="text1" w:themeFillTint="D"/>
      </w:tcPr>
    </w:tblStylePr>
  </w:style>
  <w:style w:type="paragraph" w:styleId="afa">
    <w:name w:val="footer"/>
    <w:basedOn w:val="a"/>
    <w:link w:val="afb"/>
    <w:uiPriority w:val="99"/>
    <w:unhideWhenUsed/>
    <w:rsid w:val="00C10B75"/>
    <w:pPr>
      <w:widowControl w:val="0"/>
      <w:tabs>
        <w:tab w:val="center" w:pos="7143"/>
        <w:tab w:val="right" w:pos="14287"/>
      </w:tabs>
      <w:suppressAutoHyphens w:val="0"/>
      <w:overflowPunct/>
      <w:autoSpaceDE/>
      <w:textAlignment w:val="auto"/>
    </w:pPr>
    <w:rPr>
      <w:sz w:val="22"/>
      <w:szCs w:val="22"/>
      <w:lang w:eastAsia="en-US"/>
    </w:rPr>
  </w:style>
  <w:style w:type="character" w:customStyle="1" w:styleId="afb">
    <w:name w:val="Нижний колонтитул Знак"/>
    <w:basedOn w:val="a0"/>
    <w:link w:val="afa"/>
    <w:uiPriority w:val="99"/>
    <w:rsid w:val="00C10B75"/>
    <w:rPr>
      <w:sz w:val="22"/>
      <w:szCs w:val="22"/>
      <w:lang w:eastAsia="en-US"/>
    </w:rPr>
  </w:style>
  <w:style w:type="table" w:customStyle="1" w:styleId="GridTable1Light">
    <w:name w:val="Grid Table 1 Light"/>
    <w:basedOn w:val="a1"/>
    <w:uiPriority w:val="99"/>
    <w:rsid w:val="00763A1B"/>
    <w:tblPr>
      <w:tblStyleRowBandSize w:val="1"/>
      <w:tblStyleColBandSize w:val="1"/>
      <w:tblInd w:w="0" w:type="dxa"/>
      <w:tblBorders>
        <w:top w:val="single" w:sz="4" w:space="0" w:color="989898"/>
        <w:left w:val="single" w:sz="4" w:space="0" w:color="989898"/>
        <w:bottom w:val="single" w:sz="4" w:space="0" w:color="989898"/>
        <w:right w:val="single" w:sz="4" w:space="0" w:color="989898"/>
        <w:insideH w:val="single" w:sz="4" w:space="0" w:color="989898"/>
        <w:insideV w:val="single" w:sz="4" w:space="0" w:color="9898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/>
          <w:left w:val="single" w:sz="4" w:space="0" w:color="989898"/>
          <w:bottom w:val="single" w:sz="4" w:space="0" w:color="989898"/>
          <w:right w:val="single" w:sz="4" w:space="0" w:color="989898"/>
        </w:tcBorders>
      </w:tcPr>
    </w:tblStylePr>
  </w:style>
  <w:style w:type="paragraph" w:customStyle="1" w:styleId="ConsPlusNonformat">
    <w:name w:val="ConsPlusNonformat"/>
    <w:uiPriority w:val="99"/>
    <w:rsid w:val="009F257B"/>
    <w:pPr>
      <w:widowControl w:val="0"/>
      <w:autoSpaceDE w:val="0"/>
      <w:autoSpaceDN w:val="0"/>
      <w:adjustRightInd w:val="0"/>
    </w:pPr>
    <w:rPr>
      <w:rFonts w:ascii="Courier New" w:eastAsiaTheme="minorEastAsia" w:hAnsi="Courier New" w:cs="Courier New"/>
    </w:rPr>
  </w:style>
  <w:style w:type="character" w:customStyle="1" w:styleId="20">
    <w:name w:val="Заголовок 2 Знак"/>
    <w:link w:val="2"/>
    <w:uiPriority w:val="9"/>
    <w:rsid w:val="002D498B"/>
    <w:rPr>
      <w:rFonts w:ascii="Arial" w:hAnsi="Arial" w:cs="Arial"/>
      <w:b/>
      <w:bCs/>
      <w:i/>
      <w:iCs/>
      <w:sz w:val="28"/>
      <w:szCs w:val="28"/>
      <w:lang w:eastAsia="zh-CN"/>
    </w:rPr>
  </w:style>
  <w:style w:type="table" w:customStyle="1" w:styleId="14">
    <w:name w:val="Сетка таблицы1"/>
    <w:basedOn w:val="a1"/>
    <w:next w:val="af7"/>
    <w:uiPriority w:val="59"/>
    <w:rsid w:val="002D498B"/>
    <w:rPr>
      <w:rFonts w:ascii="Tms Rmn" w:hAnsi="Tms Rm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b">
    <w:name w:val="Текст выноски Знак"/>
    <w:link w:val="aa"/>
    <w:uiPriority w:val="99"/>
    <w:rsid w:val="002D498B"/>
    <w:rPr>
      <w:rFonts w:ascii="Tahoma" w:hAnsi="Tahoma" w:cs="Tahoma"/>
      <w:sz w:val="16"/>
      <w:szCs w:val="16"/>
      <w:lang w:eastAsia="zh-CN"/>
    </w:rPr>
  </w:style>
  <w:style w:type="character" w:styleId="afc">
    <w:name w:val="annotation reference"/>
    <w:uiPriority w:val="99"/>
    <w:semiHidden/>
    <w:unhideWhenUsed/>
    <w:rsid w:val="002D498B"/>
    <w:rPr>
      <w:sz w:val="16"/>
      <w:szCs w:val="16"/>
    </w:rPr>
  </w:style>
  <w:style w:type="paragraph" w:styleId="afd">
    <w:name w:val="annotation text"/>
    <w:basedOn w:val="a"/>
    <w:link w:val="afe"/>
    <w:uiPriority w:val="99"/>
    <w:semiHidden/>
    <w:unhideWhenUsed/>
    <w:rsid w:val="002D498B"/>
    <w:pPr>
      <w:suppressAutoHyphens w:val="0"/>
      <w:overflowPunct/>
      <w:autoSpaceDE/>
      <w:spacing w:after="200"/>
      <w:textAlignment w:val="auto"/>
    </w:pPr>
    <w:rPr>
      <w:rFonts w:ascii="Calibri" w:eastAsia="Calibri" w:hAnsi="Calibri"/>
      <w:lang w:eastAsia="en-US"/>
    </w:rPr>
  </w:style>
  <w:style w:type="character" w:customStyle="1" w:styleId="afe">
    <w:name w:val="Текст примечания Знак"/>
    <w:basedOn w:val="a0"/>
    <w:link w:val="afd"/>
    <w:uiPriority w:val="99"/>
    <w:semiHidden/>
    <w:rsid w:val="002D498B"/>
    <w:rPr>
      <w:rFonts w:ascii="Calibri" w:eastAsia="Calibri" w:hAnsi="Calibri"/>
      <w:lang w:eastAsia="en-US"/>
    </w:rPr>
  </w:style>
  <w:style w:type="paragraph" w:styleId="aff">
    <w:name w:val="annotation subject"/>
    <w:basedOn w:val="afd"/>
    <w:next w:val="afd"/>
    <w:link w:val="aff0"/>
    <w:uiPriority w:val="99"/>
    <w:semiHidden/>
    <w:unhideWhenUsed/>
    <w:rsid w:val="002D498B"/>
    <w:rPr>
      <w:b/>
      <w:bCs/>
    </w:rPr>
  </w:style>
  <w:style w:type="character" w:customStyle="1" w:styleId="aff0">
    <w:name w:val="Тема примечания Знак"/>
    <w:basedOn w:val="afe"/>
    <w:link w:val="aff"/>
    <w:uiPriority w:val="99"/>
    <w:semiHidden/>
    <w:rsid w:val="002D498B"/>
    <w:rPr>
      <w:b/>
      <w:bCs/>
    </w:rPr>
  </w:style>
  <w:style w:type="numbering" w:customStyle="1" w:styleId="15">
    <w:name w:val="Нет списка1"/>
    <w:next w:val="a2"/>
    <w:uiPriority w:val="99"/>
    <w:semiHidden/>
    <w:unhideWhenUsed/>
    <w:rsid w:val="002D498B"/>
  </w:style>
  <w:style w:type="character" w:customStyle="1" w:styleId="aff1">
    <w:name w:val="Цветовое выделение"/>
    <w:uiPriority w:val="99"/>
    <w:rsid w:val="002D498B"/>
    <w:rPr>
      <w:b/>
      <w:color w:val="26282F"/>
    </w:rPr>
  </w:style>
  <w:style w:type="paragraph" w:customStyle="1" w:styleId="aff2">
    <w:name w:val="Нормальный (таблица)"/>
    <w:basedOn w:val="a"/>
    <w:next w:val="a"/>
    <w:uiPriority w:val="99"/>
    <w:rsid w:val="002D498B"/>
    <w:pPr>
      <w:widowControl w:val="0"/>
      <w:suppressAutoHyphens w:val="0"/>
      <w:overflowPunct/>
      <w:autoSpaceDN w:val="0"/>
      <w:adjustRightInd w:val="0"/>
      <w:jc w:val="both"/>
      <w:textAlignment w:val="auto"/>
    </w:pPr>
    <w:rPr>
      <w:rFonts w:ascii="Arial" w:hAnsi="Arial" w:cs="Arial"/>
      <w:sz w:val="24"/>
      <w:szCs w:val="24"/>
      <w:lang w:eastAsia="ru-RU"/>
    </w:rPr>
  </w:style>
  <w:style w:type="paragraph" w:customStyle="1" w:styleId="formattext">
    <w:name w:val="formattext"/>
    <w:basedOn w:val="a"/>
    <w:rsid w:val="002D498B"/>
    <w:pPr>
      <w:suppressAutoHyphens w:val="0"/>
      <w:overflowPunct/>
      <w:autoSpaceDE/>
      <w:spacing w:before="100" w:beforeAutospacing="1" w:after="100" w:afterAutospacing="1"/>
      <w:textAlignment w:val="auto"/>
    </w:pPr>
    <w:rPr>
      <w:sz w:val="24"/>
      <w:szCs w:val="24"/>
      <w:lang w:eastAsia="ru-RU"/>
    </w:rPr>
  </w:style>
  <w:style w:type="character" w:styleId="aff3">
    <w:name w:val="FollowedHyperlink"/>
    <w:uiPriority w:val="99"/>
    <w:semiHidden/>
    <w:unhideWhenUsed/>
    <w:rsid w:val="002D498B"/>
    <w:rPr>
      <w:color w:val="954F72"/>
      <w:u w:val="single"/>
    </w:rPr>
  </w:style>
  <w:style w:type="character" w:customStyle="1" w:styleId="ConsPlusNormal0">
    <w:name w:val="ConsPlusNormal Знак"/>
    <w:link w:val="ConsPlusNormal"/>
    <w:locked/>
    <w:rsid w:val="002D498B"/>
    <w:rPr>
      <w:rFonts w:ascii="Arial" w:hAnsi="Arial" w:cs="Arial"/>
      <w:lang w:eastAsia="zh-CN"/>
    </w:rPr>
  </w:style>
  <w:style w:type="numbering" w:customStyle="1" w:styleId="24">
    <w:name w:val="Нет списка2"/>
    <w:next w:val="a2"/>
    <w:uiPriority w:val="99"/>
    <w:semiHidden/>
    <w:unhideWhenUsed/>
    <w:rsid w:val="002D498B"/>
  </w:style>
  <w:style w:type="table" w:customStyle="1" w:styleId="110">
    <w:name w:val="Сетка таблицы11"/>
    <w:basedOn w:val="a1"/>
    <w:next w:val="af7"/>
    <w:uiPriority w:val="59"/>
    <w:rsid w:val="002D498B"/>
    <w:rPr>
      <w:rFonts w:ascii="Tms Rmn" w:hAnsi="Tms Rm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5">
    <w:name w:val="Сетка таблицы2"/>
    <w:basedOn w:val="a1"/>
    <w:next w:val="af7"/>
    <w:uiPriority w:val="59"/>
    <w:rsid w:val="002D498B"/>
    <w:rPr>
      <w:rFonts w:ascii="Calibri" w:eastAsia="Calibri" w:hAnsi="Calibr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1">
    <w:name w:val="Нет списка11"/>
    <w:next w:val="a2"/>
    <w:uiPriority w:val="99"/>
    <w:semiHidden/>
    <w:unhideWhenUsed/>
    <w:rsid w:val="002D498B"/>
  </w:style>
  <w:style w:type="numbering" w:customStyle="1" w:styleId="32">
    <w:name w:val="Нет списка3"/>
    <w:next w:val="a2"/>
    <w:uiPriority w:val="99"/>
    <w:semiHidden/>
    <w:unhideWhenUsed/>
    <w:rsid w:val="002D498B"/>
  </w:style>
  <w:style w:type="numbering" w:customStyle="1" w:styleId="120">
    <w:name w:val="Нет списка12"/>
    <w:next w:val="a2"/>
    <w:uiPriority w:val="99"/>
    <w:semiHidden/>
    <w:unhideWhenUsed/>
    <w:rsid w:val="002D498B"/>
  </w:style>
  <w:style w:type="numbering" w:customStyle="1" w:styleId="1110">
    <w:name w:val="Нет списка111"/>
    <w:next w:val="a2"/>
    <w:uiPriority w:val="99"/>
    <w:semiHidden/>
    <w:unhideWhenUsed/>
    <w:rsid w:val="002D498B"/>
  </w:style>
  <w:style w:type="numbering" w:customStyle="1" w:styleId="211">
    <w:name w:val="Нет списка21"/>
    <w:next w:val="a2"/>
    <w:uiPriority w:val="99"/>
    <w:semiHidden/>
    <w:unhideWhenUsed/>
    <w:rsid w:val="002D498B"/>
  </w:style>
  <w:style w:type="numbering" w:customStyle="1" w:styleId="1111">
    <w:name w:val="Нет списка1111"/>
    <w:next w:val="a2"/>
    <w:uiPriority w:val="99"/>
    <w:semiHidden/>
    <w:unhideWhenUsed/>
    <w:rsid w:val="002D498B"/>
  </w:style>
  <w:style w:type="paragraph" w:customStyle="1" w:styleId="16">
    <w:name w:val="Обычный1"/>
    <w:rsid w:val="0022372F"/>
    <w:rPr>
      <w:rFonts w:ascii="Academy" w:eastAsia="Academy" w:hAnsi="Academy"/>
      <w:sz w:val="28"/>
    </w:rPr>
  </w:style>
  <w:style w:type="character" w:customStyle="1" w:styleId="26">
    <w:name w:val="Основной шрифт абзаца2"/>
    <w:rsid w:val="0022372F"/>
  </w:style>
  <w:style w:type="paragraph" w:customStyle="1" w:styleId="27">
    <w:name w:val="Обычный2"/>
    <w:qFormat/>
    <w:rsid w:val="0022372F"/>
    <w:pPr>
      <w:suppressAutoHyphens/>
    </w:pPr>
    <w:rPr>
      <w:sz w:val="24"/>
    </w:rPr>
  </w:style>
  <w:style w:type="character" w:customStyle="1" w:styleId="FontStyle11">
    <w:name w:val="Font Style11"/>
    <w:basedOn w:val="a0"/>
    <w:uiPriority w:val="99"/>
    <w:rsid w:val="00975F0D"/>
  </w:style>
  <w:style w:type="paragraph" w:customStyle="1" w:styleId="unformattext">
    <w:name w:val="unformattext"/>
    <w:basedOn w:val="16"/>
    <w:rsid w:val="00CE2DAD"/>
    <w:pPr>
      <w:suppressAutoHyphens/>
      <w:spacing w:before="280" w:after="280"/>
      <w:ind w:firstLine="567"/>
      <w:jc w:val="both"/>
    </w:pPr>
    <w:rPr>
      <w:rFonts w:ascii="Times New Roman" w:eastAsia="Times New Roman" w:hAnsi="Times New Roman"/>
      <w:color w:val="000000"/>
      <w:sz w:val="24"/>
      <w:lang w:eastAsia="zh-CN"/>
    </w:rPr>
  </w:style>
  <w:style w:type="character" w:customStyle="1" w:styleId="fontstyle15">
    <w:name w:val="fontstyle15"/>
    <w:basedOn w:val="10"/>
    <w:rsid w:val="002818D2"/>
  </w:style>
  <w:style w:type="paragraph" w:customStyle="1" w:styleId="s3">
    <w:name w:val="s_3"/>
    <w:basedOn w:val="a"/>
    <w:rsid w:val="002818D2"/>
    <w:pPr>
      <w:suppressAutoHyphens w:val="0"/>
      <w:overflowPunct/>
      <w:autoSpaceDE/>
      <w:spacing w:before="100" w:after="100"/>
      <w:textAlignment w:val="auto"/>
    </w:pPr>
    <w:rPr>
      <w:color w:val="000000"/>
      <w:sz w:val="24"/>
      <w:szCs w:val="24"/>
      <w:lang w:bidi="hi-IN"/>
    </w:rPr>
  </w:style>
  <w:style w:type="paragraph" w:customStyle="1" w:styleId="s1">
    <w:name w:val="s_1"/>
    <w:basedOn w:val="a"/>
    <w:rsid w:val="002818D2"/>
    <w:pPr>
      <w:suppressAutoHyphens w:val="0"/>
      <w:overflowPunct/>
      <w:autoSpaceDE/>
      <w:spacing w:before="100" w:after="100"/>
      <w:textAlignment w:val="auto"/>
    </w:pPr>
    <w:rPr>
      <w:color w:val="000000"/>
      <w:sz w:val="24"/>
      <w:szCs w:val="24"/>
      <w:lang w:bidi="hi-IN"/>
    </w:rPr>
  </w:style>
  <w:style w:type="paragraph" w:styleId="HTML">
    <w:name w:val="HTML Preformatted"/>
    <w:basedOn w:val="a"/>
    <w:link w:val="HTML0"/>
    <w:rsid w:val="002818D2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 w:val="0"/>
      <w:overflowPunct/>
      <w:autoSpaceDE/>
      <w:textAlignment w:val="auto"/>
    </w:pPr>
    <w:rPr>
      <w:rFonts w:ascii="Consolas" w:eastAsia="Calibri" w:hAnsi="Consolas"/>
      <w:color w:val="000000"/>
      <w:lang w:bidi="hi-IN"/>
    </w:rPr>
  </w:style>
  <w:style w:type="character" w:customStyle="1" w:styleId="HTML0">
    <w:name w:val="Стандартный HTML Знак"/>
    <w:basedOn w:val="a0"/>
    <w:link w:val="HTML"/>
    <w:rsid w:val="002818D2"/>
    <w:rPr>
      <w:rFonts w:ascii="Consolas" w:eastAsia="Calibri" w:hAnsi="Consolas"/>
      <w:color w:val="000000"/>
      <w:lang w:eastAsia="zh-CN" w:bidi="hi-IN"/>
    </w:rPr>
  </w:style>
  <w:style w:type="paragraph" w:styleId="aff4">
    <w:name w:val="footnote text"/>
    <w:aliases w:val="Текст сноски Знак Знак Знак Знак,Знак4 Знак,Знак4,Знак4 Знак1,Знак3,Знак31,Знак5,Текст сноски11 Знак Знак Знак,Текст сноски11 Знак Знак Знак Знак Знак Знак"/>
    <w:basedOn w:val="a"/>
    <w:link w:val="aff5"/>
    <w:uiPriority w:val="99"/>
    <w:unhideWhenUsed/>
    <w:rsid w:val="00803B8E"/>
    <w:pPr>
      <w:suppressAutoHyphens w:val="0"/>
      <w:overflowPunct/>
      <w:autoSpaceDE/>
      <w:textAlignment w:val="auto"/>
    </w:pPr>
    <w:rPr>
      <w:lang w:eastAsia="ru-RU"/>
    </w:rPr>
  </w:style>
  <w:style w:type="character" w:customStyle="1" w:styleId="aff5">
    <w:name w:val="Текст сноски Знак"/>
    <w:aliases w:val="Текст сноски Знак Знак Знак Знак Знак,Знак4 Знак Знак,Знак4 Знак2,Знак4 Знак1 Знак,Знак3 Знак,Знак31 Знак,Знак5 Знак,Текст сноски11 Знак Знак Знак Знак,Текст сноски11 Знак Знак Знак Знак Знак Знак Знак"/>
    <w:basedOn w:val="a0"/>
    <w:link w:val="aff4"/>
    <w:uiPriority w:val="99"/>
    <w:rsid w:val="00803B8E"/>
  </w:style>
  <w:style w:type="character" w:styleId="aff6">
    <w:name w:val="footnote reference"/>
    <w:aliases w:val="Текст сновски,fr,Ciae niinee I,Footnotes refss,Знак сноски 1,Знак сноски-FN,Ciae niinee-FN,Appel note de bas de page,Referencia nota al pie,Footnote Reference Superscript,Footnote Reference Arial,BVI fnr,SUPERS,Footnote symbol"/>
    <w:basedOn w:val="a0"/>
    <w:link w:val="CiaeniineeI"/>
    <w:uiPriority w:val="99"/>
    <w:unhideWhenUsed/>
    <w:qFormat/>
    <w:rsid w:val="00803B8E"/>
    <w:rPr>
      <w:vertAlign w:val="superscript"/>
    </w:rPr>
  </w:style>
  <w:style w:type="paragraph" w:customStyle="1" w:styleId="CiaeniineeI">
    <w:name w:val="Ciae niinee I Знак"/>
    <w:aliases w:val="Footnotes refss Знак,текст сноски Знак,Footnote Reference Superscript Знак,Footnote Reference Arial Знак,BVI fnr Знак,SUPERS Знак,Footnote symbol Знак,Footnote Reference Arial1 Знак,Footnote Reference Arial2 Знак"/>
    <w:basedOn w:val="a"/>
    <w:link w:val="aff6"/>
    <w:uiPriority w:val="99"/>
    <w:qFormat/>
    <w:rsid w:val="00803B8E"/>
    <w:pPr>
      <w:suppressAutoHyphens w:val="0"/>
      <w:overflowPunct/>
      <w:autoSpaceDE/>
      <w:spacing w:before="120" w:after="160" w:line="240" w:lineRule="exact"/>
      <w:textAlignment w:val="auto"/>
    </w:pPr>
    <w:rPr>
      <w:vertAlign w:val="superscript"/>
      <w:lang w:eastAsia="ru-RU"/>
    </w:rPr>
  </w:style>
  <w:style w:type="character" w:customStyle="1" w:styleId="FontStyle16">
    <w:name w:val="Font Style16"/>
    <w:basedOn w:val="a0"/>
    <w:uiPriority w:val="99"/>
    <w:qFormat/>
    <w:rsid w:val="00803B8E"/>
    <w:rPr>
      <w:rFonts w:ascii="Times New Roman" w:hAnsi="Times New Roman" w:cs="Times New Roman"/>
      <w:b/>
      <w:bCs/>
      <w:color w:val="000000"/>
      <w:sz w:val="24"/>
      <w:szCs w:val="24"/>
    </w:rPr>
  </w:style>
  <w:style w:type="character" w:customStyle="1" w:styleId="FontStyle18">
    <w:name w:val="Font Style18"/>
    <w:basedOn w:val="a0"/>
    <w:uiPriority w:val="99"/>
    <w:qFormat/>
    <w:rsid w:val="00803B8E"/>
    <w:rPr>
      <w:rFonts w:ascii="Times New Roman" w:hAnsi="Times New Roman" w:cs="Times New Roman"/>
      <w:color w:val="000000"/>
      <w:sz w:val="24"/>
      <w:szCs w:val="24"/>
    </w:rPr>
  </w:style>
  <w:style w:type="paragraph" w:customStyle="1" w:styleId="Style10">
    <w:name w:val="Style10"/>
    <w:basedOn w:val="a"/>
    <w:uiPriority w:val="99"/>
    <w:qFormat/>
    <w:rsid w:val="00803B8E"/>
    <w:pPr>
      <w:widowControl w:val="0"/>
      <w:overflowPunct/>
      <w:autoSpaceDE/>
      <w:spacing w:line="321" w:lineRule="exact"/>
      <w:textAlignment w:val="auto"/>
    </w:pPr>
    <w:rPr>
      <w:rFonts w:eastAsiaTheme="minorEastAsia"/>
      <w:sz w:val="24"/>
      <w:szCs w:val="24"/>
      <w:lang w:eastAsia="ru-RU"/>
    </w:rPr>
  </w:style>
  <w:style w:type="character" w:styleId="aff7">
    <w:name w:val="Emphasis"/>
    <w:qFormat/>
    <w:rsid w:val="009D7AD3"/>
    <w:rPr>
      <w:i/>
      <w:iCs/>
    </w:rPr>
  </w:style>
  <w:style w:type="paragraph" w:customStyle="1" w:styleId="FORMATTEXT0">
    <w:name w:val=".FORMATTEXT"/>
    <w:uiPriority w:val="99"/>
    <w:rsid w:val="00E906F7"/>
    <w:pPr>
      <w:widowControl w:val="0"/>
      <w:autoSpaceDE w:val="0"/>
      <w:autoSpaceDN w:val="0"/>
      <w:adjustRightInd w:val="0"/>
    </w:pPr>
    <w:rPr>
      <w:sz w:val="24"/>
      <w:szCs w:val="24"/>
    </w:rPr>
  </w:style>
  <w:style w:type="paragraph" w:customStyle="1" w:styleId="xl65">
    <w:name w:val="xl65"/>
    <w:basedOn w:val="a"/>
    <w:rsid w:val="00B6657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overflowPunct/>
      <w:autoSpaceDE/>
      <w:spacing w:before="100" w:beforeAutospacing="1" w:after="100" w:afterAutospacing="1"/>
      <w:jc w:val="center"/>
      <w:textAlignment w:val="center"/>
    </w:pPr>
    <w:rPr>
      <w:lang w:eastAsia="ru-RU"/>
    </w:rPr>
  </w:style>
  <w:style w:type="paragraph" w:customStyle="1" w:styleId="xl66">
    <w:name w:val="xl66"/>
    <w:basedOn w:val="a"/>
    <w:rsid w:val="00B6657D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overflowPunct/>
      <w:autoSpaceDE/>
      <w:spacing w:before="100" w:beforeAutospacing="1" w:after="100" w:afterAutospacing="1"/>
      <w:jc w:val="center"/>
      <w:textAlignment w:val="center"/>
    </w:pPr>
    <w:rPr>
      <w:lang w:eastAsia="ru-RU"/>
    </w:rPr>
  </w:style>
  <w:style w:type="paragraph" w:customStyle="1" w:styleId="xl67">
    <w:name w:val="xl67"/>
    <w:basedOn w:val="a"/>
    <w:rsid w:val="00B6657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overflowPunct/>
      <w:autoSpaceDE/>
      <w:spacing w:before="100" w:beforeAutospacing="1" w:after="100" w:afterAutospacing="1"/>
      <w:jc w:val="center"/>
      <w:textAlignment w:val="center"/>
    </w:pPr>
    <w:rPr>
      <w:b/>
      <w:bCs/>
      <w:lang w:eastAsia="ru-RU"/>
    </w:rPr>
  </w:style>
  <w:style w:type="paragraph" w:customStyle="1" w:styleId="xl68">
    <w:name w:val="xl68"/>
    <w:basedOn w:val="a"/>
    <w:rsid w:val="00B6657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uppressAutoHyphens w:val="0"/>
      <w:overflowPunct/>
      <w:autoSpaceDE/>
      <w:spacing w:before="100" w:beforeAutospacing="1" w:after="100" w:afterAutospacing="1"/>
      <w:jc w:val="center"/>
      <w:textAlignment w:val="center"/>
    </w:pPr>
    <w:rPr>
      <w:b/>
      <w:bCs/>
      <w:lang w:eastAsia="ru-RU"/>
    </w:rPr>
  </w:style>
  <w:style w:type="paragraph" w:customStyle="1" w:styleId="xl69">
    <w:name w:val="xl69"/>
    <w:basedOn w:val="a"/>
    <w:rsid w:val="00B6657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overflowPunct/>
      <w:autoSpaceDE/>
      <w:spacing w:before="100" w:beforeAutospacing="1" w:after="100" w:afterAutospacing="1"/>
      <w:jc w:val="center"/>
      <w:textAlignment w:val="center"/>
    </w:pPr>
    <w:rPr>
      <w:b/>
      <w:bCs/>
      <w:lang w:eastAsia="ru-RU"/>
    </w:rPr>
  </w:style>
  <w:style w:type="paragraph" w:customStyle="1" w:styleId="xl70">
    <w:name w:val="xl70"/>
    <w:basedOn w:val="a"/>
    <w:rsid w:val="00B6657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overflowPunct/>
      <w:autoSpaceDE/>
      <w:spacing w:before="100" w:beforeAutospacing="1" w:after="100" w:afterAutospacing="1"/>
      <w:jc w:val="center"/>
      <w:textAlignment w:val="center"/>
    </w:pPr>
    <w:rPr>
      <w:b/>
      <w:bCs/>
      <w:lang w:eastAsia="ru-RU"/>
    </w:rPr>
  </w:style>
  <w:style w:type="paragraph" w:customStyle="1" w:styleId="xl71">
    <w:name w:val="xl71"/>
    <w:basedOn w:val="a"/>
    <w:rsid w:val="00B6657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overflowPunct/>
      <w:autoSpaceDE/>
      <w:spacing w:before="100" w:beforeAutospacing="1" w:after="100" w:afterAutospacing="1"/>
      <w:jc w:val="center"/>
      <w:textAlignment w:val="center"/>
    </w:pPr>
    <w:rPr>
      <w:b/>
      <w:bCs/>
      <w:lang w:eastAsia="ru-RU"/>
    </w:rPr>
  </w:style>
  <w:style w:type="paragraph" w:customStyle="1" w:styleId="xl72">
    <w:name w:val="xl72"/>
    <w:basedOn w:val="a"/>
    <w:rsid w:val="00B6657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overflowPunct/>
      <w:autoSpaceDE/>
      <w:spacing w:before="100" w:beforeAutospacing="1" w:after="100" w:afterAutospacing="1"/>
      <w:jc w:val="center"/>
      <w:textAlignment w:val="center"/>
    </w:pPr>
    <w:rPr>
      <w:b/>
      <w:bCs/>
      <w:lang w:eastAsia="ru-RU"/>
    </w:rPr>
  </w:style>
  <w:style w:type="paragraph" w:customStyle="1" w:styleId="xl73">
    <w:name w:val="xl73"/>
    <w:basedOn w:val="a"/>
    <w:rsid w:val="00B6657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overflowPunct/>
      <w:autoSpaceDE/>
      <w:spacing w:before="100" w:beforeAutospacing="1" w:after="100" w:afterAutospacing="1"/>
      <w:jc w:val="center"/>
      <w:textAlignment w:val="center"/>
    </w:pPr>
    <w:rPr>
      <w:b/>
      <w:bCs/>
      <w:lang w:eastAsia="ru-RU"/>
    </w:rPr>
  </w:style>
  <w:style w:type="paragraph" w:customStyle="1" w:styleId="xl74">
    <w:name w:val="xl74"/>
    <w:basedOn w:val="a"/>
    <w:rsid w:val="00B6657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overflowPunct/>
      <w:autoSpaceDE/>
      <w:spacing w:before="100" w:beforeAutospacing="1" w:after="100" w:afterAutospacing="1"/>
      <w:jc w:val="center"/>
      <w:textAlignment w:val="center"/>
    </w:pPr>
    <w:rPr>
      <w:b/>
      <w:bCs/>
      <w:lang w:eastAsia="ru-RU"/>
    </w:rPr>
  </w:style>
  <w:style w:type="paragraph" w:customStyle="1" w:styleId="xl75">
    <w:name w:val="xl75"/>
    <w:basedOn w:val="a"/>
    <w:rsid w:val="00B6657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overflowPunct/>
      <w:autoSpaceDE/>
      <w:spacing w:before="100" w:beforeAutospacing="1" w:after="100" w:afterAutospacing="1"/>
      <w:jc w:val="center"/>
      <w:textAlignment w:val="center"/>
    </w:pPr>
    <w:rPr>
      <w:lang w:eastAsia="ru-RU"/>
    </w:rPr>
  </w:style>
  <w:style w:type="paragraph" w:customStyle="1" w:styleId="xl76">
    <w:name w:val="xl76"/>
    <w:basedOn w:val="a"/>
    <w:rsid w:val="00B6657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overflowPunct/>
      <w:autoSpaceDE/>
      <w:spacing w:before="100" w:beforeAutospacing="1" w:after="100" w:afterAutospacing="1"/>
      <w:jc w:val="center"/>
      <w:textAlignment w:val="center"/>
    </w:pPr>
    <w:rPr>
      <w:lang w:eastAsia="ru-RU"/>
    </w:rPr>
  </w:style>
  <w:style w:type="paragraph" w:customStyle="1" w:styleId="xl77">
    <w:name w:val="xl77"/>
    <w:basedOn w:val="a"/>
    <w:rsid w:val="00B6657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overflowPunct/>
      <w:autoSpaceDE/>
      <w:spacing w:before="100" w:beforeAutospacing="1" w:after="100" w:afterAutospacing="1"/>
      <w:jc w:val="center"/>
      <w:textAlignment w:val="center"/>
    </w:pPr>
    <w:rPr>
      <w:lang w:eastAsia="ru-RU"/>
    </w:rPr>
  </w:style>
  <w:style w:type="paragraph" w:customStyle="1" w:styleId="xl78">
    <w:name w:val="xl78"/>
    <w:basedOn w:val="a"/>
    <w:rsid w:val="00B6657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overflowPunct/>
      <w:autoSpaceDE/>
      <w:spacing w:before="100" w:beforeAutospacing="1" w:after="100" w:afterAutospacing="1"/>
      <w:jc w:val="center"/>
      <w:textAlignment w:val="center"/>
    </w:pPr>
    <w:rPr>
      <w:lang w:eastAsia="ru-RU"/>
    </w:rPr>
  </w:style>
  <w:style w:type="paragraph" w:customStyle="1" w:styleId="xl79">
    <w:name w:val="xl79"/>
    <w:basedOn w:val="a"/>
    <w:rsid w:val="00B6657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overflowPunct/>
      <w:autoSpaceDE/>
      <w:spacing w:before="100" w:beforeAutospacing="1" w:after="100" w:afterAutospacing="1"/>
      <w:jc w:val="center"/>
      <w:textAlignment w:val="center"/>
    </w:pPr>
    <w:rPr>
      <w:lang w:eastAsia="ru-RU"/>
    </w:rPr>
  </w:style>
  <w:style w:type="paragraph" w:customStyle="1" w:styleId="xl80">
    <w:name w:val="xl80"/>
    <w:basedOn w:val="a"/>
    <w:rsid w:val="00B6657D"/>
    <w:pPr>
      <w:pBdr>
        <w:left w:val="single" w:sz="4" w:space="0" w:color="auto"/>
        <w:right w:val="single" w:sz="4" w:space="0" w:color="auto"/>
      </w:pBdr>
      <w:suppressAutoHyphens w:val="0"/>
      <w:overflowPunct/>
      <w:autoSpaceDE/>
      <w:spacing w:before="100" w:beforeAutospacing="1" w:after="100" w:afterAutospacing="1"/>
      <w:jc w:val="center"/>
      <w:textAlignment w:val="center"/>
    </w:pPr>
    <w:rPr>
      <w:b/>
      <w:bCs/>
      <w:lang w:eastAsia="ru-RU"/>
    </w:rPr>
  </w:style>
  <w:style w:type="paragraph" w:customStyle="1" w:styleId="xl81">
    <w:name w:val="xl81"/>
    <w:basedOn w:val="a"/>
    <w:rsid w:val="00B6657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overflowPunct/>
      <w:autoSpaceDE/>
      <w:spacing w:before="100" w:beforeAutospacing="1" w:after="100" w:afterAutospacing="1"/>
      <w:jc w:val="center"/>
      <w:textAlignment w:val="center"/>
    </w:pPr>
    <w:rPr>
      <w:b/>
      <w:bCs/>
      <w:lang w:eastAsia="ru-RU"/>
    </w:rPr>
  </w:style>
  <w:style w:type="paragraph" w:customStyle="1" w:styleId="xl82">
    <w:name w:val="xl82"/>
    <w:basedOn w:val="a"/>
    <w:rsid w:val="00B6657D"/>
    <w:pPr>
      <w:pBdr>
        <w:left w:val="single" w:sz="4" w:space="0" w:color="auto"/>
        <w:right w:val="single" w:sz="4" w:space="0" w:color="auto"/>
      </w:pBdr>
      <w:suppressAutoHyphens w:val="0"/>
      <w:overflowPunct/>
      <w:autoSpaceDE/>
      <w:spacing w:before="100" w:beforeAutospacing="1" w:after="100" w:afterAutospacing="1"/>
      <w:jc w:val="center"/>
      <w:textAlignment w:val="center"/>
    </w:pPr>
    <w:rPr>
      <w:lang w:eastAsia="ru-RU"/>
    </w:rPr>
  </w:style>
  <w:style w:type="paragraph" w:customStyle="1" w:styleId="xl83">
    <w:name w:val="xl83"/>
    <w:basedOn w:val="a"/>
    <w:rsid w:val="00B6657D"/>
    <w:pPr>
      <w:suppressAutoHyphens w:val="0"/>
      <w:overflowPunct/>
      <w:autoSpaceDE/>
      <w:spacing w:before="100" w:beforeAutospacing="1" w:after="100" w:afterAutospacing="1"/>
      <w:jc w:val="center"/>
      <w:textAlignment w:val="center"/>
    </w:pPr>
    <w:rPr>
      <w:lang w:eastAsia="ru-RU"/>
    </w:rPr>
  </w:style>
  <w:style w:type="paragraph" w:customStyle="1" w:styleId="xl84">
    <w:name w:val="xl84"/>
    <w:basedOn w:val="a"/>
    <w:rsid w:val="00B6657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overflowPunct/>
      <w:autoSpaceDE/>
      <w:spacing w:before="100" w:beforeAutospacing="1" w:after="100" w:afterAutospacing="1"/>
      <w:jc w:val="center"/>
      <w:textAlignment w:val="center"/>
    </w:pPr>
    <w:rPr>
      <w:lang w:eastAsia="ru-RU"/>
    </w:rPr>
  </w:style>
  <w:style w:type="paragraph" w:customStyle="1" w:styleId="xl85">
    <w:name w:val="xl85"/>
    <w:basedOn w:val="a"/>
    <w:rsid w:val="00B6657D"/>
    <w:pPr>
      <w:pBdr>
        <w:top w:val="single" w:sz="8" w:space="0" w:color="000000"/>
        <w:left w:val="single" w:sz="4" w:space="0" w:color="auto"/>
        <w:bottom w:val="single" w:sz="8" w:space="0" w:color="000000"/>
        <w:right w:val="single" w:sz="4" w:space="0" w:color="auto"/>
      </w:pBdr>
      <w:suppressAutoHyphens w:val="0"/>
      <w:overflowPunct/>
      <w:autoSpaceDE/>
      <w:spacing w:before="100" w:beforeAutospacing="1" w:after="100" w:afterAutospacing="1"/>
      <w:jc w:val="center"/>
      <w:textAlignment w:val="center"/>
    </w:pPr>
    <w:rPr>
      <w:lang w:eastAsia="ru-RU"/>
    </w:rPr>
  </w:style>
  <w:style w:type="paragraph" w:customStyle="1" w:styleId="xl86">
    <w:name w:val="xl86"/>
    <w:basedOn w:val="a"/>
    <w:rsid w:val="00B6657D"/>
    <w:pPr>
      <w:suppressAutoHyphens w:val="0"/>
      <w:overflowPunct/>
      <w:autoSpaceDE/>
      <w:spacing w:before="100" w:beforeAutospacing="1" w:after="100" w:afterAutospacing="1"/>
      <w:jc w:val="center"/>
      <w:textAlignment w:val="center"/>
    </w:pPr>
    <w:rPr>
      <w:b/>
      <w:bCs/>
      <w:lang w:eastAsia="ru-RU"/>
    </w:rPr>
  </w:style>
  <w:style w:type="paragraph" w:customStyle="1" w:styleId="xl87">
    <w:name w:val="xl87"/>
    <w:basedOn w:val="a"/>
    <w:rsid w:val="00B6657D"/>
    <w:pPr>
      <w:pBdr>
        <w:top w:val="single" w:sz="4" w:space="0" w:color="auto"/>
        <w:left w:val="single" w:sz="4" w:space="0" w:color="auto"/>
        <w:right w:val="single" w:sz="4" w:space="0" w:color="auto"/>
      </w:pBdr>
      <w:suppressAutoHyphens w:val="0"/>
      <w:overflowPunct/>
      <w:autoSpaceDE/>
      <w:spacing w:before="100" w:beforeAutospacing="1" w:after="100" w:afterAutospacing="1"/>
      <w:jc w:val="center"/>
      <w:textAlignment w:val="center"/>
    </w:pPr>
    <w:rPr>
      <w:b/>
      <w:bCs/>
      <w:lang w:eastAsia="ru-RU"/>
    </w:rPr>
  </w:style>
  <w:style w:type="paragraph" w:customStyle="1" w:styleId="xl88">
    <w:name w:val="xl88"/>
    <w:basedOn w:val="a"/>
    <w:rsid w:val="00B6657D"/>
    <w:pPr>
      <w:pBdr>
        <w:top w:val="single" w:sz="4" w:space="0" w:color="auto"/>
        <w:left w:val="single" w:sz="4" w:space="0" w:color="auto"/>
        <w:bottom w:val="single" w:sz="4" w:space="0" w:color="auto"/>
      </w:pBdr>
      <w:suppressAutoHyphens w:val="0"/>
      <w:overflowPunct/>
      <w:autoSpaceDE/>
      <w:spacing w:before="100" w:beforeAutospacing="1" w:after="100" w:afterAutospacing="1"/>
      <w:jc w:val="center"/>
      <w:textAlignment w:val="center"/>
    </w:pPr>
    <w:rPr>
      <w:lang w:eastAsia="ru-RU"/>
    </w:rPr>
  </w:style>
  <w:style w:type="paragraph" w:customStyle="1" w:styleId="xl89">
    <w:name w:val="xl89"/>
    <w:basedOn w:val="a"/>
    <w:rsid w:val="00B6657D"/>
    <w:pPr>
      <w:pBdr>
        <w:top w:val="single" w:sz="4" w:space="0" w:color="auto"/>
        <w:bottom w:val="single" w:sz="4" w:space="0" w:color="auto"/>
      </w:pBdr>
      <w:suppressAutoHyphens w:val="0"/>
      <w:overflowPunct/>
      <w:autoSpaceDE/>
      <w:spacing w:before="100" w:beforeAutospacing="1" w:after="100" w:afterAutospacing="1"/>
      <w:jc w:val="center"/>
      <w:textAlignment w:val="center"/>
    </w:pPr>
    <w:rPr>
      <w:lang w:eastAsia="ru-RU"/>
    </w:rPr>
  </w:style>
  <w:style w:type="paragraph" w:customStyle="1" w:styleId="xl90">
    <w:name w:val="xl90"/>
    <w:basedOn w:val="a"/>
    <w:rsid w:val="00B6657D"/>
    <w:pPr>
      <w:pBdr>
        <w:top w:val="single" w:sz="4" w:space="0" w:color="auto"/>
        <w:left w:val="single" w:sz="4" w:space="0" w:color="auto"/>
        <w:right w:val="single" w:sz="4" w:space="0" w:color="auto"/>
      </w:pBdr>
      <w:suppressAutoHyphens w:val="0"/>
      <w:overflowPunct/>
      <w:autoSpaceDE/>
      <w:spacing w:before="100" w:beforeAutospacing="1" w:after="100" w:afterAutospacing="1"/>
      <w:jc w:val="center"/>
      <w:textAlignment w:val="center"/>
    </w:pPr>
    <w:rPr>
      <w:lang w:eastAsia="ru-RU"/>
    </w:rPr>
  </w:style>
  <w:style w:type="paragraph" w:customStyle="1" w:styleId="xl91">
    <w:name w:val="xl91"/>
    <w:basedOn w:val="a"/>
    <w:rsid w:val="00B6657D"/>
    <w:pPr>
      <w:pBdr>
        <w:left w:val="single" w:sz="4" w:space="0" w:color="auto"/>
        <w:bottom w:val="single" w:sz="4" w:space="0" w:color="auto"/>
        <w:right w:val="single" w:sz="4" w:space="0" w:color="auto"/>
      </w:pBdr>
      <w:suppressAutoHyphens w:val="0"/>
      <w:overflowPunct/>
      <w:autoSpaceDE/>
      <w:spacing w:before="100" w:beforeAutospacing="1" w:after="100" w:afterAutospacing="1"/>
      <w:jc w:val="center"/>
      <w:textAlignment w:val="center"/>
    </w:pPr>
    <w:rPr>
      <w:lang w:eastAsia="ru-RU"/>
    </w:rPr>
  </w:style>
  <w:style w:type="paragraph" w:customStyle="1" w:styleId="xl92">
    <w:name w:val="xl92"/>
    <w:basedOn w:val="a"/>
    <w:rsid w:val="00B6657D"/>
    <w:pPr>
      <w:pBdr>
        <w:bottom w:val="single" w:sz="4" w:space="0" w:color="auto"/>
      </w:pBdr>
      <w:suppressAutoHyphens w:val="0"/>
      <w:overflowPunct/>
      <w:autoSpaceDE/>
      <w:spacing w:before="100" w:beforeAutospacing="1" w:after="100" w:afterAutospacing="1"/>
      <w:jc w:val="center"/>
      <w:textAlignment w:val="center"/>
    </w:pPr>
    <w:rPr>
      <w:b/>
      <w:bCs/>
      <w:lang w:eastAsia="ru-RU"/>
    </w:rPr>
  </w:style>
  <w:style w:type="paragraph" w:customStyle="1" w:styleId="xl93">
    <w:name w:val="xl93"/>
    <w:basedOn w:val="a"/>
    <w:rsid w:val="00B6657D"/>
    <w:pPr>
      <w:pBdr>
        <w:bottom w:val="single" w:sz="4" w:space="0" w:color="auto"/>
      </w:pBdr>
      <w:suppressAutoHyphens w:val="0"/>
      <w:overflowPunct/>
      <w:autoSpaceDE/>
      <w:spacing w:before="100" w:beforeAutospacing="1" w:after="100" w:afterAutospacing="1"/>
      <w:jc w:val="center"/>
      <w:textAlignment w:val="center"/>
    </w:pPr>
    <w:rPr>
      <w:b/>
      <w:bCs/>
      <w:lang w:eastAsia="ru-RU"/>
    </w:rPr>
  </w:style>
  <w:style w:type="paragraph" w:customStyle="1" w:styleId="xl63">
    <w:name w:val="xl63"/>
    <w:basedOn w:val="a"/>
    <w:rsid w:val="00B6657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overflowPunct/>
      <w:autoSpaceDE/>
      <w:spacing w:before="100" w:beforeAutospacing="1" w:after="100" w:afterAutospacing="1"/>
      <w:jc w:val="center"/>
      <w:textAlignment w:val="center"/>
    </w:pPr>
    <w:rPr>
      <w:lang w:eastAsia="ru-RU"/>
    </w:rPr>
  </w:style>
  <w:style w:type="paragraph" w:customStyle="1" w:styleId="xl64">
    <w:name w:val="xl64"/>
    <w:basedOn w:val="a"/>
    <w:rsid w:val="00B6657D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overflowPunct/>
      <w:autoSpaceDE/>
      <w:spacing w:before="100" w:beforeAutospacing="1" w:after="100" w:afterAutospacing="1"/>
      <w:jc w:val="center"/>
      <w:textAlignment w:val="center"/>
    </w:pPr>
    <w:rPr>
      <w:lang w:eastAsia="ru-RU"/>
    </w:rPr>
  </w:style>
  <w:style w:type="paragraph" w:customStyle="1" w:styleId="xl94">
    <w:name w:val="xl94"/>
    <w:basedOn w:val="a"/>
    <w:rsid w:val="00B6657D"/>
    <w:pPr>
      <w:pBdr>
        <w:top w:val="single" w:sz="4" w:space="0" w:color="auto"/>
        <w:left w:val="single" w:sz="4" w:space="0" w:color="auto"/>
        <w:right w:val="single" w:sz="4" w:space="0" w:color="auto"/>
      </w:pBdr>
      <w:suppressAutoHyphens w:val="0"/>
      <w:overflowPunct/>
      <w:autoSpaceDE/>
      <w:spacing w:before="100" w:beforeAutospacing="1" w:after="100" w:afterAutospacing="1"/>
      <w:jc w:val="center"/>
      <w:textAlignment w:val="center"/>
    </w:pPr>
    <w:rPr>
      <w:lang w:eastAsia="ru-RU"/>
    </w:rPr>
  </w:style>
  <w:style w:type="paragraph" w:customStyle="1" w:styleId="xl95">
    <w:name w:val="xl95"/>
    <w:basedOn w:val="a"/>
    <w:rsid w:val="00B6657D"/>
    <w:pPr>
      <w:pBdr>
        <w:left w:val="single" w:sz="4" w:space="0" w:color="auto"/>
        <w:right w:val="single" w:sz="4" w:space="0" w:color="auto"/>
      </w:pBdr>
      <w:suppressAutoHyphens w:val="0"/>
      <w:overflowPunct/>
      <w:autoSpaceDE/>
      <w:spacing w:before="100" w:beforeAutospacing="1" w:after="100" w:afterAutospacing="1"/>
      <w:jc w:val="center"/>
      <w:textAlignment w:val="center"/>
    </w:pPr>
    <w:rPr>
      <w:lang w:eastAsia="ru-RU"/>
    </w:rPr>
  </w:style>
  <w:style w:type="paragraph" w:customStyle="1" w:styleId="xl96">
    <w:name w:val="xl96"/>
    <w:basedOn w:val="a"/>
    <w:rsid w:val="00B6657D"/>
    <w:pPr>
      <w:pBdr>
        <w:left w:val="single" w:sz="4" w:space="0" w:color="auto"/>
        <w:bottom w:val="single" w:sz="4" w:space="0" w:color="auto"/>
        <w:right w:val="single" w:sz="4" w:space="0" w:color="auto"/>
      </w:pBdr>
      <w:suppressAutoHyphens w:val="0"/>
      <w:overflowPunct/>
      <w:autoSpaceDE/>
      <w:spacing w:before="100" w:beforeAutospacing="1" w:after="100" w:afterAutospacing="1"/>
      <w:jc w:val="center"/>
      <w:textAlignment w:val="center"/>
    </w:pPr>
    <w:rPr>
      <w:lang w:eastAsia="ru-RU"/>
    </w:rPr>
  </w:style>
  <w:style w:type="paragraph" w:customStyle="1" w:styleId="xl97">
    <w:name w:val="xl97"/>
    <w:basedOn w:val="a"/>
    <w:rsid w:val="00B6657D"/>
    <w:pPr>
      <w:pBdr>
        <w:top w:val="single" w:sz="4" w:space="0" w:color="auto"/>
        <w:left w:val="single" w:sz="4" w:space="0" w:color="auto"/>
        <w:bottom w:val="single" w:sz="4" w:space="0" w:color="auto"/>
      </w:pBdr>
      <w:suppressAutoHyphens w:val="0"/>
      <w:overflowPunct/>
      <w:autoSpaceDE/>
      <w:spacing w:before="100" w:beforeAutospacing="1" w:after="100" w:afterAutospacing="1"/>
      <w:jc w:val="center"/>
      <w:textAlignment w:val="center"/>
    </w:pPr>
    <w:rPr>
      <w:lang w:eastAsia="ru-RU"/>
    </w:rPr>
  </w:style>
  <w:style w:type="paragraph" w:customStyle="1" w:styleId="xl98">
    <w:name w:val="xl98"/>
    <w:basedOn w:val="a"/>
    <w:rsid w:val="00B6657D"/>
    <w:pPr>
      <w:pBdr>
        <w:top w:val="single" w:sz="4" w:space="0" w:color="auto"/>
        <w:bottom w:val="single" w:sz="4" w:space="0" w:color="auto"/>
      </w:pBdr>
      <w:suppressAutoHyphens w:val="0"/>
      <w:overflowPunct/>
      <w:autoSpaceDE/>
      <w:spacing w:before="100" w:beforeAutospacing="1" w:after="100" w:afterAutospacing="1"/>
      <w:jc w:val="center"/>
      <w:textAlignment w:val="center"/>
    </w:pPr>
    <w:rPr>
      <w:lang w:eastAsia="ru-RU"/>
    </w:rPr>
  </w:style>
  <w:style w:type="paragraph" w:customStyle="1" w:styleId="xl99">
    <w:name w:val="xl99"/>
    <w:basedOn w:val="a"/>
    <w:rsid w:val="00B6657D"/>
    <w:pPr>
      <w:pBdr>
        <w:bottom w:val="single" w:sz="4" w:space="0" w:color="auto"/>
      </w:pBdr>
      <w:suppressAutoHyphens w:val="0"/>
      <w:overflowPunct/>
      <w:autoSpaceDE/>
      <w:spacing w:before="100" w:beforeAutospacing="1" w:after="100" w:afterAutospacing="1"/>
      <w:jc w:val="center"/>
      <w:textAlignment w:val="center"/>
    </w:pPr>
    <w:rPr>
      <w:b/>
      <w:bCs/>
      <w:lang w:eastAsia="ru-RU"/>
    </w:rPr>
  </w:style>
  <w:style w:type="paragraph" w:customStyle="1" w:styleId="xl100">
    <w:name w:val="xl100"/>
    <w:basedOn w:val="a"/>
    <w:rsid w:val="00B6657D"/>
    <w:pPr>
      <w:pBdr>
        <w:bottom w:val="single" w:sz="4" w:space="0" w:color="auto"/>
      </w:pBdr>
      <w:suppressAutoHyphens w:val="0"/>
      <w:overflowPunct/>
      <w:autoSpaceDE/>
      <w:spacing w:before="100" w:beforeAutospacing="1" w:after="100" w:afterAutospacing="1"/>
      <w:jc w:val="center"/>
      <w:textAlignment w:val="center"/>
    </w:pPr>
    <w:rPr>
      <w:b/>
      <w:bCs/>
      <w:lang w:eastAsia="ru-RU"/>
    </w:rPr>
  </w:style>
  <w:style w:type="paragraph" w:customStyle="1" w:styleId="xl101">
    <w:name w:val="xl101"/>
    <w:basedOn w:val="a"/>
    <w:rsid w:val="00B6657D"/>
    <w:pPr>
      <w:pBdr>
        <w:left w:val="single" w:sz="4" w:space="0" w:color="auto"/>
        <w:right w:val="single" w:sz="4" w:space="0" w:color="auto"/>
      </w:pBdr>
      <w:suppressAutoHyphens w:val="0"/>
      <w:overflowPunct/>
      <w:autoSpaceDE/>
      <w:spacing w:before="100" w:beforeAutospacing="1" w:after="100" w:afterAutospacing="1"/>
      <w:jc w:val="center"/>
      <w:textAlignment w:val="center"/>
    </w:pPr>
    <w:rPr>
      <w:b/>
      <w:bCs/>
      <w:lang w:eastAsia="ru-RU"/>
    </w:rPr>
  </w:style>
  <w:style w:type="paragraph" w:customStyle="1" w:styleId="xl102">
    <w:name w:val="xl102"/>
    <w:basedOn w:val="a"/>
    <w:rsid w:val="00B6657D"/>
    <w:pPr>
      <w:pBdr>
        <w:left w:val="single" w:sz="4" w:space="0" w:color="auto"/>
        <w:bottom w:val="single" w:sz="4" w:space="0" w:color="auto"/>
        <w:right w:val="single" w:sz="4" w:space="0" w:color="auto"/>
      </w:pBdr>
      <w:suppressAutoHyphens w:val="0"/>
      <w:overflowPunct/>
      <w:autoSpaceDE/>
      <w:spacing w:before="100" w:beforeAutospacing="1" w:after="100" w:afterAutospacing="1"/>
      <w:jc w:val="center"/>
      <w:textAlignment w:val="center"/>
    </w:pPr>
    <w:rPr>
      <w:b/>
      <w:bCs/>
      <w:lang w:eastAsia="ru-RU"/>
    </w:rPr>
  </w:style>
  <w:style w:type="paragraph" w:customStyle="1" w:styleId="xl103">
    <w:name w:val="xl103"/>
    <w:basedOn w:val="a"/>
    <w:rsid w:val="00B6657D"/>
    <w:pPr>
      <w:suppressAutoHyphens w:val="0"/>
      <w:overflowPunct/>
      <w:autoSpaceDE/>
      <w:spacing w:before="100" w:beforeAutospacing="1" w:after="100" w:afterAutospacing="1"/>
      <w:jc w:val="center"/>
      <w:textAlignment w:val="center"/>
    </w:pPr>
    <w:rPr>
      <w:lang w:eastAsia="ru-RU"/>
    </w:rPr>
  </w:style>
  <w:style w:type="paragraph" w:customStyle="1" w:styleId="msonormal0">
    <w:name w:val="msonormal"/>
    <w:basedOn w:val="a"/>
    <w:rsid w:val="00B6657D"/>
    <w:pPr>
      <w:suppressAutoHyphens w:val="0"/>
      <w:overflowPunct/>
      <w:autoSpaceDE/>
      <w:spacing w:before="100" w:beforeAutospacing="1" w:after="100" w:afterAutospacing="1"/>
      <w:textAlignment w:val="auto"/>
    </w:pPr>
    <w:rPr>
      <w:sz w:val="24"/>
      <w:szCs w:val="24"/>
      <w:lang w:eastAsia="ru-RU"/>
    </w:rPr>
  </w:style>
  <w:style w:type="character" w:customStyle="1" w:styleId="apple-converted-space">
    <w:name w:val="apple-converted-space"/>
    <w:rsid w:val="00440FE1"/>
  </w:style>
  <w:style w:type="paragraph" w:customStyle="1" w:styleId="17">
    <w:name w:val="Знак1"/>
    <w:basedOn w:val="a"/>
    <w:rsid w:val="00440FE1"/>
    <w:pPr>
      <w:suppressAutoHyphens w:val="0"/>
      <w:overflowPunct/>
      <w:autoSpaceDE/>
      <w:textAlignment w:val="auto"/>
    </w:pPr>
    <w:rPr>
      <w:rFonts w:ascii="Verdana" w:hAnsi="Verdana" w:cs="Verdana"/>
      <w:lang w:val="en-US" w:eastAsia="en-US"/>
    </w:rPr>
  </w:style>
  <w:style w:type="character" w:customStyle="1" w:styleId="apple-tab-span">
    <w:name w:val="apple-tab-span"/>
    <w:rsid w:val="00440FE1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072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80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02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918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163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015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983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031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472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788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F8EB2A2-0816-4B5E-9D7B-679E8A2CFC5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19</Pages>
  <Words>6522</Words>
  <Characters>37177</Characters>
  <Application>Microsoft Office Word</Application>
  <DocSecurity>0</DocSecurity>
  <Lines>309</Lines>
  <Paragraphs>87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43612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UprDelZam</dc:creator>
  <cp:lastModifiedBy>UD-1</cp:lastModifiedBy>
  <cp:revision>2</cp:revision>
  <cp:lastPrinted>2026-03-02T13:33:00Z</cp:lastPrinted>
  <dcterms:created xsi:type="dcterms:W3CDTF">2026-03-03T09:17:00Z</dcterms:created>
  <dcterms:modified xsi:type="dcterms:W3CDTF">2026-03-03T09:17:00Z</dcterms:modified>
</cp:coreProperties>
</file>