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56142" w:rsidRDefault="00556142" w:rsidP="00DB7629"/>
    <w:p w:rsidR="00DB7629" w:rsidRDefault="00DB7629" w:rsidP="00DB7629"/>
    <w:p w:rsidR="00CE0CED" w:rsidRPr="00CE0CED" w:rsidRDefault="00CE0CED" w:rsidP="00CE0CED">
      <w:pPr>
        <w:overflowPunct w:val="0"/>
        <w:autoSpaceDE w:val="0"/>
        <w:jc w:val="center"/>
        <w:textAlignment w:val="baseline"/>
        <w:rPr>
          <w:sz w:val="20"/>
          <w:szCs w:val="20"/>
          <w:lang w:eastAsia="zh-CN"/>
        </w:rPr>
      </w:pPr>
      <w:r w:rsidRPr="00CE0CED">
        <w:rPr>
          <w:sz w:val="20"/>
          <w:szCs w:val="20"/>
          <w:lang w:eastAsia="zh-CN"/>
        </w:rPr>
        <w:fldChar w:fldCharType="begin"/>
      </w:r>
      <w:r w:rsidR="00F61655">
        <w:rPr>
          <w:sz w:val="20"/>
          <w:szCs w:val="20"/>
          <w:lang w:eastAsia="zh-CN"/>
        </w:rPr>
        <w:instrText xml:space="preserve"> INCLUDEPICTURE "C:\\..\\..\\Управление делами\\Downloads\\pechory_r_coa_2021.jpg" \* MERGEFORMAT </w:instrText>
      </w:r>
      <w:r w:rsidRPr="00CE0CED">
        <w:rPr>
          <w:sz w:val="20"/>
          <w:szCs w:val="20"/>
          <w:lang w:eastAsia="zh-CN"/>
        </w:rPr>
        <w:fldChar w:fldCharType="separate"/>
      </w:r>
      <w:r w:rsidR="00AF5ADA">
        <w:rPr>
          <w:sz w:val="20"/>
          <w:szCs w:val="20"/>
          <w:lang w:eastAsia="zh-CN"/>
        </w:rPr>
        <w:fldChar w:fldCharType="begin"/>
      </w:r>
      <w:r w:rsidR="00AF5ADA">
        <w:rPr>
          <w:sz w:val="20"/>
          <w:szCs w:val="20"/>
          <w:lang w:eastAsia="zh-CN"/>
        </w:rPr>
        <w:instrText xml:space="preserve"> INCLUDEPICTURE  "C:\\..\\..\\Управление делами\\Downloads\\pechory_r_coa_2021.jpg" \* MERGEFORMATINET </w:instrText>
      </w:r>
      <w:r w:rsidR="00AF5ADA">
        <w:rPr>
          <w:sz w:val="20"/>
          <w:szCs w:val="20"/>
          <w:lang w:eastAsia="zh-CN"/>
        </w:rPr>
        <w:fldChar w:fldCharType="separate"/>
      </w:r>
      <w:r w:rsidR="009452B6">
        <w:rPr>
          <w:sz w:val="20"/>
          <w:szCs w:val="20"/>
          <w:lang w:eastAsia="zh-CN"/>
        </w:rPr>
        <w:fldChar w:fldCharType="begin"/>
      </w:r>
      <w:r w:rsidR="009452B6">
        <w:rPr>
          <w:sz w:val="20"/>
          <w:szCs w:val="20"/>
          <w:lang w:eastAsia="zh-CN"/>
        </w:rPr>
        <w:instrText xml:space="preserve"> INCLUDEPICTURE  "C:\\..\\..\\Управление делами\\Downloads\\pechory_r_coa_2021.jpg" \* MERGEFORMATINET </w:instrText>
      </w:r>
      <w:r w:rsidR="009452B6">
        <w:rPr>
          <w:sz w:val="20"/>
          <w:szCs w:val="20"/>
          <w:lang w:eastAsia="zh-CN"/>
        </w:rPr>
        <w:fldChar w:fldCharType="separate"/>
      </w:r>
      <w:r w:rsidR="00E3309A">
        <w:rPr>
          <w:sz w:val="20"/>
          <w:szCs w:val="20"/>
          <w:lang w:eastAsia="zh-CN"/>
        </w:rPr>
        <w:fldChar w:fldCharType="begin"/>
      </w:r>
      <w:r w:rsidR="00E3309A">
        <w:rPr>
          <w:sz w:val="20"/>
          <w:szCs w:val="20"/>
          <w:lang w:eastAsia="zh-CN"/>
        </w:rPr>
        <w:instrText xml:space="preserve"> INCLUDEPICTURE  "C:\\..\\..\\Управление делами\\Downloads\\pechory_r_coa_2021.jpg" \* MERGEFORMATINET </w:instrText>
      </w:r>
      <w:r w:rsidR="00E3309A">
        <w:rPr>
          <w:sz w:val="20"/>
          <w:szCs w:val="20"/>
          <w:lang w:eastAsia="zh-CN"/>
        </w:rPr>
        <w:fldChar w:fldCharType="separate"/>
      </w:r>
      <w:r w:rsidR="00EC0359">
        <w:rPr>
          <w:sz w:val="20"/>
          <w:szCs w:val="20"/>
          <w:lang w:eastAsia="zh-CN"/>
        </w:rPr>
        <w:fldChar w:fldCharType="begin"/>
      </w:r>
      <w:r w:rsidR="00EC0359">
        <w:rPr>
          <w:sz w:val="20"/>
          <w:szCs w:val="20"/>
          <w:lang w:eastAsia="zh-CN"/>
        </w:rPr>
        <w:instrText xml:space="preserve"> INCLUDEPICTURE  "C:\\..\\..\\Управление делами\\Downloads\\pechory_r_coa_2021.jpg" \* MERGEFORMATINET </w:instrText>
      </w:r>
      <w:r w:rsidR="00EC0359">
        <w:rPr>
          <w:sz w:val="20"/>
          <w:szCs w:val="20"/>
          <w:lang w:eastAsia="zh-CN"/>
        </w:rPr>
        <w:fldChar w:fldCharType="separate"/>
      </w:r>
      <w:r w:rsidR="00DC1B80">
        <w:rPr>
          <w:sz w:val="20"/>
          <w:szCs w:val="20"/>
          <w:lang w:eastAsia="zh-CN"/>
        </w:rPr>
        <w:fldChar w:fldCharType="begin"/>
      </w:r>
      <w:r w:rsidR="00DC1B80">
        <w:rPr>
          <w:sz w:val="20"/>
          <w:szCs w:val="20"/>
          <w:lang w:eastAsia="zh-CN"/>
        </w:rPr>
        <w:instrText xml:space="preserve"> INCLUDEPICTURE  "C:\\..\\..\\Управление делами\\Downloads\\pechory_r_coa_2021.jpg" \* MERGEFORMATINET </w:instrText>
      </w:r>
      <w:r w:rsidR="00DC1B80">
        <w:rPr>
          <w:sz w:val="20"/>
          <w:szCs w:val="20"/>
          <w:lang w:eastAsia="zh-CN"/>
        </w:rPr>
        <w:fldChar w:fldCharType="separate"/>
      </w:r>
      <w:r w:rsidR="00CC058F">
        <w:rPr>
          <w:sz w:val="20"/>
          <w:szCs w:val="20"/>
          <w:lang w:eastAsia="zh-CN"/>
        </w:rPr>
        <w:fldChar w:fldCharType="begin"/>
      </w:r>
      <w:r w:rsidR="00CC058F">
        <w:rPr>
          <w:sz w:val="20"/>
          <w:szCs w:val="20"/>
          <w:lang w:eastAsia="zh-CN"/>
        </w:rPr>
        <w:instrText xml:space="preserve"> INCLUDEPICTURE  "C:\\..\\..\\Управление делами\\Downloads\\pechory_r_coa_2021.jpg" \* MERGEFORMATINET </w:instrText>
      </w:r>
      <w:r w:rsidR="00CC058F">
        <w:rPr>
          <w:sz w:val="20"/>
          <w:szCs w:val="20"/>
          <w:lang w:eastAsia="zh-CN"/>
        </w:rPr>
        <w:fldChar w:fldCharType="separate"/>
      </w:r>
      <w:r w:rsidR="00B86614">
        <w:rPr>
          <w:sz w:val="20"/>
          <w:szCs w:val="20"/>
          <w:lang w:eastAsia="zh-CN"/>
        </w:rPr>
        <w:fldChar w:fldCharType="begin"/>
      </w:r>
      <w:r w:rsidR="00B86614">
        <w:rPr>
          <w:sz w:val="20"/>
          <w:szCs w:val="20"/>
          <w:lang w:eastAsia="zh-CN"/>
        </w:rPr>
        <w:instrText xml:space="preserve"> INCLUDEPICTURE  "C:\\..\\..\\Управление делами\\Downloads\\pechory_r_coa_2021.jpg" \* MERGEFORMATINET </w:instrText>
      </w:r>
      <w:r w:rsidR="00B86614">
        <w:rPr>
          <w:sz w:val="20"/>
          <w:szCs w:val="20"/>
          <w:lang w:eastAsia="zh-CN"/>
        </w:rPr>
        <w:fldChar w:fldCharType="separate"/>
      </w:r>
      <w:r w:rsidR="00F87F85">
        <w:rPr>
          <w:sz w:val="20"/>
          <w:szCs w:val="20"/>
          <w:lang w:eastAsia="zh-CN"/>
        </w:rPr>
        <w:fldChar w:fldCharType="begin"/>
      </w:r>
      <w:r w:rsidR="00F87F85">
        <w:rPr>
          <w:sz w:val="20"/>
          <w:szCs w:val="20"/>
          <w:lang w:eastAsia="zh-CN"/>
        </w:rPr>
        <w:instrText xml:space="preserve"> INCLUDEPICTURE  "C:\\..\\..\\Управление делами\\Downloads\\pechory_r_coa_2021.jpg" \* MERGEFORMATINET </w:instrText>
      </w:r>
      <w:r w:rsidR="00F87F85">
        <w:rPr>
          <w:sz w:val="20"/>
          <w:szCs w:val="20"/>
          <w:lang w:eastAsia="zh-CN"/>
        </w:rPr>
        <w:fldChar w:fldCharType="separate"/>
      </w:r>
      <w:r w:rsidR="00D26F47">
        <w:rPr>
          <w:sz w:val="20"/>
          <w:szCs w:val="20"/>
          <w:lang w:eastAsia="zh-CN"/>
        </w:rPr>
        <w:fldChar w:fldCharType="begin"/>
      </w:r>
      <w:r w:rsidR="00D26F47">
        <w:rPr>
          <w:sz w:val="20"/>
          <w:szCs w:val="20"/>
          <w:lang w:eastAsia="zh-CN"/>
        </w:rPr>
        <w:instrText xml:space="preserve"> INCLUDEPICTURE  "C:\\..\\..\\Управление делами\\Downloads\\pechory_r_coa_2021.jpg" \* MERGEFORMATINET </w:instrText>
      </w:r>
      <w:r w:rsidR="00D26F47">
        <w:rPr>
          <w:sz w:val="20"/>
          <w:szCs w:val="20"/>
          <w:lang w:eastAsia="zh-CN"/>
        </w:rPr>
        <w:fldChar w:fldCharType="separate"/>
      </w:r>
      <w:r w:rsidR="000C66A5">
        <w:rPr>
          <w:sz w:val="20"/>
          <w:szCs w:val="20"/>
          <w:lang w:eastAsia="zh-CN"/>
        </w:rPr>
        <w:fldChar w:fldCharType="begin"/>
      </w:r>
      <w:r w:rsidR="000C66A5">
        <w:rPr>
          <w:sz w:val="20"/>
          <w:szCs w:val="20"/>
          <w:lang w:eastAsia="zh-CN"/>
        </w:rPr>
        <w:instrText xml:space="preserve"> INCLUDEPICTURE  "C:\\..\\..\\Управление делами\\Downloads\\pechory_r_coa_2021.jpg" \* MERGEFORMATINET </w:instrText>
      </w:r>
      <w:r w:rsidR="000C66A5">
        <w:rPr>
          <w:sz w:val="20"/>
          <w:szCs w:val="20"/>
          <w:lang w:eastAsia="zh-CN"/>
        </w:rPr>
        <w:fldChar w:fldCharType="separate"/>
      </w:r>
      <w:r w:rsidR="00F93D2E">
        <w:rPr>
          <w:sz w:val="20"/>
          <w:szCs w:val="20"/>
          <w:lang w:eastAsia="zh-CN"/>
        </w:rPr>
        <w:fldChar w:fldCharType="begin"/>
      </w:r>
      <w:r w:rsidR="00F93D2E">
        <w:rPr>
          <w:sz w:val="20"/>
          <w:szCs w:val="20"/>
          <w:lang w:eastAsia="zh-CN"/>
        </w:rPr>
        <w:instrText xml:space="preserve"> INCLUDEPICTURE  "C:\\..\\..\\Управление делами\\Downloads\\pechory_r_coa_2021.jpg" \* MERGEFORMATINET </w:instrText>
      </w:r>
      <w:r w:rsidR="00F93D2E">
        <w:rPr>
          <w:sz w:val="20"/>
          <w:szCs w:val="20"/>
          <w:lang w:eastAsia="zh-CN"/>
        </w:rPr>
        <w:fldChar w:fldCharType="separate"/>
      </w:r>
      <w:r w:rsidR="00D62E7D">
        <w:rPr>
          <w:sz w:val="20"/>
          <w:szCs w:val="20"/>
          <w:lang w:eastAsia="zh-CN"/>
        </w:rPr>
        <w:fldChar w:fldCharType="begin"/>
      </w:r>
      <w:r w:rsidR="00D62E7D">
        <w:rPr>
          <w:sz w:val="20"/>
          <w:szCs w:val="20"/>
          <w:lang w:eastAsia="zh-CN"/>
        </w:rPr>
        <w:instrText xml:space="preserve"> INCLUDEPICTURE  "C:\\..\\..\\Управление делами\\Downloads\\pechory_r_coa_2021.jpg" \* MERGEFORMATINET </w:instrText>
      </w:r>
      <w:r w:rsidR="00D62E7D">
        <w:rPr>
          <w:sz w:val="20"/>
          <w:szCs w:val="20"/>
          <w:lang w:eastAsia="zh-CN"/>
        </w:rPr>
        <w:fldChar w:fldCharType="separate"/>
      </w:r>
      <w:r w:rsidR="00C44C12">
        <w:rPr>
          <w:sz w:val="20"/>
          <w:szCs w:val="20"/>
          <w:lang w:eastAsia="zh-CN"/>
        </w:rPr>
        <w:fldChar w:fldCharType="begin"/>
      </w:r>
      <w:r w:rsidR="00C44C12">
        <w:rPr>
          <w:sz w:val="20"/>
          <w:szCs w:val="20"/>
          <w:lang w:eastAsia="zh-CN"/>
        </w:rPr>
        <w:instrText xml:space="preserve"> INCLUDEPICTURE  "C:\\..\\..\\Управление делами\\Downloads\\pechory_r_coa_2021.jpg" \* MERGEFORMATINET </w:instrText>
      </w:r>
      <w:r w:rsidR="00C44C12">
        <w:rPr>
          <w:sz w:val="20"/>
          <w:szCs w:val="20"/>
          <w:lang w:eastAsia="zh-CN"/>
        </w:rPr>
        <w:fldChar w:fldCharType="separate"/>
      </w:r>
      <w:r w:rsidR="003E6E5A">
        <w:rPr>
          <w:sz w:val="20"/>
          <w:szCs w:val="20"/>
          <w:lang w:eastAsia="zh-CN"/>
        </w:rPr>
        <w:fldChar w:fldCharType="begin"/>
      </w:r>
      <w:r w:rsidR="003E6E5A">
        <w:rPr>
          <w:sz w:val="20"/>
          <w:szCs w:val="20"/>
          <w:lang w:eastAsia="zh-CN"/>
        </w:rPr>
        <w:instrText xml:space="preserve"> INCLUDEPICTURE  "C:\\..\\..\\Управление делами\\Downloads\\pechory_r_coa_2021.jpg" \* MERGEFORMATINET </w:instrText>
      </w:r>
      <w:r w:rsidR="003E6E5A">
        <w:rPr>
          <w:sz w:val="20"/>
          <w:szCs w:val="20"/>
          <w:lang w:eastAsia="zh-CN"/>
        </w:rPr>
        <w:fldChar w:fldCharType="separate"/>
      </w:r>
      <w:r w:rsidR="00CC6779">
        <w:rPr>
          <w:sz w:val="20"/>
          <w:szCs w:val="20"/>
          <w:lang w:eastAsia="zh-CN"/>
        </w:rPr>
        <w:fldChar w:fldCharType="begin"/>
      </w:r>
      <w:r w:rsidR="00CC6779">
        <w:rPr>
          <w:sz w:val="20"/>
          <w:szCs w:val="20"/>
          <w:lang w:eastAsia="zh-CN"/>
        </w:rPr>
        <w:instrText xml:space="preserve"> INCLUDEPICTURE  "C:\\..\\..\\Управление делами\\Downloads\\pechory_r_coa_2021.jpg" \* MERGEFORMATINET </w:instrText>
      </w:r>
      <w:r w:rsidR="00CC6779">
        <w:rPr>
          <w:sz w:val="20"/>
          <w:szCs w:val="20"/>
          <w:lang w:eastAsia="zh-CN"/>
        </w:rPr>
        <w:fldChar w:fldCharType="separate"/>
      </w:r>
      <w:r w:rsidR="00983853">
        <w:rPr>
          <w:sz w:val="20"/>
          <w:szCs w:val="20"/>
          <w:lang w:eastAsia="zh-CN"/>
        </w:rPr>
        <w:fldChar w:fldCharType="begin"/>
      </w:r>
      <w:r w:rsidR="00983853">
        <w:rPr>
          <w:sz w:val="20"/>
          <w:szCs w:val="20"/>
          <w:lang w:eastAsia="zh-CN"/>
        </w:rPr>
        <w:instrText xml:space="preserve"> INCLUDEPICTURE  "C:\\..\\..\\Управление делами\\Downloads\\pechory_r_coa_2021.jpg" \* MERGEFORMATINET </w:instrText>
      </w:r>
      <w:r w:rsidR="00983853">
        <w:rPr>
          <w:sz w:val="20"/>
          <w:szCs w:val="20"/>
          <w:lang w:eastAsia="zh-CN"/>
        </w:rPr>
        <w:fldChar w:fldCharType="separate"/>
      </w:r>
      <w:r w:rsidR="007F7E62">
        <w:rPr>
          <w:sz w:val="20"/>
          <w:szCs w:val="20"/>
          <w:lang w:eastAsia="zh-CN"/>
        </w:rPr>
        <w:fldChar w:fldCharType="begin"/>
      </w:r>
      <w:r w:rsidR="007F7E62">
        <w:rPr>
          <w:sz w:val="20"/>
          <w:szCs w:val="20"/>
          <w:lang w:eastAsia="zh-CN"/>
        </w:rPr>
        <w:instrText xml:space="preserve"> INCLUDEPICTURE  "C:\\..\\..\\Управление делами\\Downloads\\pechory_r_coa_2021.jpg" \* MERGEFORMATINET </w:instrText>
      </w:r>
      <w:r w:rsidR="007F7E62">
        <w:rPr>
          <w:sz w:val="20"/>
          <w:szCs w:val="20"/>
          <w:lang w:eastAsia="zh-CN"/>
        </w:rPr>
        <w:fldChar w:fldCharType="separate"/>
      </w:r>
      <w:r w:rsidR="006C1F40">
        <w:rPr>
          <w:sz w:val="20"/>
          <w:szCs w:val="20"/>
          <w:lang w:eastAsia="zh-CN"/>
        </w:rPr>
        <w:fldChar w:fldCharType="begin"/>
      </w:r>
      <w:r w:rsidR="006C1F40">
        <w:rPr>
          <w:sz w:val="20"/>
          <w:szCs w:val="20"/>
          <w:lang w:eastAsia="zh-CN"/>
        </w:rPr>
        <w:instrText xml:space="preserve"> INCLUDEPICTURE  "C:\\..\\..\\Управление делами\\Downloads\\pechory_r_coa_2021.jpg" \* MERGEFORMATINET </w:instrText>
      </w:r>
      <w:r w:rsidR="006C1F40">
        <w:rPr>
          <w:sz w:val="20"/>
          <w:szCs w:val="20"/>
          <w:lang w:eastAsia="zh-CN"/>
        </w:rPr>
        <w:fldChar w:fldCharType="separate"/>
      </w:r>
      <w:r w:rsidR="00ED02A3">
        <w:rPr>
          <w:sz w:val="20"/>
          <w:szCs w:val="20"/>
          <w:lang w:eastAsia="zh-CN"/>
        </w:rPr>
        <w:fldChar w:fldCharType="begin"/>
      </w:r>
      <w:r w:rsidR="00ED02A3">
        <w:rPr>
          <w:sz w:val="20"/>
          <w:szCs w:val="20"/>
          <w:lang w:eastAsia="zh-CN"/>
        </w:rPr>
        <w:instrText xml:space="preserve"> INCLUDEPICTURE  "C:\\..\\..\\Управление делами\\Downloads\\pechory_r_coa_2021.jpg" \* MERGEFORMATINET </w:instrText>
      </w:r>
      <w:r w:rsidR="00ED02A3">
        <w:rPr>
          <w:sz w:val="20"/>
          <w:szCs w:val="20"/>
          <w:lang w:eastAsia="zh-CN"/>
        </w:rPr>
        <w:fldChar w:fldCharType="separate"/>
      </w:r>
      <w:r w:rsidR="00896957">
        <w:rPr>
          <w:sz w:val="20"/>
          <w:szCs w:val="20"/>
          <w:lang w:eastAsia="zh-CN"/>
        </w:rPr>
        <w:fldChar w:fldCharType="begin"/>
      </w:r>
      <w:r w:rsidR="00896957">
        <w:rPr>
          <w:sz w:val="20"/>
          <w:szCs w:val="20"/>
          <w:lang w:eastAsia="zh-CN"/>
        </w:rPr>
        <w:instrText xml:space="preserve"> INCLUDEPICTURE  "C:\\..\\..\\Управление делами\\Downloads\\pechory_r_coa_2021.jpg" \* MERGEFORMATINET </w:instrText>
      </w:r>
      <w:r w:rsidR="00896957">
        <w:rPr>
          <w:sz w:val="20"/>
          <w:szCs w:val="20"/>
          <w:lang w:eastAsia="zh-CN"/>
        </w:rPr>
        <w:fldChar w:fldCharType="separate"/>
      </w:r>
      <w:r w:rsidR="00303F8A">
        <w:rPr>
          <w:sz w:val="20"/>
          <w:szCs w:val="20"/>
          <w:lang w:eastAsia="zh-CN"/>
        </w:rPr>
        <w:fldChar w:fldCharType="begin"/>
      </w:r>
      <w:r w:rsidR="00303F8A">
        <w:rPr>
          <w:sz w:val="20"/>
          <w:szCs w:val="20"/>
          <w:lang w:eastAsia="zh-CN"/>
        </w:rPr>
        <w:instrText xml:space="preserve"> INCLUDEPICTURE  "C:\\..\\..\\Управление делами\\Downloads\\pechory_r_coa_2021.jpg" \* MERGEFORMATINET </w:instrText>
      </w:r>
      <w:r w:rsidR="00303F8A">
        <w:rPr>
          <w:sz w:val="20"/>
          <w:szCs w:val="20"/>
          <w:lang w:eastAsia="zh-CN"/>
        </w:rPr>
        <w:fldChar w:fldCharType="separate"/>
      </w:r>
      <w:r w:rsidR="002A5411">
        <w:rPr>
          <w:sz w:val="20"/>
          <w:szCs w:val="20"/>
          <w:lang w:eastAsia="zh-CN"/>
        </w:rPr>
        <w:fldChar w:fldCharType="begin"/>
      </w:r>
      <w:r w:rsidR="002A5411">
        <w:rPr>
          <w:sz w:val="20"/>
          <w:szCs w:val="20"/>
          <w:lang w:eastAsia="zh-CN"/>
        </w:rPr>
        <w:instrText xml:space="preserve"> INCLUDEPICTURE  "C:\\..\\..\\Управление делами\\Downloads\\pechory_r_coa_2021.jpg" \* MERGEFORMATINET </w:instrText>
      </w:r>
      <w:r w:rsidR="002A5411">
        <w:rPr>
          <w:sz w:val="20"/>
          <w:szCs w:val="20"/>
          <w:lang w:eastAsia="zh-CN"/>
        </w:rPr>
        <w:fldChar w:fldCharType="separate"/>
      </w:r>
      <w:r w:rsidR="007A4641">
        <w:rPr>
          <w:sz w:val="20"/>
          <w:szCs w:val="20"/>
          <w:lang w:eastAsia="zh-CN"/>
        </w:rPr>
        <w:fldChar w:fldCharType="begin"/>
      </w:r>
      <w:r w:rsidR="007A4641">
        <w:rPr>
          <w:sz w:val="20"/>
          <w:szCs w:val="20"/>
          <w:lang w:eastAsia="zh-CN"/>
        </w:rPr>
        <w:instrText xml:space="preserve"> INCLUDEPICTURE  "C:\\..\\..\\Управление делами\\Downloads\\pechory_r_coa_2021.jpg" \* MERGEFORMATINET </w:instrText>
      </w:r>
      <w:r w:rsidR="007A4641">
        <w:rPr>
          <w:sz w:val="20"/>
          <w:szCs w:val="20"/>
          <w:lang w:eastAsia="zh-CN"/>
        </w:rPr>
        <w:fldChar w:fldCharType="separate"/>
      </w:r>
      <w:r w:rsidR="007A6095">
        <w:rPr>
          <w:sz w:val="20"/>
          <w:szCs w:val="20"/>
          <w:lang w:eastAsia="zh-CN"/>
        </w:rPr>
        <w:fldChar w:fldCharType="begin"/>
      </w:r>
      <w:r w:rsidR="007A6095">
        <w:rPr>
          <w:sz w:val="20"/>
          <w:szCs w:val="20"/>
          <w:lang w:eastAsia="zh-CN"/>
        </w:rPr>
        <w:instrText xml:space="preserve"> INCLUDEPICTURE  "C:\\..\\..\\Управление делами\\Downloads\\pechory_r_coa_2021.jpg" \* MERGEFORMATINET </w:instrText>
      </w:r>
      <w:r w:rsidR="007A6095">
        <w:rPr>
          <w:sz w:val="20"/>
          <w:szCs w:val="20"/>
          <w:lang w:eastAsia="zh-CN"/>
        </w:rPr>
        <w:fldChar w:fldCharType="separate"/>
      </w:r>
      <w:r w:rsidR="007A484E">
        <w:rPr>
          <w:sz w:val="20"/>
          <w:szCs w:val="20"/>
          <w:lang w:eastAsia="zh-CN"/>
        </w:rPr>
        <w:fldChar w:fldCharType="begin"/>
      </w:r>
      <w:r w:rsidR="007A484E">
        <w:rPr>
          <w:sz w:val="20"/>
          <w:szCs w:val="20"/>
          <w:lang w:eastAsia="zh-CN"/>
        </w:rPr>
        <w:instrText xml:space="preserve"> INCLUDEPICTURE  "C:\\..\\..\\Управление делами\\Downloads\\pechory_r_coa_2021.jpg" \* MERGEFORMATINET </w:instrText>
      </w:r>
      <w:r w:rsidR="007A484E">
        <w:rPr>
          <w:sz w:val="20"/>
          <w:szCs w:val="20"/>
          <w:lang w:eastAsia="zh-CN"/>
        </w:rPr>
        <w:fldChar w:fldCharType="separate"/>
      </w:r>
      <w:r w:rsidR="00D35E2E">
        <w:rPr>
          <w:sz w:val="20"/>
          <w:szCs w:val="20"/>
          <w:lang w:eastAsia="zh-CN"/>
        </w:rPr>
        <w:fldChar w:fldCharType="begin"/>
      </w:r>
      <w:r w:rsidR="00D35E2E">
        <w:rPr>
          <w:sz w:val="20"/>
          <w:szCs w:val="20"/>
          <w:lang w:eastAsia="zh-CN"/>
        </w:rPr>
        <w:instrText xml:space="preserve"> INCLUDEPICTURE  "C:\\..\\..\\Управление делами\\Downloads\\pechory_r_coa_2021.jpg" \* MERGEFORMATINET </w:instrText>
      </w:r>
      <w:r w:rsidR="00D35E2E">
        <w:rPr>
          <w:sz w:val="20"/>
          <w:szCs w:val="20"/>
          <w:lang w:eastAsia="zh-CN"/>
        </w:rPr>
        <w:fldChar w:fldCharType="separate"/>
      </w:r>
      <w:r w:rsidR="00165F50">
        <w:rPr>
          <w:sz w:val="20"/>
          <w:szCs w:val="20"/>
          <w:lang w:eastAsia="zh-CN"/>
        </w:rPr>
        <w:fldChar w:fldCharType="begin"/>
      </w:r>
      <w:r w:rsidR="00165F50">
        <w:rPr>
          <w:sz w:val="20"/>
          <w:szCs w:val="20"/>
          <w:lang w:eastAsia="zh-CN"/>
        </w:rPr>
        <w:instrText xml:space="preserve"> INCLUDEPICTURE  "C:\\..\\..\\Управление делами\\Downloads\\pechory_r_coa_2021.jpg" \* MERGEFORMATINET </w:instrText>
      </w:r>
      <w:r w:rsidR="00165F50">
        <w:rPr>
          <w:sz w:val="20"/>
          <w:szCs w:val="20"/>
          <w:lang w:eastAsia="zh-CN"/>
        </w:rPr>
        <w:fldChar w:fldCharType="separate"/>
      </w:r>
      <w:r w:rsidR="00CB3613">
        <w:rPr>
          <w:sz w:val="20"/>
          <w:szCs w:val="20"/>
          <w:lang w:eastAsia="zh-CN"/>
        </w:rPr>
        <w:fldChar w:fldCharType="begin"/>
      </w:r>
      <w:r w:rsidR="00CB3613">
        <w:rPr>
          <w:sz w:val="20"/>
          <w:szCs w:val="20"/>
          <w:lang w:eastAsia="zh-CN"/>
        </w:rPr>
        <w:instrText xml:space="preserve"> INCLUDEPICTURE  "C:\\..\\..\\Управление делами\\Downloads\\pechory_r_coa_2021.jpg" \* MERGEFORMATINET </w:instrText>
      </w:r>
      <w:r w:rsidR="00CB3613">
        <w:rPr>
          <w:sz w:val="20"/>
          <w:szCs w:val="20"/>
          <w:lang w:eastAsia="zh-CN"/>
        </w:rPr>
        <w:fldChar w:fldCharType="separate"/>
      </w:r>
      <w:r w:rsidR="004232D9">
        <w:rPr>
          <w:sz w:val="20"/>
          <w:szCs w:val="20"/>
          <w:lang w:eastAsia="zh-CN"/>
        </w:rPr>
        <w:fldChar w:fldCharType="begin"/>
      </w:r>
      <w:r w:rsidR="004232D9">
        <w:rPr>
          <w:sz w:val="20"/>
          <w:szCs w:val="20"/>
          <w:lang w:eastAsia="zh-CN"/>
        </w:rPr>
        <w:instrText xml:space="preserve"> INCLUDEPICTURE  "C:\\..\\..\\Управление делами\\Downloads\\pechory_r_coa_2021.jpg" \* MERGEFORMATINET </w:instrText>
      </w:r>
      <w:r w:rsidR="004232D9">
        <w:rPr>
          <w:sz w:val="20"/>
          <w:szCs w:val="20"/>
          <w:lang w:eastAsia="zh-CN"/>
        </w:rPr>
        <w:fldChar w:fldCharType="separate"/>
      </w:r>
      <w:r w:rsidR="00876387">
        <w:rPr>
          <w:sz w:val="20"/>
          <w:szCs w:val="20"/>
          <w:lang w:eastAsia="zh-CN"/>
        </w:rPr>
        <w:fldChar w:fldCharType="begin"/>
      </w:r>
      <w:r w:rsidR="00876387">
        <w:rPr>
          <w:sz w:val="20"/>
          <w:szCs w:val="20"/>
          <w:lang w:eastAsia="zh-CN"/>
        </w:rPr>
        <w:instrText xml:space="preserve"> INCLUDEPICTURE  "C:\\..\\..\\Управление делами\\Downloads\\pechory_r_coa_2021.jpg" \* MERGEFORMATINET </w:instrText>
      </w:r>
      <w:r w:rsidR="00876387">
        <w:rPr>
          <w:sz w:val="20"/>
          <w:szCs w:val="20"/>
          <w:lang w:eastAsia="zh-CN"/>
        </w:rPr>
        <w:fldChar w:fldCharType="separate"/>
      </w:r>
      <w:r w:rsidR="006109B2">
        <w:rPr>
          <w:sz w:val="20"/>
          <w:szCs w:val="20"/>
          <w:lang w:eastAsia="zh-CN"/>
        </w:rPr>
        <w:fldChar w:fldCharType="begin"/>
      </w:r>
      <w:r w:rsidR="006109B2">
        <w:rPr>
          <w:sz w:val="20"/>
          <w:szCs w:val="20"/>
          <w:lang w:eastAsia="zh-CN"/>
        </w:rPr>
        <w:instrText xml:space="preserve"> INCLUDEPICTURE  "C:\\..\\..\\Управление делами\\Downloads\\pechory_r_coa_2021.jpg" \* MERGEFORMATINET </w:instrText>
      </w:r>
      <w:r w:rsidR="006109B2">
        <w:rPr>
          <w:sz w:val="20"/>
          <w:szCs w:val="20"/>
          <w:lang w:eastAsia="zh-CN"/>
        </w:rPr>
        <w:fldChar w:fldCharType="separate"/>
      </w:r>
      <w:r w:rsidR="00CD2B00">
        <w:rPr>
          <w:sz w:val="20"/>
          <w:szCs w:val="20"/>
          <w:lang w:eastAsia="zh-CN"/>
        </w:rPr>
        <w:fldChar w:fldCharType="begin"/>
      </w:r>
      <w:r w:rsidR="00CD2B00">
        <w:rPr>
          <w:sz w:val="20"/>
          <w:szCs w:val="20"/>
          <w:lang w:eastAsia="zh-CN"/>
        </w:rPr>
        <w:instrText xml:space="preserve"> </w:instrText>
      </w:r>
      <w:r w:rsidR="00CD2B00">
        <w:rPr>
          <w:sz w:val="20"/>
          <w:szCs w:val="20"/>
          <w:lang w:eastAsia="zh-CN"/>
        </w:rPr>
        <w:instrText>INCLUDEPICTURE  "C:\\..\\..\\Управление делами\\Downloads\\pechory_r_coa_2021.jpg" \* MERGEFORMATINET</w:instrText>
      </w:r>
      <w:r w:rsidR="00CD2B00">
        <w:rPr>
          <w:sz w:val="20"/>
          <w:szCs w:val="20"/>
          <w:lang w:eastAsia="zh-CN"/>
        </w:rPr>
        <w:instrText xml:space="preserve"> </w:instrText>
      </w:r>
      <w:r w:rsidR="00CD2B00">
        <w:rPr>
          <w:sz w:val="20"/>
          <w:szCs w:val="20"/>
          <w:lang w:eastAsia="zh-CN"/>
        </w:rPr>
        <w:fldChar w:fldCharType="separate"/>
      </w:r>
      <w:r w:rsidR="00CD2B00">
        <w:rPr>
          <w:sz w:val="20"/>
          <w:szCs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5pt;height:63.25pt">
            <v:imagedata r:id="rId9" r:href="rId10"/>
          </v:shape>
        </w:pict>
      </w:r>
      <w:r w:rsidR="00CD2B00">
        <w:rPr>
          <w:sz w:val="20"/>
          <w:szCs w:val="20"/>
          <w:lang w:eastAsia="zh-CN"/>
        </w:rPr>
        <w:fldChar w:fldCharType="end"/>
      </w:r>
      <w:r w:rsidR="006109B2">
        <w:rPr>
          <w:sz w:val="20"/>
          <w:szCs w:val="20"/>
          <w:lang w:eastAsia="zh-CN"/>
        </w:rPr>
        <w:fldChar w:fldCharType="end"/>
      </w:r>
      <w:r w:rsidR="00876387">
        <w:rPr>
          <w:sz w:val="20"/>
          <w:szCs w:val="20"/>
          <w:lang w:eastAsia="zh-CN"/>
        </w:rPr>
        <w:fldChar w:fldCharType="end"/>
      </w:r>
      <w:r w:rsidR="004232D9">
        <w:rPr>
          <w:sz w:val="20"/>
          <w:szCs w:val="20"/>
          <w:lang w:eastAsia="zh-CN"/>
        </w:rPr>
        <w:fldChar w:fldCharType="end"/>
      </w:r>
      <w:r w:rsidR="00CB3613">
        <w:rPr>
          <w:sz w:val="20"/>
          <w:szCs w:val="20"/>
          <w:lang w:eastAsia="zh-CN"/>
        </w:rPr>
        <w:fldChar w:fldCharType="end"/>
      </w:r>
      <w:r w:rsidR="00165F50">
        <w:rPr>
          <w:sz w:val="20"/>
          <w:szCs w:val="20"/>
          <w:lang w:eastAsia="zh-CN"/>
        </w:rPr>
        <w:fldChar w:fldCharType="end"/>
      </w:r>
      <w:r w:rsidR="00D35E2E">
        <w:rPr>
          <w:sz w:val="20"/>
          <w:szCs w:val="20"/>
          <w:lang w:eastAsia="zh-CN"/>
        </w:rPr>
        <w:fldChar w:fldCharType="end"/>
      </w:r>
      <w:r w:rsidR="007A484E">
        <w:rPr>
          <w:sz w:val="20"/>
          <w:szCs w:val="20"/>
          <w:lang w:eastAsia="zh-CN"/>
        </w:rPr>
        <w:fldChar w:fldCharType="end"/>
      </w:r>
      <w:r w:rsidR="007A6095">
        <w:rPr>
          <w:sz w:val="20"/>
          <w:szCs w:val="20"/>
          <w:lang w:eastAsia="zh-CN"/>
        </w:rPr>
        <w:fldChar w:fldCharType="end"/>
      </w:r>
      <w:r w:rsidR="007A4641">
        <w:rPr>
          <w:sz w:val="20"/>
          <w:szCs w:val="20"/>
          <w:lang w:eastAsia="zh-CN"/>
        </w:rPr>
        <w:fldChar w:fldCharType="end"/>
      </w:r>
      <w:r w:rsidR="002A5411">
        <w:rPr>
          <w:sz w:val="20"/>
          <w:szCs w:val="20"/>
          <w:lang w:eastAsia="zh-CN"/>
        </w:rPr>
        <w:fldChar w:fldCharType="end"/>
      </w:r>
      <w:r w:rsidR="00303F8A">
        <w:rPr>
          <w:sz w:val="20"/>
          <w:szCs w:val="20"/>
          <w:lang w:eastAsia="zh-CN"/>
        </w:rPr>
        <w:fldChar w:fldCharType="end"/>
      </w:r>
      <w:r w:rsidR="00896957">
        <w:rPr>
          <w:sz w:val="20"/>
          <w:szCs w:val="20"/>
          <w:lang w:eastAsia="zh-CN"/>
        </w:rPr>
        <w:fldChar w:fldCharType="end"/>
      </w:r>
      <w:r w:rsidR="00ED02A3">
        <w:rPr>
          <w:sz w:val="20"/>
          <w:szCs w:val="20"/>
          <w:lang w:eastAsia="zh-CN"/>
        </w:rPr>
        <w:fldChar w:fldCharType="end"/>
      </w:r>
      <w:r w:rsidR="006C1F40">
        <w:rPr>
          <w:sz w:val="20"/>
          <w:szCs w:val="20"/>
          <w:lang w:eastAsia="zh-CN"/>
        </w:rPr>
        <w:fldChar w:fldCharType="end"/>
      </w:r>
      <w:r w:rsidR="007F7E62">
        <w:rPr>
          <w:sz w:val="20"/>
          <w:szCs w:val="20"/>
          <w:lang w:eastAsia="zh-CN"/>
        </w:rPr>
        <w:fldChar w:fldCharType="end"/>
      </w:r>
      <w:r w:rsidR="00983853">
        <w:rPr>
          <w:sz w:val="20"/>
          <w:szCs w:val="20"/>
          <w:lang w:eastAsia="zh-CN"/>
        </w:rPr>
        <w:fldChar w:fldCharType="end"/>
      </w:r>
      <w:r w:rsidR="00CC6779">
        <w:rPr>
          <w:sz w:val="20"/>
          <w:szCs w:val="20"/>
          <w:lang w:eastAsia="zh-CN"/>
        </w:rPr>
        <w:fldChar w:fldCharType="end"/>
      </w:r>
      <w:r w:rsidR="003E6E5A">
        <w:rPr>
          <w:sz w:val="20"/>
          <w:szCs w:val="20"/>
          <w:lang w:eastAsia="zh-CN"/>
        </w:rPr>
        <w:fldChar w:fldCharType="end"/>
      </w:r>
      <w:r w:rsidR="00C44C12">
        <w:rPr>
          <w:sz w:val="20"/>
          <w:szCs w:val="20"/>
          <w:lang w:eastAsia="zh-CN"/>
        </w:rPr>
        <w:fldChar w:fldCharType="end"/>
      </w:r>
      <w:r w:rsidR="00D62E7D">
        <w:rPr>
          <w:sz w:val="20"/>
          <w:szCs w:val="20"/>
          <w:lang w:eastAsia="zh-CN"/>
        </w:rPr>
        <w:fldChar w:fldCharType="end"/>
      </w:r>
      <w:r w:rsidR="00F93D2E">
        <w:rPr>
          <w:sz w:val="20"/>
          <w:szCs w:val="20"/>
          <w:lang w:eastAsia="zh-CN"/>
        </w:rPr>
        <w:fldChar w:fldCharType="end"/>
      </w:r>
      <w:r w:rsidR="000C66A5">
        <w:rPr>
          <w:sz w:val="20"/>
          <w:szCs w:val="20"/>
          <w:lang w:eastAsia="zh-CN"/>
        </w:rPr>
        <w:fldChar w:fldCharType="end"/>
      </w:r>
      <w:r w:rsidR="00D26F47">
        <w:rPr>
          <w:sz w:val="20"/>
          <w:szCs w:val="20"/>
          <w:lang w:eastAsia="zh-CN"/>
        </w:rPr>
        <w:fldChar w:fldCharType="end"/>
      </w:r>
      <w:r w:rsidR="00F87F85">
        <w:rPr>
          <w:sz w:val="20"/>
          <w:szCs w:val="20"/>
          <w:lang w:eastAsia="zh-CN"/>
        </w:rPr>
        <w:fldChar w:fldCharType="end"/>
      </w:r>
      <w:r w:rsidR="00B86614">
        <w:rPr>
          <w:sz w:val="20"/>
          <w:szCs w:val="20"/>
          <w:lang w:eastAsia="zh-CN"/>
        </w:rPr>
        <w:fldChar w:fldCharType="end"/>
      </w:r>
      <w:r w:rsidR="00CC058F">
        <w:rPr>
          <w:sz w:val="20"/>
          <w:szCs w:val="20"/>
          <w:lang w:eastAsia="zh-CN"/>
        </w:rPr>
        <w:fldChar w:fldCharType="end"/>
      </w:r>
      <w:r w:rsidR="00DC1B80">
        <w:rPr>
          <w:sz w:val="20"/>
          <w:szCs w:val="20"/>
          <w:lang w:eastAsia="zh-CN"/>
        </w:rPr>
        <w:fldChar w:fldCharType="end"/>
      </w:r>
      <w:r w:rsidR="00EC0359">
        <w:rPr>
          <w:sz w:val="20"/>
          <w:szCs w:val="20"/>
          <w:lang w:eastAsia="zh-CN"/>
        </w:rPr>
        <w:fldChar w:fldCharType="end"/>
      </w:r>
      <w:r w:rsidR="00E3309A">
        <w:rPr>
          <w:sz w:val="20"/>
          <w:szCs w:val="20"/>
          <w:lang w:eastAsia="zh-CN"/>
        </w:rPr>
        <w:fldChar w:fldCharType="end"/>
      </w:r>
      <w:r w:rsidR="009452B6">
        <w:rPr>
          <w:sz w:val="20"/>
          <w:szCs w:val="20"/>
          <w:lang w:eastAsia="zh-CN"/>
        </w:rPr>
        <w:fldChar w:fldCharType="end"/>
      </w:r>
      <w:r w:rsidR="00AF5ADA">
        <w:rPr>
          <w:sz w:val="20"/>
          <w:szCs w:val="20"/>
          <w:lang w:eastAsia="zh-CN"/>
        </w:rPr>
        <w:fldChar w:fldCharType="end"/>
      </w:r>
      <w:r w:rsidRPr="00CE0CED">
        <w:rPr>
          <w:sz w:val="20"/>
          <w:szCs w:val="20"/>
          <w:lang w:eastAsia="zh-CN"/>
        </w:rPr>
        <w:fldChar w:fldCharType="end"/>
      </w:r>
    </w:p>
    <w:p w:rsidR="00CE0CED" w:rsidRPr="00CE0CED" w:rsidRDefault="00CE0CED" w:rsidP="00CE0CED">
      <w:pPr>
        <w:overflowPunct w:val="0"/>
        <w:autoSpaceDE w:val="0"/>
        <w:spacing w:line="360" w:lineRule="auto"/>
        <w:jc w:val="center"/>
        <w:textAlignment w:val="baseline"/>
        <w:rPr>
          <w:sz w:val="20"/>
          <w:szCs w:val="20"/>
          <w:lang w:eastAsia="zh-CN"/>
        </w:rPr>
      </w:pPr>
      <w:r w:rsidRPr="00CE0CED">
        <w:rPr>
          <w:sz w:val="28"/>
          <w:szCs w:val="20"/>
          <w:lang w:eastAsia="zh-CN"/>
        </w:rPr>
        <w:t>ПСКОВСКАЯ ОБЛАСТЬ</w:t>
      </w:r>
    </w:p>
    <w:p w:rsidR="00CE0CED" w:rsidRPr="00CE0CED" w:rsidRDefault="00CE0CED" w:rsidP="00CE0CED">
      <w:pPr>
        <w:overflowPunct w:val="0"/>
        <w:autoSpaceDE w:val="0"/>
        <w:jc w:val="center"/>
        <w:textAlignment w:val="baseline"/>
        <w:rPr>
          <w:sz w:val="20"/>
          <w:szCs w:val="20"/>
          <w:lang w:eastAsia="zh-CN"/>
        </w:rPr>
      </w:pPr>
      <w:r w:rsidRPr="00CE0CED">
        <w:rPr>
          <w:b/>
          <w:sz w:val="28"/>
          <w:szCs w:val="20"/>
          <w:lang w:eastAsia="zh-CN"/>
        </w:rPr>
        <w:t>АДМИНИСТРАЦИЯ ПЕЧОРСКОГО МУНИЦИПАЛЬНОГО ОКРУГА</w:t>
      </w:r>
    </w:p>
    <w:p w:rsidR="00CE0CED" w:rsidRPr="00CE0CED" w:rsidRDefault="00CE0CED" w:rsidP="00CE0CED">
      <w:pPr>
        <w:overflowPunct w:val="0"/>
        <w:autoSpaceDE w:val="0"/>
        <w:jc w:val="center"/>
        <w:textAlignment w:val="baseline"/>
        <w:rPr>
          <w:b/>
          <w:sz w:val="18"/>
          <w:szCs w:val="18"/>
          <w:lang w:eastAsia="zh-CN"/>
        </w:rPr>
      </w:pPr>
    </w:p>
    <w:p w:rsidR="00CE0CED" w:rsidRPr="00CE0CED" w:rsidRDefault="00CE0CED" w:rsidP="00CE0CED">
      <w:pPr>
        <w:overflowPunct w:val="0"/>
        <w:autoSpaceDE w:val="0"/>
        <w:jc w:val="center"/>
        <w:textAlignment w:val="baseline"/>
        <w:rPr>
          <w:sz w:val="20"/>
          <w:szCs w:val="20"/>
          <w:lang w:eastAsia="zh-CN"/>
        </w:rPr>
      </w:pPr>
      <w:r w:rsidRPr="00CE0CED">
        <w:rPr>
          <w:b/>
          <w:sz w:val="36"/>
          <w:szCs w:val="20"/>
          <w:lang w:eastAsia="zh-CN"/>
        </w:rPr>
        <w:t>ПОСТАНОВЛЕНИЕ</w:t>
      </w:r>
    </w:p>
    <w:p w:rsidR="00CE0CED" w:rsidRPr="009436DF" w:rsidRDefault="00CE0CED" w:rsidP="00CE0CED">
      <w:pPr>
        <w:tabs>
          <w:tab w:val="left" w:pos="9498"/>
        </w:tabs>
        <w:overflowPunct w:val="0"/>
        <w:autoSpaceDE w:val="0"/>
        <w:spacing w:line="276" w:lineRule="auto"/>
        <w:textAlignment w:val="baseline"/>
        <w:rPr>
          <w:lang w:eastAsia="zh-CN"/>
        </w:rPr>
      </w:pPr>
    </w:p>
    <w:p w:rsidR="00CE0CED" w:rsidRPr="009436DF" w:rsidRDefault="00DA22C1" w:rsidP="00BD403B">
      <w:pPr>
        <w:tabs>
          <w:tab w:val="left" w:pos="9498"/>
        </w:tabs>
        <w:overflowPunct w:val="0"/>
        <w:autoSpaceDE w:val="0"/>
        <w:textAlignment w:val="baseline"/>
        <w:rPr>
          <w:u w:val="single"/>
          <w:lang w:eastAsia="zh-CN"/>
        </w:rPr>
      </w:pPr>
      <w:r w:rsidRPr="009436DF">
        <w:rPr>
          <w:lang w:eastAsia="zh-CN"/>
        </w:rPr>
        <w:t>О</w:t>
      </w:r>
      <w:r w:rsidR="00CE0CED" w:rsidRPr="009436DF">
        <w:rPr>
          <w:lang w:eastAsia="zh-CN"/>
        </w:rPr>
        <w:t>т</w:t>
      </w:r>
      <w:r w:rsidR="00AF61E7" w:rsidRPr="009436DF">
        <w:rPr>
          <w:lang w:eastAsia="zh-CN"/>
        </w:rPr>
        <w:t xml:space="preserve"> </w:t>
      </w:r>
      <w:r w:rsidR="003A3769" w:rsidRPr="009436DF">
        <w:rPr>
          <w:u w:val="single"/>
          <w:lang w:eastAsia="zh-CN"/>
        </w:rPr>
        <w:t xml:space="preserve"> </w:t>
      </w:r>
      <w:r w:rsidR="008052B2" w:rsidRPr="009436DF">
        <w:rPr>
          <w:u w:val="single"/>
          <w:lang w:eastAsia="zh-CN"/>
        </w:rPr>
        <w:t>30</w:t>
      </w:r>
      <w:r w:rsidR="00A77777" w:rsidRPr="009436DF">
        <w:rPr>
          <w:u w:val="single"/>
          <w:lang w:eastAsia="zh-CN"/>
        </w:rPr>
        <w:t>.1</w:t>
      </w:r>
      <w:r w:rsidR="008052B2" w:rsidRPr="009436DF">
        <w:rPr>
          <w:u w:val="single"/>
          <w:lang w:eastAsia="zh-CN"/>
        </w:rPr>
        <w:t>2</w:t>
      </w:r>
      <w:r w:rsidR="00CE0CED" w:rsidRPr="009436DF">
        <w:rPr>
          <w:u w:val="single"/>
          <w:lang w:eastAsia="zh-CN"/>
        </w:rPr>
        <w:t>.2025г</w:t>
      </w:r>
      <w:r w:rsidR="00CE0CED" w:rsidRPr="009436DF">
        <w:rPr>
          <w:lang w:eastAsia="zh-CN"/>
        </w:rPr>
        <w:t xml:space="preserve">.  </w:t>
      </w:r>
      <w:r w:rsidR="00382716" w:rsidRPr="009436DF">
        <w:rPr>
          <w:u w:val="single"/>
          <w:lang w:eastAsia="zh-CN"/>
        </w:rPr>
        <w:t>№</w:t>
      </w:r>
      <w:r w:rsidR="00122CB1" w:rsidRPr="009436DF">
        <w:rPr>
          <w:u w:val="single"/>
          <w:lang w:eastAsia="zh-CN"/>
        </w:rPr>
        <w:t xml:space="preserve"> </w:t>
      </w:r>
      <w:r w:rsidR="008052B2" w:rsidRPr="009436DF">
        <w:rPr>
          <w:u w:val="single"/>
          <w:lang w:eastAsia="zh-CN"/>
        </w:rPr>
        <w:t>1147</w:t>
      </w:r>
    </w:p>
    <w:p w:rsidR="00CE0CED" w:rsidRPr="009436DF" w:rsidRDefault="00CE0CED" w:rsidP="00114A1D">
      <w:pPr>
        <w:tabs>
          <w:tab w:val="left" w:pos="9498"/>
        </w:tabs>
        <w:overflowPunct w:val="0"/>
        <w:autoSpaceDE w:val="0"/>
        <w:textAlignment w:val="baseline"/>
        <w:rPr>
          <w:lang w:eastAsia="zh-CN"/>
        </w:rPr>
      </w:pPr>
      <w:r w:rsidRPr="009436DF">
        <w:rPr>
          <w:lang w:eastAsia="zh-CN"/>
        </w:rPr>
        <w:t xml:space="preserve"> г. Печоры</w:t>
      </w:r>
    </w:p>
    <w:p w:rsidR="007B3B9D" w:rsidRPr="009436DF" w:rsidRDefault="007B3B9D" w:rsidP="007B3B9D">
      <w:pPr>
        <w:ind w:firstLine="708"/>
        <w:jc w:val="both"/>
      </w:pPr>
    </w:p>
    <w:p w:rsidR="009436DF" w:rsidRPr="009436DF" w:rsidRDefault="009436DF" w:rsidP="009436DF">
      <w:pPr>
        <w:ind w:right="3260"/>
        <w:jc w:val="both"/>
      </w:pPr>
      <w:r w:rsidRPr="009436DF">
        <w:t xml:space="preserve">Об утверждении перечня главных администраторов доходов бюджета муниципального образования «Печорский муниципальный округ», порядка и сроков внесения </w:t>
      </w:r>
      <w:r w:rsidRPr="009436DF">
        <w:t xml:space="preserve">изменений в перечень главных </w:t>
      </w:r>
      <w:r w:rsidRPr="009436DF">
        <w:t>а</w:t>
      </w:r>
      <w:r w:rsidRPr="009436DF">
        <w:t xml:space="preserve">дминистраторов доходов бюджета </w:t>
      </w:r>
      <w:r w:rsidRPr="009436DF">
        <w:t>муниципального образования «Печорский муниципальный округ»</w:t>
      </w:r>
    </w:p>
    <w:p w:rsidR="009436DF" w:rsidRPr="009436DF" w:rsidRDefault="009436DF" w:rsidP="009436DF"/>
    <w:p w:rsidR="009436DF" w:rsidRPr="009436DF" w:rsidRDefault="009436DF" w:rsidP="009436DF">
      <w:pPr>
        <w:ind w:firstLine="709"/>
        <w:jc w:val="both"/>
      </w:pPr>
      <w:proofErr w:type="gramStart"/>
      <w:r w:rsidRPr="009436DF">
        <w:t>В соответствии со статьей 160.1 Бюджетного кодекса Российской Федерации, Постановлением Правительства Российской Федерации от 16 сентября 2021 года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w:t>
      </w:r>
      <w:proofErr w:type="gramEnd"/>
      <w:r w:rsidRPr="009436DF">
        <w:t xml:space="preserve"> субъекта Российской Федерации, бюджета территориального фонда обязательного медицинского страхования, местного бюджета», Администрация Печорского муниципального округа  </w:t>
      </w:r>
    </w:p>
    <w:p w:rsidR="009436DF" w:rsidRPr="009436DF" w:rsidRDefault="009436DF" w:rsidP="009436DF">
      <w:pPr>
        <w:ind w:firstLine="709"/>
        <w:jc w:val="both"/>
      </w:pPr>
    </w:p>
    <w:p w:rsidR="009436DF" w:rsidRPr="009436DF" w:rsidRDefault="009436DF" w:rsidP="009436DF">
      <w:pPr>
        <w:ind w:firstLine="709"/>
        <w:jc w:val="center"/>
      </w:pPr>
      <w:r w:rsidRPr="009436DF">
        <w:t>ПОСТАНОВЛЯЕТ</w:t>
      </w:r>
      <w:r w:rsidRPr="009436DF">
        <w:t>:</w:t>
      </w:r>
    </w:p>
    <w:p w:rsidR="009436DF" w:rsidRPr="009436DF" w:rsidRDefault="009436DF" w:rsidP="009436DF">
      <w:pPr>
        <w:ind w:firstLine="709"/>
        <w:jc w:val="center"/>
      </w:pPr>
    </w:p>
    <w:p w:rsidR="009436DF" w:rsidRPr="009436DF" w:rsidRDefault="009436DF" w:rsidP="009436DF">
      <w:pPr>
        <w:jc w:val="both"/>
      </w:pPr>
      <w:r w:rsidRPr="009436DF">
        <w:tab/>
        <w:t>1. Утвердить Перечень главных администраторов доходов бюджета муниципального образования Печорский муниципальный округ согласно приложению 1 к настоящему постановлению.</w:t>
      </w:r>
    </w:p>
    <w:p w:rsidR="009436DF" w:rsidRPr="009436DF" w:rsidRDefault="009436DF" w:rsidP="009436DF">
      <w:pPr>
        <w:jc w:val="both"/>
      </w:pPr>
      <w:r w:rsidRPr="009436DF">
        <w:tab/>
        <w:t>2. Утвердить Порядок и сроки внесения изменений в перечень главных администраторов доходов бюджета муниципального образования Печорский муниципальный округ согласно приложению 2 к настоящему постановлению.</w:t>
      </w:r>
    </w:p>
    <w:p w:rsidR="009436DF" w:rsidRPr="009436DF" w:rsidRDefault="009436DF" w:rsidP="009436DF">
      <w:pPr>
        <w:jc w:val="both"/>
      </w:pPr>
      <w:r w:rsidRPr="009436DF">
        <w:tab/>
        <w:t>3. Настоящее постановление применяется к правоотношениям, возникшим при составлении и исполнении бюджета муниципального образования Печорский муниципальный округ, начиная с бюджета на 2026 год и на плановый период 2027 и 2028 годов.</w:t>
      </w:r>
    </w:p>
    <w:p w:rsidR="009436DF" w:rsidRPr="009436DF" w:rsidRDefault="009436DF" w:rsidP="009436DF">
      <w:pPr>
        <w:jc w:val="both"/>
        <w:rPr>
          <w:lang w:eastAsia="ru-RU"/>
        </w:rPr>
      </w:pPr>
      <w:r w:rsidRPr="009436DF">
        <w:tab/>
        <w:t xml:space="preserve"> 4. Настоящее постановление подлежит обнародованию и размещению на официальном сайте </w:t>
      </w:r>
      <w:r w:rsidRPr="009436DF">
        <w:rPr>
          <w:lang w:eastAsia="ru-RU"/>
        </w:rPr>
        <w:t>муниципального образования Печорский муниципальный округ.</w:t>
      </w:r>
    </w:p>
    <w:p w:rsidR="007B3B9D" w:rsidRPr="009436DF" w:rsidRDefault="007B3B9D" w:rsidP="007B3B9D">
      <w:pPr>
        <w:ind w:firstLine="708"/>
        <w:jc w:val="both"/>
      </w:pPr>
    </w:p>
    <w:p w:rsidR="007B3B9D" w:rsidRDefault="007B3B9D" w:rsidP="00D01108">
      <w:pPr>
        <w:jc w:val="both"/>
      </w:pPr>
    </w:p>
    <w:p w:rsidR="009436DF" w:rsidRPr="009436DF" w:rsidRDefault="009436DF" w:rsidP="00D01108">
      <w:pPr>
        <w:jc w:val="both"/>
      </w:pPr>
    </w:p>
    <w:p w:rsidR="007B3B9D" w:rsidRPr="009436DF" w:rsidRDefault="007B3B9D" w:rsidP="007B3B9D">
      <w:pPr>
        <w:tabs>
          <w:tab w:val="left" w:pos="9498"/>
        </w:tabs>
      </w:pPr>
      <w:r w:rsidRPr="009436DF">
        <w:t xml:space="preserve">Глава Печорского муниципального округа                       </w:t>
      </w:r>
      <w:r w:rsidR="00114A1D" w:rsidRPr="009436DF">
        <w:t xml:space="preserve">        </w:t>
      </w:r>
      <w:r w:rsidR="009436DF">
        <w:t xml:space="preserve"> </w:t>
      </w:r>
      <w:r w:rsidR="00114A1D" w:rsidRPr="009436DF">
        <w:t xml:space="preserve">        </w:t>
      </w:r>
      <w:r w:rsidR="009436DF">
        <w:t xml:space="preserve">                       </w:t>
      </w:r>
      <w:r w:rsidR="00114A1D" w:rsidRPr="009436DF">
        <w:t xml:space="preserve">      </w:t>
      </w:r>
      <w:r w:rsidRPr="009436DF">
        <w:t>В.А. Зайцев</w:t>
      </w:r>
    </w:p>
    <w:p w:rsidR="007B3B9D" w:rsidRPr="009436DF" w:rsidRDefault="007B3B9D" w:rsidP="007B3B9D">
      <w:pPr>
        <w:tabs>
          <w:tab w:val="left" w:pos="9498"/>
        </w:tabs>
        <w:jc w:val="both"/>
      </w:pPr>
      <w:r w:rsidRPr="009436DF">
        <w:t>Верно</w:t>
      </w:r>
    </w:p>
    <w:p w:rsidR="007B3B9D" w:rsidRPr="009436DF" w:rsidRDefault="007B3B9D" w:rsidP="007B3B9D">
      <w:pPr>
        <w:tabs>
          <w:tab w:val="left" w:pos="7380"/>
          <w:tab w:val="left" w:pos="9498"/>
        </w:tabs>
        <w:jc w:val="both"/>
      </w:pPr>
      <w:r w:rsidRPr="009436DF">
        <w:t xml:space="preserve">Управляющий делами                                                                </w:t>
      </w:r>
      <w:r w:rsidR="009436DF">
        <w:t xml:space="preserve">                     </w:t>
      </w:r>
      <w:r w:rsidRPr="009436DF">
        <w:t xml:space="preserve"> </w:t>
      </w:r>
      <w:r w:rsidR="00114A1D" w:rsidRPr="009436DF">
        <w:t xml:space="preserve"> </w:t>
      </w:r>
      <w:proofErr w:type="spellStart"/>
      <w:r w:rsidRPr="009436DF">
        <w:t>А.Л.Мирошниченко</w:t>
      </w:r>
      <w:proofErr w:type="spellEnd"/>
    </w:p>
    <w:p w:rsidR="007B3B9D" w:rsidRPr="00114A1D" w:rsidRDefault="007B3B9D" w:rsidP="007B3B9D">
      <w:pPr>
        <w:ind w:firstLine="708"/>
        <w:jc w:val="both"/>
        <w:rPr>
          <w:sz w:val="28"/>
          <w:szCs w:val="28"/>
        </w:rPr>
      </w:pPr>
    </w:p>
    <w:p w:rsidR="007B3B9D" w:rsidRDefault="007B3B9D" w:rsidP="007B3B9D">
      <w:pPr>
        <w:jc w:val="both"/>
      </w:pPr>
    </w:p>
    <w:p w:rsidR="009436DF" w:rsidRDefault="009436DF" w:rsidP="007B3B9D">
      <w:pPr>
        <w:jc w:val="both"/>
      </w:pPr>
    </w:p>
    <w:p w:rsidR="009436DF" w:rsidRDefault="009436DF" w:rsidP="007B3B9D">
      <w:pPr>
        <w:jc w:val="both"/>
      </w:pPr>
    </w:p>
    <w:p w:rsidR="007B3B9D" w:rsidRDefault="007B3B9D" w:rsidP="007B3B9D">
      <w:pPr>
        <w:jc w:val="both"/>
      </w:pPr>
    </w:p>
    <w:tbl>
      <w:tblPr>
        <w:tblW w:w="0" w:type="auto"/>
        <w:tblLayout w:type="fixed"/>
        <w:tblLook w:val="0000" w:firstRow="0" w:lastRow="0" w:firstColumn="0" w:lastColumn="0" w:noHBand="0" w:noVBand="0"/>
      </w:tblPr>
      <w:tblGrid>
        <w:gridCol w:w="4646"/>
        <w:gridCol w:w="4924"/>
      </w:tblGrid>
      <w:tr w:rsidR="009436DF" w:rsidTr="00AC36C3">
        <w:tc>
          <w:tcPr>
            <w:tcW w:w="4646" w:type="dxa"/>
            <w:shd w:val="clear" w:color="auto" w:fill="auto"/>
          </w:tcPr>
          <w:p w:rsidR="009436DF" w:rsidRDefault="009436DF" w:rsidP="00AC36C3">
            <w:pPr>
              <w:snapToGrid w:val="0"/>
              <w:jc w:val="right"/>
            </w:pPr>
          </w:p>
        </w:tc>
        <w:tc>
          <w:tcPr>
            <w:tcW w:w="4924" w:type="dxa"/>
            <w:shd w:val="clear" w:color="auto" w:fill="auto"/>
          </w:tcPr>
          <w:p w:rsidR="009436DF" w:rsidRPr="00F37C95" w:rsidRDefault="009436DF" w:rsidP="00AC36C3">
            <w:pPr>
              <w:jc w:val="right"/>
            </w:pPr>
            <w:r>
              <w:rPr>
                <w:sz w:val="22"/>
                <w:szCs w:val="22"/>
                <w:shd w:val="clear" w:color="auto" w:fill="FFFFFF"/>
              </w:rPr>
              <w:t>Приложение 1</w:t>
            </w:r>
          </w:p>
          <w:p w:rsidR="009436DF" w:rsidRPr="00F37C95" w:rsidRDefault="009436DF" w:rsidP="00AC36C3">
            <w:pPr>
              <w:jc w:val="right"/>
            </w:pPr>
            <w:r>
              <w:rPr>
                <w:sz w:val="22"/>
                <w:szCs w:val="22"/>
                <w:shd w:val="clear" w:color="auto" w:fill="FFFFFF"/>
              </w:rPr>
              <w:t xml:space="preserve">к </w:t>
            </w:r>
            <w:r>
              <w:rPr>
                <w:color w:val="000000"/>
                <w:sz w:val="22"/>
                <w:szCs w:val="22"/>
                <w:shd w:val="clear" w:color="auto" w:fill="FFFFFF"/>
              </w:rPr>
              <w:t>постановлению</w:t>
            </w:r>
            <w:r>
              <w:rPr>
                <w:sz w:val="22"/>
                <w:szCs w:val="22"/>
                <w:shd w:val="clear" w:color="auto" w:fill="FFFFFF"/>
              </w:rPr>
              <w:t xml:space="preserve"> «Об утверждении перечня главных </w:t>
            </w:r>
            <w:r w:rsidRPr="00F37C95">
              <w:rPr>
                <w:sz w:val="22"/>
                <w:szCs w:val="22"/>
              </w:rPr>
              <w:t xml:space="preserve">администраторов </w:t>
            </w:r>
            <w:r>
              <w:rPr>
                <w:sz w:val="22"/>
                <w:szCs w:val="22"/>
              </w:rPr>
              <w:t>доходов</w:t>
            </w:r>
            <w:r w:rsidRPr="00F37C95">
              <w:rPr>
                <w:sz w:val="22"/>
                <w:szCs w:val="22"/>
              </w:rPr>
              <w:t xml:space="preserve"> бюджета </w:t>
            </w:r>
          </w:p>
          <w:p w:rsidR="009436DF" w:rsidRPr="00F37C95" w:rsidRDefault="009436DF" w:rsidP="00AC36C3">
            <w:pPr>
              <w:jc w:val="right"/>
            </w:pPr>
            <w:r>
              <w:rPr>
                <w:sz w:val="22"/>
                <w:szCs w:val="22"/>
              </w:rPr>
              <w:t>муниципального образования «Печорский муниципальный округ»</w:t>
            </w:r>
            <w:r w:rsidRPr="00F37C95">
              <w:rPr>
                <w:sz w:val="22"/>
                <w:szCs w:val="22"/>
              </w:rPr>
              <w:t xml:space="preserve">, порядка и сроков внесения изменений в перечень главных </w:t>
            </w:r>
          </w:p>
          <w:p w:rsidR="009436DF" w:rsidRDefault="009436DF" w:rsidP="00AC36C3">
            <w:pPr>
              <w:jc w:val="right"/>
            </w:pPr>
            <w:r w:rsidRPr="00F37C95">
              <w:rPr>
                <w:sz w:val="22"/>
                <w:szCs w:val="22"/>
              </w:rPr>
              <w:t xml:space="preserve">администраторов </w:t>
            </w:r>
            <w:r>
              <w:rPr>
                <w:sz w:val="22"/>
                <w:szCs w:val="22"/>
              </w:rPr>
              <w:t xml:space="preserve">доходов бюджета </w:t>
            </w:r>
            <w:r>
              <w:rPr>
                <w:color w:val="000000"/>
                <w:sz w:val="22"/>
                <w:szCs w:val="22"/>
                <w:shd w:val="clear" w:color="auto" w:fill="FFFFFF"/>
              </w:rPr>
              <w:t>муниципального образования «Печорский муниципальный округ»</w:t>
            </w:r>
          </w:p>
        </w:tc>
      </w:tr>
    </w:tbl>
    <w:p w:rsidR="009436DF" w:rsidRDefault="009436DF" w:rsidP="009436DF">
      <w:pPr>
        <w:jc w:val="right"/>
      </w:pPr>
      <w:r>
        <w:t xml:space="preserve">                    </w:t>
      </w:r>
    </w:p>
    <w:p w:rsidR="009436DF" w:rsidRPr="003C278A" w:rsidRDefault="009436DF" w:rsidP="009436DF">
      <w:pPr>
        <w:pStyle w:val="4"/>
        <w:pBdr>
          <w:bottom w:val="none" w:sz="0" w:space="0" w:color="auto"/>
        </w:pBdr>
        <w:suppressAutoHyphens/>
        <w:autoSpaceDE w:val="0"/>
        <w:ind w:left="0" w:firstLine="485"/>
      </w:pPr>
      <w:r w:rsidRPr="003C278A">
        <w:t>Перечень</w:t>
      </w:r>
    </w:p>
    <w:p w:rsidR="009436DF" w:rsidRPr="003C278A" w:rsidRDefault="009436DF" w:rsidP="009436DF">
      <w:pPr>
        <w:pStyle w:val="4"/>
        <w:pBdr>
          <w:bottom w:val="none" w:sz="0" w:space="0" w:color="auto"/>
        </w:pBdr>
        <w:suppressAutoHyphens/>
        <w:autoSpaceDE w:val="0"/>
        <w:ind w:left="0" w:firstLine="485"/>
      </w:pPr>
      <w:r w:rsidRPr="003C278A">
        <w:t xml:space="preserve">главных администраторов доходов бюджета </w:t>
      </w:r>
    </w:p>
    <w:p w:rsidR="009436DF" w:rsidRPr="003C278A" w:rsidRDefault="009436DF" w:rsidP="009436DF">
      <w:pPr>
        <w:pStyle w:val="4"/>
        <w:pBdr>
          <w:bottom w:val="none" w:sz="0" w:space="0" w:color="auto"/>
        </w:pBdr>
        <w:suppressAutoHyphens/>
        <w:autoSpaceDE w:val="0"/>
        <w:ind w:left="0" w:firstLine="485"/>
      </w:pPr>
      <w:r w:rsidRPr="003C278A">
        <w:t xml:space="preserve">муниципального образования «Печорский </w:t>
      </w:r>
      <w:r>
        <w:t>муниципальный округ</w:t>
      </w:r>
      <w:r w:rsidRPr="003C278A">
        <w:t>»</w:t>
      </w:r>
    </w:p>
    <w:p w:rsidR="009436DF" w:rsidRPr="00A723A6" w:rsidRDefault="009436DF" w:rsidP="009436DF">
      <w:pPr>
        <w:widowControl w:val="0"/>
        <w:numPr>
          <w:ilvl w:val="0"/>
          <w:numId w:val="12"/>
        </w:numPr>
        <w:tabs>
          <w:tab w:val="left" w:pos="1580"/>
        </w:tabs>
        <w:autoSpaceDE w:val="0"/>
        <w:ind w:left="0" w:firstLine="0"/>
        <w:jc w:val="both"/>
        <w:rPr>
          <w:rFonts w:eastAsia="Lucida Sans Unicode"/>
          <w:b/>
          <w:bCs/>
          <w:kern w:val="1"/>
        </w:rPr>
      </w:pPr>
    </w:p>
    <w:tbl>
      <w:tblPr>
        <w:tblW w:w="9690" w:type="dxa"/>
        <w:tblInd w:w="55" w:type="dxa"/>
        <w:tblLayout w:type="fixed"/>
        <w:tblCellMar>
          <w:top w:w="55" w:type="dxa"/>
          <w:left w:w="55" w:type="dxa"/>
          <w:bottom w:w="55" w:type="dxa"/>
          <w:right w:w="55" w:type="dxa"/>
        </w:tblCellMar>
        <w:tblLook w:val="0000" w:firstRow="0" w:lastRow="0" w:firstColumn="0" w:lastColumn="0" w:noHBand="0" w:noVBand="0"/>
      </w:tblPr>
      <w:tblGrid>
        <w:gridCol w:w="1035"/>
        <w:gridCol w:w="2625"/>
        <w:gridCol w:w="6030"/>
      </w:tblGrid>
      <w:tr w:rsidR="009436DF" w:rsidRPr="0071564C" w:rsidTr="00AC36C3">
        <w:tc>
          <w:tcPr>
            <w:tcW w:w="3660" w:type="dxa"/>
            <w:gridSpan w:val="2"/>
            <w:tcBorders>
              <w:top w:val="single" w:sz="1" w:space="0" w:color="000000"/>
              <w:left w:val="single" w:sz="1" w:space="0" w:color="000000"/>
              <w:bottom w:val="single" w:sz="1" w:space="0" w:color="000000"/>
            </w:tcBorders>
            <w:shd w:val="clear" w:color="auto" w:fill="auto"/>
          </w:tcPr>
          <w:p w:rsidR="009436DF" w:rsidRPr="009436DF" w:rsidRDefault="009436DF" w:rsidP="00AC36C3">
            <w:pPr>
              <w:pStyle w:val="aa"/>
              <w:jc w:val="center"/>
              <w:rPr>
                <w:sz w:val="20"/>
                <w:szCs w:val="20"/>
              </w:rPr>
            </w:pPr>
            <w:r w:rsidRPr="009436DF">
              <w:rPr>
                <w:sz w:val="20"/>
                <w:szCs w:val="20"/>
              </w:rPr>
              <w:t>Код бюджетной классификации Российской Федерации</w:t>
            </w:r>
          </w:p>
        </w:tc>
        <w:tc>
          <w:tcPr>
            <w:tcW w:w="6030" w:type="dxa"/>
            <w:vMerge w:val="restart"/>
            <w:tcBorders>
              <w:top w:val="single" w:sz="1" w:space="0" w:color="000000"/>
              <w:left w:val="single" w:sz="1" w:space="0" w:color="000000"/>
              <w:bottom w:val="single" w:sz="1" w:space="0" w:color="000000"/>
              <w:right w:val="single" w:sz="1" w:space="0" w:color="000000"/>
            </w:tcBorders>
            <w:shd w:val="clear" w:color="auto" w:fill="auto"/>
          </w:tcPr>
          <w:p w:rsidR="009436DF" w:rsidRPr="009436DF" w:rsidRDefault="009436DF" w:rsidP="00AC36C3">
            <w:pPr>
              <w:pStyle w:val="aa"/>
              <w:jc w:val="center"/>
              <w:rPr>
                <w:sz w:val="20"/>
                <w:szCs w:val="20"/>
              </w:rPr>
            </w:pPr>
            <w:r w:rsidRPr="009436DF">
              <w:rPr>
                <w:sz w:val="20"/>
                <w:szCs w:val="20"/>
              </w:rPr>
              <w:t xml:space="preserve">Наименование главного администратора доходов бюджета муниципального образования, </w:t>
            </w:r>
          </w:p>
          <w:p w:rsidR="009436DF" w:rsidRPr="009436DF" w:rsidRDefault="009436DF" w:rsidP="00AC36C3">
            <w:pPr>
              <w:pStyle w:val="aa"/>
              <w:jc w:val="center"/>
              <w:rPr>
                <w:sz w:val="20"/>
                <w:szCs w:val="20"/>
              </w:rPr>
            </w:pPr>
            <w:r w:rsidRPr="009436DF">
              <w:rPr>
                <w:sz w:val="20"/>
                <w:szCs w:val="20"/>
              </w:rPr>
              <w:t>наименование вида (подвида) доходов бюджета муниципального образования</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sz w:val="20"/>
                <w:szCs w:val="20"/>
              </w:rPr>
            </w:pPr>
            <w:r w:rsidRPr="009436DF">
              <w:rPr>
                <w:sz w:val="20"/>
                <w:szCs w:val="20"/>
              </w:rPr>
              <w:t>главного администратора доходов</w:t>
            </w:r>
          </w:p>
        </w:tc>
        <w:tc>
          <w:tcPr>
            <w:tcW w:w="2625" w:type="dxa"/>
            <w:tcBorders>
              <w:left w:val="single" w:sz="1" w:space="0" w:color="000000"/>
              <w:bottom w:val="single" w:sz="1" w:space="0" w:color="000000"/>
            </w:tcBorders>
            <w:shd w:val="clear" w:color="auto" w:fill="auto"/>
          </w:tcPr>
          <w:p w:rsidR="009436DF" w:rsidRPr="009436DF" w:rsidRDefault="009436DF" w:rsidP="00AC36C3">
            <w:pPr>
              <w:pStyle w:val="aa"/>
              <w:jc w:val="center"/>
              <w:rPr>
                <w:sz w:val="20"/>
                <w:szCs w:val="20"/>
              </w:rPr>
            </w:pPr>
            <w:r w:rsidRPr="009436DF">
              <w:rPr>
                <w:sz w:val="20"/>
                <w:szCs w:val="20"/>
              </w:rPr>
              <w:t>вида (подвидов) доходов бюджета муниципального образования</w:t>
            </w:r>
          </w:p>
        </w:tc>
        <w:tc>
          <w:tcPr>
            <w:tcW w:w="6030" w:type="dxa"/>
            <w:vMerge/>
            <w:tcBorders>
              <w:top w:val="single" w:sz="1" w:space="0" w:color="000000"/>
              <w:left w:val="single" w:sz="1" w:space="0" w:color="000000"/>
              <w:bottom w:val="single" w:sz="1" w:space="0" w:color="000000"/>
              <w:right w:val="single" w:sz="1" w:space="0" w:color="000000"/>
            </w:tcBorders>
            <w:shd w:val="clear" w:color="auto" w:fill="auto"/>
          </w:tcPr>
          <w:p w:rsidR="009436DF" w:rsidRPr="009436DF" w:rsidRDefault="009436DF" w:rsidP="00AC36C3">
            <w:pPr>
              <w:pStyle w:val="aa"/>
              <w:snapToGrid w:val="0"/>
              <w:jc w:val="both"/>
              <w:rPr>
                <w:sz w:val="20"/>
                <w:szCs w:val="20"/>
              </w:rPr>
            </w:pP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b/>
                <w:bCs/>
                <w:sz w:val="20"/>
                <w:szCs w:val="20"/>
              </w:rPr>
            </w:pPr>
            <w:r w:rsidRPr="009436DF">
              <w:rPr>
                <w:b/>
                <w:bCs/>
                <w:sz w:val="20"/>
                <w:szCs w:val="20"/>
              </w:rPr>
              <w:t>048</w:t>
            </w:r>
          </w:p>
        </w:tc>
        <w:tc>
          <w:tcPr>
            <w:tcW w:w="2625" w:type="dxa"/>
            <w:tcBorders>
              <w:left w:val="single" w:sz="1" w:space="0" w:color="000000"/>
              <w:bottom w:val="single" w:sz="1" w:space="0" w:color="000000"/>
            </w:tcBorders>
            <w:shd w:val="clear" w:color="auto" w:fill="auto"/>
          </w:tcPr>
          <w:p w:rsidR="009436DF" w:rsidRPr="009436DF" w:rsidRDefault="009436DF" w:rsidP="00AC36C3">
            <w:pPr>
              <w:pStyle w:val="aa"/>
              <w:snapToGrid w:val="0"/>
              <w:jc w:val="both"/>
              <w:rPr>
                <w:b/>
                <w:bCs/>
                <w:sz w:val="20"/>
                <w:szCs w:val="20"/>
              </w:rPr>
            </w:pP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pStyle w:val="aa"/>
              <w:jc w:val="both"/>
              <w:rPr>
                <w:sz w:val="20"/>
                <w:szCs w:val="20"/>
              </w:rPr>
            </w:pPr>
            <w:r w:rsidRPr="009436DF">
              <w:rPr>
                <w:b/>
                <w:bCs/>
                <w:sz w:val="20"/>
                <w:szCs w:val="20"/>
              </w:rPr>
              <w:t>Федеральная служба по надзору в сфере природопользования</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spacing w:line="360" w:lineRule="auto"/>
              <w:jc w:val="center"/>
              <w:rPr>
                <w:sz w:val="20"/>
                <w:szCs w:val="20"/>
              </w:rPr>
            </w:pPr>
            <w:r w:rsidRPr="009436DF">
              <w:rPr>
                <w:sz w:val="20"/>
                <w:szCs w:val="20"/>
              </w:rPr>
              <w:t>048</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color w:val="000000"/>
                <w:sz w:val="20"/>
                <w:szCs w:val="20"/>
              </w:rPr>
              <w:t>11201010012100120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color w:val="000000"/>
                <w:sz w:val="20"/>
                <w:szCs w:val="20"/>
              </w:rPr>
              <w:t>Плата за выбросы загрязняющих веществ в атмосферный воздух стационарными объектами (пени по соответствующему платежу)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spacing w:line="360" w:lineRule="auto"/>
              <w:jc w:val="center"/>
              <w:rPr>
                <w:sz w:val="20"/>
                <w:szCs w:val="20"/>
              </w:rPr>
            </w:pPr>
            <w:r w:rsidRPr="009436DF">
              <w:rPr>
                <w:sz w:val="20"/>
                <w:szCs w:val="20"/>
              </w:rPr>
              <w:t>048</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color w:val="000000"/>
                <w:sz w:val="20"/>
                <w:szCs w:val="20"/>
              </w:rPr>
              <w:t>11201010016000120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color w:val="000000"/>
                <w:sz w:val="20"/>
                <w:szCs w:val="2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r w:rsidRPr="009436DF">
              <w:rPr>
                <w:b/>
                <w:color w:val="000000"/>
                <w:sz w:val="20"/>
                <w:szCs w:val="20"/>
              </w:rPr>
              <w:t xml:space="preserve"> </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spacing w:line="360" w:lineRule="auto"/>
              <w:jc w:val="center"/>
              <w:rPr>
                <w:sz w:val="20"/>
                <w:szCs w:val="20"/>
              </w:rPr>
            </w:pPr>
            <w:r w:rsidRPr="009436DF">
              <w:rPr>
                <w:sz w:val="20"/>
                <w:szCs w:val="20"/>
              </w:rPr>
              <w:t>048</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color w:val="000000"/>
                <w:sz w:val="20"/>
                <w:szCs w:val="20"/>
              </w:rPr>
              <w:t>11201030012100120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color w:val="000000"/>
                <w:sz w:val="20"/>
                <w:szCs w:val="20"/>
              </w:rPr>
              <w:t>Плата за сбросы загрязняющих веществ в водные объекты (пени по соответствующему платежу)</w:t>
            </w:r>
            <w:r w:rsidRPr="009436DF">
              <w:rPr>
                <w:b/>
                <w:color w:val="000000"/>
                <w:sz w:val="20"/>
                <w:szCs w:val="20"/>
              </w:rPr>
              <w:t xml:space="preserve"> </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spacing w:line="360" w:lineRule="auto"/>
              <w:jc w:val="center"/>
              <w:rPr>
                <w:sz w:val="20"/>
                <w:szCs w:val="20"/>
              </w:rPr>
            </w:pPr>
            <w:r w:rsidRPr="009436DF">
              <w:rPr>
                <w:sz w:val="20"/>
                <w:szCs w:val="20"/>
              </w:rPr>
              <w:t>048</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color w:val="000000"/>
                <w:sz w:val="20"/>
                <w:szCs w:val="20"/>
              </w:rPr>
              <w:t>11201030016000120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color w:val="000000"/>
                <w:sz w:val="20"/>
                <w:szCs w:val="20"/>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r w:rsidRPr="009436DF">
              <w:rPr>
                <w:b/>
                <w:color w:val="000000"/>
                <w:sz w:val="20"/>
                <w:szCs w:val="20"/>
              </w:rPr>
              <w:t xml:space="preserve"> </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spacing w:line="360" w:lineRule="auto"/>
              <w:jc w:val="center"/>
              <w:rPr>
                <w:sz w:val="20"/>
                <w:szCs w:val="20"/>
              </w:rPr>
            </w:pPr>
            <w:r w:rsidRPr="009436DF">
              <w:rPr>
                <w:sz w:val="20"/>
                <w:szCs w:val="20"/>
              </w:rPr>
              <w:t>048</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color w:val="000000"/>
                <w:sz w:val="20"/>
                <w:szCs w:val="20"/>
              </w:rPr>
              <w:t>11201041012100120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color w:val="000000"/>
                <w:sz w:val="20"/>
                <w:szCs w:val="20"/>
              </w:rPr>
              <w:t>Плата за размещение отходов производства (пени по соответствующему платежу)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spacing w:line="360" w:lineRule="auto"/>
              <w:jc w:val="center"/>
              <w:rPr>
                <w:sz w:val="20"/>
                <w:szCs w:val="20"/>
              </w:rPr>
            </w:pPr>
            <w:r w:rsidRPr="009436DF">
              <w:rPr>
                <w:sz w:val="20"/>
                <w:szCs w:val="20"/>
              </w:rPr>
              <w:t>048</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color w:val="000000"/>
                <w:sz w:val="20"/>
                <w:szCs w:val="20"/>
              </w:rPr>
              <w:t>11201041016000120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color w:val="000000"/>
                <w:sz w:val="20"/>
                <w:szCs w:val="2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spacing w:line="360" w:lineRule="auto"/>
              <w:jc w:val="center"/>
              <w:rPr>
                <w:sz w:val="20"/>
                <w:szCs w:val="20"/>
              </w:rPr>
            </w:pPr>
            <w:r w:rsidRPr="009436DF">
              <w:rPr>
                <w:sz w:val="20"/>
                <w:szCs w:val="20"/>
              </w:rPr>
              <w:t>048</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color w:val="000000"/>
                <w:sz w:val="20"/>
                <w:szCs w:val="20"/>
              </w:rPr>
              <w:t>11201042012100120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color w:val="000000"/>
                <w:sz w:val="20"/>
                <w:szCs w:val="20"/>
              </w:rPr>
              <w:t>Плата за размещение твердых коммунальных отходов (пени по соответствующему платежу)</w:t>
            </w:r>
          </w:p>
        </w:tc>
      </w:tr>
      <w:tr w:rsidR="009436DF" w:rsidRPr="0071564C" w:rsidTr="00AC36C3">
        <w:trPr>
          <w:trHeight w:val="1031"/>
        </w:trPr>
        <w:tc>
          <w:tcPr>
            <w:tcW w:w="1035" w:type="dxa"/>
            <w:tcBorders>
              <w:left w:val="single" w:sz="1" w:space="0" w:color="000000"/>
              <w:bottom w:val="single" w:sz="4" w:space="0" w:color="auto"/>
            </w:tcBorders>
            <w:shd w:val="clear" w:color="auto" w:fill="auto"/>
          </w:tcPr>
          <w:p w:rsidR="009436DF" w:rsidRPr="009436DF" w:rsidRDefault="009436DF" w:rsidP="00AC36C3">
            <w:pPr>
              <w:spacing w:line="360" w:lineRule="auto"/>
              <w:jc w:val="center"/>
              <w:rPr>
                <w:sz w:val="20"/>
                <w:szCs w:val="20"/>
              </w:rPr>
            </w:pPr>
            <w:r w:rsidRPr="009436DF">
              <w:rPr>
                <w:sz w:val="20"/>
                <w:szCs w:val="20"/>
              </w:rPr>
              <w:t>048</w:t>
            </w:r>
          </w:p>
        </w:tc>
        <w:tc>
          <w:tcPr>
            <w:tcW w:w="2625" w:type="dxa"/>
            <w:tcBorders>
              <w:left w:val="single" w:sz="1" w:space="0" w:color="000000"/>
              <w:bottom w:val="single" w:sz="4" w:space="0" w:color="auto"/>
            </w:tcBorders>
            <w:shd w:val="clear" w:color="auto" w:fill="auto"/>
            <w:vAlign w:val="center"/>
          </w:tcPr>
          <w:p w:rsidR="009436DF" w:rsidRPr="009436DF" w:rsidRDefault="009436DF" w:rsidP="00AC36C3">
            <w:pPr>
              <w:jc w:val="center"/>
              <w:rPr>
                <w:sz w:val="20"/>
                <w:szCs w:val="20"/>
              </w:rPr>
            </w:pPr>
            <w:r w:rsidRPr="009436DF">
              <w:rPr>
                <w:color w:val="000000"/>
                <w:sz w:val="20"/>
                <w:szCs w:val="20"/>
              </w:rPr>
              <w:t>11201042016000120</w:t>
            </w:r>
          </w:p>
        </w:tc>
        <w:tc>
          <w:tcPr>
            <w:tcW w:w="6030" w:type="dxa"/>
            <w:tcBorders>
              <w:left w:val="single" w:sz="1" w:space="0" w:color="000000"/>
              <w:bottom w:val="single" w:sz="4" w:space="0" w:color="auto"/>
              <w:right w:val="single" w:sz="1" w:space="0" w:color="000000"/>
            </w:tcBorders>
            <w:shd w:val="clear" w:color="auto" w:fill="auto"/>
          </w:tcPr>
          <w:p w:rsidR="009436DF" w:rsidRPr="009436DF" w:rsidRDefault="009436DF" w:rsidP="00AC36C3">
            <w:pPr>
              <w:rPr>
                <w:color w:val="000000"/>
                <w:sz w:val="20"/>
                <w:szCs w:val="20"/>
              </w:rPr>
            </w:pPr>
            <w:r w:rsidRPr="009436DF">
              <w:rPr>
                <w:color w:val="000000"/>
                <w:sz w:val="20"/>
                <w:szCs w:val="20"/>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r>
      <w:tr w:rsidR="009436DF" w:rsidRPr="0071564C" w:rsidTr="00AC36C3">
        <w:tc>
          <w:tcPr>
            <w:tcW w:w="1035" w:type="dxa"/>
            <w:tcBorders>
              <w:top w:val="single" w:sz="4" w:space="0" w:color="auto"/>
              <w:left w:val="single" w:sz="2" w:space="0" w:color="000000"/>
              <w:bottom w:val="single" w:sz="2" w:space="0" w:color="000000"/>
              <w:right w:val="single" w:sz="2" w:space="0" w:color="000000"/>
            </w:tcBorders>
            <w:shd w:val="clear" w:color="auto" w:fill="auto"/>
          </w:tcPr>
          <w:p w:rsidR="009436DF" w:rsidRPr="009436DF" w:rsidRDefault="009436DF" w:rsidP="00AC36C3">
            <w:pPr>
              <w:pStyle w:val="aa"/>
              <w:jc w:val="center"/>
              <w:rPr>
                <w:b/>
                <w:bCs/>
                <w:sz w:val="20"/>
                <w:szCs w:val="20"/>
              </w:rPr>
            </w:pPr>
            <w:r w:rsidRPr="009436DF">
              <w:rPr>
                <w:b/>
                <w:bCs/>
                <w:sz w:val="20"/>
                <w:szCs w:val="20"/>
              </w:rPr>
              <w:t>100</w:t>
            </w:r>
          </w:p>
        </w:tc>
        <w:tc>
          <w:tcPr>
            <w:tcW w:w="2625" w:type="dxa"/>
            <w:tcBorders>
              <w:top w:val="single" w:sz="4" w:space="0" w:color="auto"/>
              <w:left w:val="single" w:sz="2" w:space="0" w:color="000000"/>
              <w:bottom w:val="single" w:sz="2" w:space="0" w:color="000000"/>
              <w:right w:val="single" w:sz="2" w:space="0" w:color="000000"/>
            </w:tcBorders>
            <w:shd w:val="clear" w:color="auto" w:fill="auto"/>
          </w:tcPr>
          <w:p w:rsidR="009436DF" w:rsidRPr="009436DF" w:rsidRDefault="009436DF" w:rsidP="00AC36C3">
            <w:pPr>
              <w:pStyle w:val="aa"/>
              <w:snapToGrid w:val="0"/>
              <w:jc w:val="both"/>
              <w:rPr>
                <w:b/>
                <w:bCs/>
                <w:sz w:val="20"/>
                <w:szCs w:val="20"/>
              </w:rPr>
            </w:pPr>
          </w:p>
        </w:tc>
        <w:tc>
          <w:tcPr>
            <w:tcW w:w="6030" w:type="dxa"/>
            <w:tcBorders>
              <w:top w:val="single" w:sz="4" w:space="0" w:color="auto"/>
              <w:left w:val="single" w:sz="2" w:space="0" w:color="000000"/>
              <w:bottom w:val="single" w:sz="2" w:space="0" w:color="000000"/>
              <w:right w:val="single" w:sz="2" w:space="0" w:color="000000"/>
            </w:tcBorders>
            <w:shd w:val="clear" w:color="auto" w:fill="auto"/>
          </w:tcPr>
          <w:p w:rsidR="009436DF" w:rsidRPr="009436DF" w:rsidRDefault="009436DF" w:rsidP="00AC36C3">
            <w:pPr>
              <w:pStyle w:val="aa"/>
              <w:jc w:val="both"/>
              <w:rPr>
                <w:sz w:val="20"/>
                <w:szCs w:val="20"/>
              </w:rPr>
            </w:pPr>
            <w:r w:rsidRPr="009436DF">
              <w:rPr>
                <w:b/>
                <w:bCs/>
                <w:sz w:val="20"/>
                <w:szCs w:val="20"/>
              </w:rPr>
              <w:t>Федеральное казначейство</w:t>
            </w:r>
          </w:p>
        </w:tc>
      </w:tr>
      <w:tr w:rsidR="009436DF" w:rsidRPr="0071564C" w:rsidTr="00AC36C3">
        <w:tc>
          <w:tcPr>
            <w:tcW w:w="1035" w:type="dxa"/>
            <w:tcBorders>
              <w:top w:val="single" w:sz="2" w:space="0" w:color="000000"/>
              <w:left w:val="single" w:sz="1" w:space="0" w:color="000000"/>
              <w:bottom w:val="single" w:sz="1" w:space="0" w:color="000000"/>
            </w:tcBorders>
            <w:shd w:val="clear" w:color="auto" w:fill="auto"/>
          </w:tcPr>
          <w:p w:rsidR="009436DF" w:rsidRPr="009436DF" w:rsidRDefault="009436DF" w:rsidP="00AC36C3">
            <w:pPr>
              <w:pStyle w:val="aa"/>
              <w:jc w:val="center"/>
              <w:rPr>
                <w:sz w:val="20"/>
                <w:szCs w:val="20"/>
              </w:rPr>
            </w:pPr>
            <w:r w:rsidRPr="009436DF">
              <w:rPr>
                <w:sz w:val="20"/>
                <w:szCs w:val="20"/>
              </w:rPr>
              <w:t>100</w:t>
            </w:r>
          </w:p>
        </w:tc>
        <w:tc>
          <w:tcPr>
            <w:tcW w:w="2625" w:type="dxa"/>
            <w:tcBorders>
              <w:top w:val="single" w:sz="2" w:space="0" w:color="000000"/>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color w:val="000000"/>
                <w:sz w:val="20"/>
                <w:szCs w:val="20"/>
              </w:rPr>
              <w:t>10302231010000110</w:t>
            </w:r>
          </w:p>
        </w:tc>
        <w:tc>
          <w:tcPr>
            <w:tcW w:w="6030" w:type="dxa"/>
            <w:tcBorders>
              <w:top w:val="single" w:sz="2" w:space="0" w:color="000000"/>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sz w:val="20"/>
                <w:szCs w:val="20"/>
              </w:rPr>
            </w:pPr>
            <w:r w:rsidRPr="009436DF">
              <w:rPr>
                <w:sz w:val="20"/>
                <w:szCs w:val="20"/>
              </w:rPr>
              <w:t>100</w:t>
            </w:r>
          </w:p>
        </w:tc>
        <w:tc>
          <w:tcPr>
            <w:tcW w:w="262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color w:val="000000"/>
                <w:sz w:val="20"/>
                <w:szCs w:val="20"/>
              </w:rPr>
              <w:t>10302241010000110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color w:val="000000"/>
                <w:sz w:val="20"/>
                <w:szCs w:val="20"/>
              </w:rPr>
              <w:t>Доходы от уплаты акцизов на моторные масла для дизельных и (или) карбюраторных (</w:t>
            </w:r>
            <w:proofErr w:type="spellStart"/>
            <w:r w:rsidRPr="009436DF">
              <w:rPr>
                <w:color w:val="000000"/>
                <w:sz w:val="20"/>
                <w:szCs w:val="20"/>
              </w:rPr>
              <w:t>инжекторных</w:t>
            </w:r>
            <w:proofErr w:type="spellEnd"/>
            <w:r w:rsidRPr="009436DF">
              <w:rPr>
                <w:color w:val="000000"/>
                <w:sz w:val="20"/>
                <w:szCs w:val="20"/>
              </w:rPr>
              <w:t xml:space="preserve">) двигателей, подлежащие </w:t>
            </w:r>
            <w:r w:rsidRPr="009436DF">
              <w:rPr>
                <w:color w:val="000000"/>
                <w:sz w:val="20"/>
                <w:szCs w:val="20"/>
              </w:rPr>
              <w:lastRenderedPageBreak/>
              <w:t>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sz w:val="20"/>
                <w:szCs w:val="20"/>
              </w:rPr>
            </w:pPr>
            <w:r w:rsidRPr="009436DF">
              <w:rPr>
                <w:sz w:val="20"/>
                <w:szCs w:val="20"/>
              </w:rPr>
              <w:lastRenderedPageBreak/>
              <w:t>100</w:t>
            </w:r>
          </w:p>
        </w:tc>
        <w:tc>
          <w:tcPr>
            <w:tcW w:w="262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color w:val="000000"/>
                <w:sz w:val="20"/>
                <w:szCs w:val="20"/>
              </w:rPr>
              <w:t>10302251010000110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color w:val="000000"/>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sz w:val="20"/>
                <w:szCs w:val="20"/>
              </w:rPr>
            </w:pPr>
            <w:r w:rsidRPr="009436DF">
              <w:rPr>
                <w:sz w:val="20"/>
                <w:szCs w:val="20"/>
              </w:rPr>
              <w:t>100</w:t>
            </w:r>
          </w:p>
        </w:tc>
        <w:tc>
          <w:tcPr>
            <w:tcW w:w="262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color w:val="000000"/>
                <w:sz w:val="20"/>
                <w:szCs w:val="20"/>
              </w:rPr>
              <w:t>10302261010000110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color w:val="000000"/>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b/>
                <w:bCs/>
                <w:sz w:val="20"/>
                <w:szCs w:val="20"/>
              </w:rPr>
            </w:pPr>
            <w:r w:rsidRPr="009436DF">
              <w:rPr>
                <w:b/>
                <w:bCs/>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pStyle w:val="aa"/>
              <w:snapToGrid w:val="0"/>
              <w:jc w:val="both"/>
              <w:rPr>
                <w:b/>
                <w:bCs/>
                <w:sz w:val="20"/>
                <w:szCs w:val="20"/>
              </w:rPr>
            </w:pP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pStyle w:val="aa"/>
              <w:jc w:val="both"/>
              <w:rPr>
                <w:sz w:val="20"/>
                <w:szCs w:val="20"/>
              </w:rPr>
            </w:pPr>
            <w:proofErr w:type="gramStart"/>
            <w:r w:rsidRPr="009436DF">
              <w:rPr>
                <w:b/>
                <w:bCs/>
                <w:sz w:val="20"/>
                <w:szCs w:val="20"/>
              </w:rPr>
              <w:t>Межрайонная</w:t>
            </w:r>
            <w:proofErr w:type="gramEnd"/>
            <w:r w:rsidRPr="009436DF">
              <w:rPr>
                <w:b/>
                <w:bCs/>
                <w:sz w:val="20"/>
                <w:szCs w:val="20"/>
              </w:rPr>
              <w:t xml:space="preserve"> ИФНС №5 по Псковской области</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10102010011000110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autoSpaceDN w:val="0"/>
              <w:adjustRightInd w:val="0"/>
              <w:rPr>
                <w:color w:val="000000"/>
                <w:sz w:val="20"/>
                <w:szCs w:val="20"/>
              </w:rPr>
            </w:pPr>
            <w:proofErr w:type="gramStart"/>
            <w:r w:rsidRPr="009436DF">
              <w:rPr>
                <w:color w:val="000000"/>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9436DF">
              <w:rPr>
                <w:color w:val="000000"/>
                <w:sz w:val="20"/>
                <w:szCs w:val="20"/>
                <w:vertAlign w:val="superscript"/>
              </w:rPr>
              <w:t>1</w:t>
            </w:r>
            <w:r w:rsidRPr="009436DF">
              <w:rPr>
                <w:color w:val="000000"/>
                <w:sz w:val="20"/>
                <w:szCs w:val="20"/>
              </w:rPr>
              <w:t xml:space="preserve">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9436DF">
              <w:rPr>
                <w:color w:val="000000"/>
                <w:sz w:val="20"/>
                <w:szCs w:val="20"/>
              </w:rPr>
              <w:t xml:space="preserve"> </w:t>
            </w:r>
            <w:proofErr w:type="gramStart"/>
            <w:r w:rsidRPr="009436DF">
              <w:rPr>
                <w:color w:val="000000"/>
                <w:sz w:val="20"/>
                <w:szCs w:val="20"/>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w:t>
            </w:r>
            <w:proofErr w:type="gramEnd"/>
            <w:r w:rsidRPr="009436DF">
              <w:rPr>
                <w:color w:val="000000"/>
                <w:sz w:val="20"/>
                <w:szCs w:val="20"/>
              </w:rPr>
              <w:t xml:space="preserve"> </w:t>
            </w:r>
            <w:proofErr w:type="gramStart"/>
            <w:r w:rsidRPr="009436DF">
              <w:rPr>
                <w:color w:val="000000"/>
                <w:sz w:val="20"/>
                <w:szCs w:val="20"/>
              </w:rPr>
              <w:t>и задолженность по соответствующему платежу, в том числе по отмененному)</w:t>
            </w:r>
            <w:proofErr w:type="gramEnd"/>
          </w:p>
        </w:tc>
      </w:tr>
      <w:tr w:rsidR="009436DF" w:rsidRPr="0071564C" w:rsidTr="00AC36C3">
        <w:tc>
          <w:tcPr>
            <w:tcW w:w="1035" w:type="dxa"/>
            <w:tcBorders>
              <w:left w:val="single" w:sz="1" w:space="0" w:color="000000"/>
              <w:bottom w:val="single" w:sz="4" w:space="0" w:color="auto"/>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4" w:space="0" w:color="auto"/>
            </w:tcBorders>
            <w:shd w:val="clear" w:color="auto" w:fill="auto"/>
          </w:tcPr>
          <w:p w:rsidR="009436DF" w:rsidRPr="009436DF" w:rsidRDefault="009436DF" w:rsidP="00AC36C3">
            <w:pPr>
              <w:jc w:val="center"/>
              <w:rPr>
                <w:sz w:val="20"/>
                <w:szCs w:val="20"/>
              </w:rPr>
            </w:pPr>
            <w:r w:rsidRPr="009436DF">
              <w:rPr>
                <w:sz w:val="20"/>
                <w:szCs w:val="20"/>
              </w:rPr>
              <w:t>10102010012100110</w:t>
            </w:r>
          </w:p>
        </w:tc>
        <w:tc>
          <w:tcPr>
            <w:tcW w:w="6030" w:type="dxa"/>
            <w:tcBorders>
              <w:left w:val="single" w:sz="1" w:space="0" w:color="000000"/>
              <w:bottom w:val="single" w:sz="4" w:space="0" w:color="auto"/>
              <w:right w:val="single" w:sz="1" w:space="0" w:color="000000"/>
            </w:tcBorders>
            <w:shd w:val="clear" w:color="auto" w:fill="auto"/>
          </w:tcPr>
          <w:p w:rsidR="009436DF" w:rsidRPr="009436DF" w:rsidRDefault="009436DF" w:rsidP="00AC36C3">
            <w:pPr>
              <w:rPr>
                <w:sz w:val="20"/>
                <w:szCs w:val="20"/>
              </w:rPr>
            </w:pPr>
            <w:r w:rsidRPr="009436DF">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p>
        </w:tc>
      </w:tr>
      <w:tr w:rsidR="009436DF" w:rsidRPr="0071564C" w:rsidTr="00AC36C3">
        <w:trPr>
          <w:trHeight w:val="930"/>
        </w:trPr>
        <w:tc>
          <w:tcPr>
            <w:tcW w:w="1035" w:type="dxa"/>
            <w:tcBorders>
              <w:top w:val="single" w:sz="4" w:space="0" w:color="auto"/>
              <w:left w:val="single" w:sz="2" w:space="0" w:color="000000"/>
              <w:bottom w:val="single" w:sz="2" w:space="0" w:color="000000"/>
              <w:right w:val="single" w:sz="2"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top w:val="single" w:sz="4" w:space="0" w:color="auto"/>
              <w:left w:val="single" w:sz="2" w:space="0" w:color="000000"/>
              <w:bottom w:val="single" w:sz="2" w:space="0" w:color="000000"/>
              <w:right w:val="single" w:sz="2"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10102010013000110</w:t>
            </w:r>
          </w:p>
        </w:tc>
        <w:tc>
          <w:tcPr>
            <w:tcW w:w="6030" w:type="dxa"/>
            <w:tcBorders>
              <w:top w:val="single" w:sz="4" w:space="0" w:color="auto"/>
              <w:left w:val="single" w:sz="2" w:space="0" w:color="000000"/>
              <w:bottom w:val="single" w:sz="2" w:space="0" w:color="000000"/>
              <w:right w:val="single" w:sz="2"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9436DF">
              <w:rPr>
                <w:color w:val="000000"/>
                <w:sz w:val="20"/>
                <w:szCs w:val="20"/>
              </w:rPr>
              <w:t xml:space="preserve"> </w:t>
            </w:r>
            <w:proofErr w:type="gramStart"/>
            <w:r w:rsidRPr="009436DF">
              <w:rPr>
                <w:color w:val="000000"/>
                <w:sz w:val="20"/>
                <w:szCs w:val="20"/>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w:t>
            </w:r>
            <w:proofErr w:type="gramEnd"/>
            <w:r w:rsidRPr="009436DF">
              <w:rPr>
                <w:color w:val="000000"/>
                <w:sz w:val="20"/>
                <w:szCs w:val="20"/>
              </w:rPr>
              <w:t>) по соответствующему платежу согласно законодательству Российской Федерации)</w:t>
            </w:r>
          </w:p>
        </w:tc>
      </w:tr>
      <w:tr w:rsidR="009436DF" w:rsidRPr="0071564C" w:rsidTr="00AC36C3">
        <w:tc>
          <w:tcPr>
            <w:tcW w:w="1035" w:type="dxa"/>
            <w:tcBorders>
              <w:top w:val="single" w:sz="2" w:space="0" w:color="000000"/>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top w:val="single" w:sz="2" w:space="0" w:color="000000"/>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10102020011000110</w:t>
            </w:r>
          </w:p>
        </w:tc>
        <w:tc>
          <w:tcPr>
            <w:tcW w:w="6030" w:type="dxa"/>
            <w:tcBorders>
              <w:top w:val="single" w:sz="2" w:space="0" w:color="000000"/>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w:t>
            </w:r>
            <w:r w:rsidRPr="009436DF">
              <w:rPr>
                <w:color w:val="000000"/>
                <w:sz w:val="20"/>
                <w:szCs w:val="20"/>
              </w:rPr>
              <w:lastRenderedPageBreak/>
              <w:t>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9436DF">
              <w:rPr>
                <w:color w:val="000000"/>
                <w:sz w:val="20"/>
                <w:szCs w:val="20"/>
              </w:rPr>
              <w:t xml:space="preserve"> </w:t>
            </w:r>
            <w:proofErr w:type="gramStart"/>
            <w:r w:rsidRPr="009436DF">
              <w:rPr>
                <w:color w:val="000000"/>
                <w:sz w:val="20"/>
                <w:szCs w:val="20"/>
              </w:rPr>
              <w:t>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lastRenderedPageBreak/>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10102020012100110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(пени по соответствующему платежу)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10102020013000110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9436DF">
              <w:rPr>
                <w:color w:val="000000"/>
                <w:sz w:val="20"/>
                <w:szCs w:val="20"/>
              </w:rPr>
              <w:t xml:space="preserve">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w:t>
            </w:r>
            <w:r w:rsidRPr="009436DF">
              <w:rPr>
                <w:color w:val="000000"/>
                <w:sz w:val="20"/>
                <w:szCs w:val="20"/>
              </w:rPr>
              <w:t>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10102030011000110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autoSpaceDN w:val="0"/>
              <w:adjustRightInd w:val="0"/>
              <w:rPr>
                <w:color w:val="000000"/>
                <w:sz w:val="20"/>
                <w:szCs w:val="20"/>
              </w:rPr>
            </w:pPr>
            <w:proofErr w:type="gramStart"/>
            <w:r w:rsidRPr="009436DF">
              <w:rPr>
                <w:color w:val="000000"/>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9436DF">
              <w:rPr>
                <w:color w:val="000000"/>
                <w:sz w:val="20"/>
                <w:szCs w:val="20"/>
              </w:rPr>
              <w:t xml:space="preserve">, не </w:t>
            </w:r>
            <w:proofErr w:type="gramStart"/>
            <w:r w:rsidRPr="009436DF">
              <w:rPr>
                <w:color w:val="000000"/>
                <w:sz w:val="20"/>
                <w:szCs w:val="20"/>
              </w:rPr>
              <w:t>превышающей</w:t>
            </w:r>
            <w:proofErr w:type="gramEnd"/>
            <w:r w:rsidRPr="009436DF">
              <w:rPr>
                <w:color w:val="000000"/>
                <w:sz w:val="20"/>
                <w:szCs w:val="20"/>
              </w:rPr>
              <w:t xml:space="preserve">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w:t>
            </w:r>
            <w:r w:rsidRPr="009436DF">
              <w:rPr>
                <w:color w:val="000000"/>
                <w:sz w:val="20"/>
                <w:szCs w:val="20"/>
              </w:rPr>
              <w:t>82</w:t>
            </w:r>
          </w:p>
          <w:p w:rsidR="009436DF" w:rsidRPr="009436DF" w:rsidRDefault="009436DF" w:rsidP="00AC36C3">
            <w:pPr>
              <w:jc w:val="center"/>
              <w:rPr>
                <w:sz w:val="20"/>
                <w:szCs w:val="20"/>
              </w:rPr>
            </w:pP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10102030012100110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(пени по соответствующему платежу)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w:t>
            </w:r>
            <w:r w:rsidRPr="009436DF">
              <w:rPr>
                <w:color w:val="000000"/>
                <w:sz w:val="20"/>
                <w:szCs w:val="20"/>
              </w:rPr>
              <w:t>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10102030013000110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9436DF">
              <w:rPr>
                <w:color w:val="000000"/>
                <w:sz w:val="20"/>
                <w:szCs w:val="20"/>
              </w:rPr>
              <w:t>,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10102040011000110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sz w:val="20"/>
                <w:szCs w:val="20"/>
              </w:rPr>
              <w:t>10102080011000110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w:t>
            </w:r>
            <w:r w:rsidRPr="009436DF">
              <w:rPr>
                <w:color w:val="000000"/>
                <w:sz w:val="20"/>
                <w:szCs w:val="20"/>
              </w:rPr>
              <w:lastRenderedPageBreak/>
              <w:t>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9436DF">
              <w:rPr>
                <w:color w:val="000000"/>
                <w:sz w:val="20"/>
                <w:szCs w:val="20"/>
              </w:rPr>
              <w:t xml:space="preserve"> </w:t>
            </w:r>
            <w:proofErr w:type="gramStart"/>
            <w:r w:rsidRPr="009436DF">
              <w:rPr>
                <w:color w:val="000000"/>
                <w:sz w:val="20"/>
                <w:szCs w:val="20"/>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9436DF">
              <w:rPr>
                <w:color w:val="000000"/>
                <w:sz w:val="20"/>
                <w:szCs w:val="20"/>
              </w:rPr>
              <w:t xml:space="preserve"> </w:t>
            </w:r>
            <w:proofErr w:type="gramStart"/>
            <w:r w:rsidRPr="009436DF">
              <w:rPr>
                <w:color w:val="000000"/>
                <w:sz w:val="20"/>
                <w:szCs w:val="20"/>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9436DF">
              <w:rPr>
                <w:color w:val="000000"/>
                <w:sz w:val="20"/>
                <w:szCs w:val="20"/>
              </w:rPr>
              <w:t xml:space="preserve"> </w:t>
            </w:r>
            <w:proofErr w:type="gramStart"/>
            <w:r w:rsidRPr="009436DF">
              <w:rPr>
                <w:color w:val="000000"/>
                <w:sz w:val="20"/>
                <w:szCs w:val="20"/>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sz w:val="20"/>
                <w:szCs w:val="20"/>
              </w:rPr>
            </w:pPr>
            <w:r w:rsidRPr="009436DF">
              <w:rPr>
                <w:sz w:val="20"/>
                <w:szCs w:val="20"/>
              </w:rPr>
              <w:lastRenderedPageBreak/>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10102080012100110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(пени по соответствующему платежу)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10501011011000110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snapToGrid w:val="0"/>
              <w:jc w:val="center"/>
              <w:rPr>
                <w:sz w:val="20"/>
                <w:szCs w:val="20"/>
              </w:rPr>
            </w:pPr>
          </w:p>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10501011012100110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Налог, взимаемый с налогоплательщиков, выбравших в качестве объекта налогообложения доходы (пени по соответствующему платежу)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10501011013000110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color w:val="000000"/>
                <w:sz w:val="20"/>
                <w:szCs w:val="20"/>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10501021011000110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10501021012100110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(пени по соответствующему платежу)</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10501021013000110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10501050012100110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Минимальный налог, зачисляемый в бюджеты субъектов Российской Федерации (за налоговые периоды, истекшие                                        до 1 января 2016 года) (пени по соответствующему платежу)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lastRenderedPageBreak/>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10502010021000110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10502010022100110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Единый налог на вмененный доход для отдельных видов деятельности (пени по соответствующему платежу)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10502010023000110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color w:val="000000"/>
                <w:sz w:val="20"/>
                <w:szCs w:val="20"/>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10503010011000110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10503010012100110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Единый сельскохозяйственный налог (пени по соответствующему платежу)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10504020021000110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Налог, взимаемый в связи с применением патентной системы налогообложения, зачисляемый в бюджеты муниципальных районов (сумма платежа (перерасчеты, недоимка и задолженность по соответствующему платежу, в том числе по отмененному)</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10504020022100110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Налог, взимаемый в связи с применением патентной системы налогообложения, зачисляемый в бюджеты муниципальных районов (пени по соответствующему платежу)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10803010011050110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color w:val="000000"/>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10803010011060110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 </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10803010014000110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182</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11610129010000140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color w:val="000000"/>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b/>
                <w:bCs/>
                <w:sz w:val="20"/>
                <w:szCs w:val="20"/>
              </w:rPr>
            </w:pPr>
            <w:r w:rsidRPr="009436DF">
              <w:rPr>
                <w:b/>
                <w:bCs/>
                <w:sz w:val="20"/>
                <w:szCs w:val="20"/>
              </w:rPr>
              <w:t>188</w:t>
            </w:r>
          </w:p>
        </w:tc>
        <w:tc>
          <w:tcPr>
            <w:tcW w:w="2625" w:type="dxa"/>
            <w:tcBorders>
              <w:left w:val="single" w:sz="1" w:space="0" w:color="000000"/>
              <w:bottom w:val="single" w:sz="1" w:space="0" w:color="000000"/>
            </w:tcBorders>
            <w:shd w:val="clear" w:color="auto" w:fill="auto"/>
          </w:tcPr>
          <w:p w:rsidR="009436DF" w:rsidRPr="009436DF" w:rsidRDefault="009436DF" w:rsidP="00AC36C3">
            <w:pPr>
              <w:snapToGrid w:val="0"/>
              <w:rPr>
                <w:b/>
                <w:bCs/>
                <w:sz w:val="20"/>
                <w:szCs w:val="20"/>
              </w:rPr>
            </w:pP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b/>
                <w:bCs/>
                <w:sz w:val="20"/>
                <w:szCs w:val="20"/>
              </w:rPr>
              <w:t>Министерство внутренних дел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color w:val="000000"/>
                <w:sz w:val="20"/>
                <w:szCs w:val="20"/>
              </w:rPr>
            </w:pPr>
            <w:r w:rsidRPr="009436DF">
              <w:rPr>
                <w:sz w:val="20"/>
                <w:szCs w:val="20"/>
              </w:rPr>
              <w:t>188</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11610123010051140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b/>
                <w:bCs/>
                <w:sz w:val="20"/>
                <w:szCs w:val="20"/>
              </w:rPr>
            </w:pPr>
            <w:r w:rsidRPr="009436DF">
              <w:rPr>
                <w:b/>
                <w:bCs/>
                <w:sz w:val="20"/>
                <w:szCs w:val="20"/>
              </w:rPr>
              <w:t>322</w:t>
            </w:r>
          </w:p>
        </w:tc>
        <w:tc>
          <w:tcPr>
            <w:tcW w:w="2625" w:type="dxa"/>
            <w:tcBorders>
              <w:left w:val="single" w:sz="1" w:space="0" w:color="000000"/>
              <w:bottom w:val="single" w:sz="1" w:space="0" w:color="000000"/>
            </w:tcBorders>
            <w:shd w:val="clear" w:color="auto" w:fill="auto"/>
          </w:tcPr>
          <w:p w:rsidR="009436DF" w:rsidRPr="009436DF" w:rsidRDefault="009436DF" w:rsidP="00AC36C3">
            <w:pPr>
              <w:snapToGrid w:val="0"/>
              <w:rPr>
                <w:b/>
                <w:bCs/>
                <w:sz w:val="20"/>
                <w:szCs w:val="20"/>
              </w:rPr>
            </w:pP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b/>
                <w:bCs/>
                <w:sz w:val="20"/>
                <w:szCs w:val="20"/>
              </w:rPr>
              <w:t>Федеральная служба судебных приставов</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sz w:val="20"/>
                <w:szCs w:val="20"/>
              </w:rPr>
            </w:pPr>
            <w:r w:rsidRPr="009436DF">
              <w:rPr>
                <w:sz w:val="20"/>
                <w:szCs w:val="20"/>
              </w:rPr>
              <w:t>322</w:t>
            </w:r>
          </w:p>
        </w:tc>
        <w:tc>
          <w:tcPr>
            <w:tcW w:w="2625" w:type="dxa"/>
            <w:tcBorders>
              <w:left w:val="single" w:sz="1" w:space="0" w:color="000000"/>
              <w:bottom w:val="single" w:sz="1" w:space="0" w:color="000000"/>
            </w:tcBorders>
            <w:shd w:val="clear" w:color="auto" w:fill="auto"/>
          </w:tcPr>
          <w:p w:rsidR="009436DF" w:rsidRPr="009436DF" w:rsidRDefault="009436DF" w:rsidP="00AC36C3">
            <w:pPr>
              <w:snapToGrid w:val="0"/>
              <w:jc w:val="center"/>
              <w:rPr>
                <w:color w:val="000000"/>
                <w:sz w:val="20"/>
                <w:szCs w:val="20"/>
              </w:rPr>
            </w:pPr>
            <w:r w:rsidRPr="009436DF">
              <w:rPr>
                <w:sz w:val="20"/>
                <w:szCs w:val="20"/>
              </w:rPr>
              <w:t>1161012301 0051140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color w:val="000000"/>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b/>
                <w:bCs/>
                <w:sz w:val="20"/>
                <w:szCs w:val="20"/>
              </w:rPr>
            </w:pPr>
            <w:r w:rsidRPr="009436DF">
              <w:rPr>
                <w:b/>
                <w:bCs/>
                <w:sz w:val="20"/>
                <w:szCs w:val="20"/>
              </w:rPr>
              <w:t>801</w:t>
            </w:r>
          </w:p>
        </w:tc>
        <w:tc>
          <w:tcPr>
            <w:tcW w:w="2625" w:type="dxa"/>
            <w:tcBorders>
              <w:left w:val="single" w:sz="1" w:space="0" w:color="000000"/>
              <w:bottom w:val="single" w:sz="1" w:space="0" w:color="000000"/>
            </w:tcBorders>
            <w:shd w:val="clear" w:color="auto" w:fill="auto"/>
          </w:tcPr>
          <w:p w:rsidR="009436DF" w:rsidRPr="009436DF" w:rsidRDefault="009436DF" w:rsidP="00AC36C3">
            <w:pPr>
              <w:snapToGrid w:val="0"/>
              <w:rPr>
                <w:b/>
                <w:bCs/>
                <w:sz w:val="20"/>
                <w:szCs w:val="20"/>
              </w:rPr>
            </w:pP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b/>
                <w:bCs/>
                <w:sz w:val="20"/>
                <w:szCs w:val="20"/>
              </w:rPr>
              <w:t>Администрация Псковской области</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color w:val="000000"/>
                <w:sz w:val="20"/>
                <w:szCs w:val="20"/>
              </w:rPr>
              <w:t>801</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11601053010000140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Административные штрафы, установленные </w:t>
            </w:r>
            <w:hyperlink r:id="rId11" w:history="1">
              <w:r w:rsidRPr="009436DF">
                <w:rPr>
                  <w:rStyle w:val="a3"/>
                  <w:sz w:val="20"/>
                  <w:szCs w:val="20"/>
                </w:rPr>
                <w:t>главой 5</w:t>
              </w:r>
            </w:hyperlink>
            <w:r w:rsidRPr="009436DF">
              <w:rPr>
                <w:sz w:val="20"/>
                <w:szCs w:val="20"/>
              </w:rPr>
              <w:t xml:space="preserve"> Кодекса Российской Федерации об административных правонарушениях, за </w:t>
            </w:r>
            <w:r w:rsidRPr="009436DF">
              <w:rPr>
                <w:sz w:val="20"/>
                <w:szCs w:val="20"/>
              </w:rPr>
              <w:lastRenderedPageBreak/>
              <w:t>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color w:val="000000"/>
                <w:sz w:val="20"/>
                <w:szCs w:val="20"/>
              </w:rPr>
              <w:lastRenderedPageBreak/>
              <w:t>801</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11601063010000140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Административные штрафы, установленные </w:t>
            </w:r>
            <w:hyperlink r:id="rId12" w:history="1">
              <w:r w:rsidRPr="009436DF">
                <w:rPr>
                  <w:rStyle w:val="a3"/>
                  <w:sz w:val="20"/>
                  <w:szCs w:val="20"/>
                </w:rPr>
                <w:t>главой 6</w:t>
              </w:r>
            </w:hyperlink>
            <w:r w:rsidRPr="009436DF">
              <w:rPr>
                <w:sz w:val="20"/>
                <w:szCs w:val="20"/>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napToGrid w:val="0"/>
              <w:spacing w:line="360" w:lineRule="auto"/>
              <w:jc w:val="center"/>
              <w:rPr>
                <w:sz w:val="20"/>
                <w:szCs w:val="20"/>
              </w:rPr>
            </w:pPr>
            <w:r w:rsidRPr="009436DF">
              <w:rPr>
                <w:color w:val="000000"/>
                <w:sz w:val="20"/>
                <w:szCs w:val="20"/>
              </w:rPr>
              <w:t>801</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napToGrid w:val="0"/>
              <w:jc w:val="center"/>
              <w:rPr>
                <w:sz w:val="20"/>
                <w:szCs w:val="20"/>
              </w:rPr>
            </w:pPr>
            <w:r w:rsidRPr="009436DF">
              <w:rPr>
                <w:color w:val="000000"/>
                <w:sz w:val="20"/>
                <w:szCs w:val="20"/>
              </w:rPr>
              <w:t>11601073010000140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Административные штрафы, установленные </w:t>
            </w:r>
            <w:hyperlink r:id="rId13" w:history="1">
              <w:r w:rsidRPr="009436DF">
                <w:rPr>
                  <w:rStyle w:val="a3"/>
                  <w:sz w:val="20"/>
                  <w:szCs w:val="20"/>
                </w:rPr>
                <w:t>главой 7</w:t>
              </w:r>
            </w:hyperlink>
            <w:r w:rsidRPr="009436DF">
              <w:rPr>
                <w:sz w:val="20"/>
                <w:szCs w:val="20"/>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9436DF" w:rsidRPr="0071564C" w:rsidTr="00AC36C3">
        <w:tc>
          <w:tcPr>
            <w:tcW w:w="1035" w:type="dxa"/>
            <w:tcBorders>
              <w:top w:val="single" w:sz="4" w:space="0" w:color="auto"/>
              <w:left w:val="single" w:sz="2" w:space="0" w:color="000000"/>
              <w:bottom w:val="single" w:sz="4" w:space="0" w:color="auto"/>
              <w:right w:val="single" w:sz="4" w:space="0" w:color="auto"/>
            </w:tcBorders>
            <w:shd w:val="clear" w:color="auto" w:fill="auto"/>
          </w:tcPr>
          <w:p w:rsidR="009436DF" w:rsidRPr="009436DF" w:rsidRDefault="009436DF" w:rsidP="00AC36C3">
            <w:pPr>
              <w:jc w:val="center"/>
              <w:rPr>
                <w:sz w:val="20"/>
                <w:szCs w:val="20"/>
              </w:rPr>
            </w:pPr>
            <w:r w:rsidRPr="009436DF">
              <w:rPr>
                <w:sz w:val="20"/>
                <w:szCs w:val="20"/>
              </w:rPr>
              <w:t>801</w:t>
            </w:r>
          </w:p>
        </w:tc>
        <w:tc>
          <w:tcPr>
            <w:tcW w:w="2625"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ind w:left="-108" w:right="-108"/>
              <w:jc w:val="center"/>
              <w:rPr>
                <w:sz w:val="20"/>
                <w:szCs w:val="20"/>
              </w:rPr>
            </w:pPr>
            <w:r w:rsidRPr="009436DF">
              <w:rPr>
                <w:sz w:val="20"/>
                <w:szCs w:val="20"/>
              </w:rPr>
              <w:t>11601083010000140</w:t>
            </w:r>
          </w:p>
        </w:tc>
        <w:tc>
          <w:tcPr>
            <w:tcW w:w="6030"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rPr>
                <w:sz w:val="20"/>
                <w:szCs w:val="20"/>
              </w:rPr>
            </w:pPr>
            <w:r w:rsidRPr="009436DF">
              <w:rPr>
                <w:sz w:val="20"/>
                <w:szCs w:val="2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9436DF" w:rsidRPr="0071564C" w:rsidTr="00AC36C3">
        <w:tc>
          <w:tcPr>
            <w:tcW w:w="1035" w:type="dxa"/>
            <w:tcBorders>
              <w:top w:val="single" w:sz="4" w:space="0" w:color="auto"/>
              <w:left w:val="single" w:sz="2" w:space="0" w:color="000000"/>
              <w:bottom w:val="single" w:sz="4" w:space="0" w:color="auto"/>
              <w:right w:val="single" w:sz="4" w:space="0" w:color="auto"/>
            </w:tcBorders>
            <w:shd w:val="clear" w:color="auto" w:fill="auto"/>
          </w:tcPr>
          <w:p w:rsidR="009436DF" w:rsidRPr="009436DF" w:rsidRDefault="009436DF" w:rsidP="00AC36C3">
            <w:pPr>
              <w:jc w:val="center"/>
              <w:rPr>
                <w:sz w:val="20"/>
                <w:szCs w:val="20"/>
              </w:rPr>
            </w:pPr>
            <w:r w:rsidRPr="009436DF">
              <w:rPr>
                <w:sz w:val="20"/>
                <w:szCs w:val="20"/>
              </w:rPr>
              <w:t>801</w:t>
            </w:r>
          </w:p>
        </w:tc>
        <w:tc>
          <w:tcPr>
            <w:tcW w:w="2625"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ind w:left="-108" w:right="-108"/>
              <w:jc w:val="center"/>
              <w:rPr>
                <w:sz w:val="20"/>
                <w:szCs w:val="20"/>
              </w:rPr>
            </w:pPr>
            <w:r w:rsidRPr="009436DF">
              <w:rPr>
                <w:sz w:val="20"/>
                <w:szCs w:val="20"/>
              </w:rPr>
              <w:t>11601093010000140</w:t>
            </w:r>
          </w:p>
        </w:tc>
        <w:tc>
          <w:tcPr>
            <w:tcW w:w="6030"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rPr>
                <w:sz w:val="20"/>
                <w:szCs w:val="20"/>
              </w:rPr>
            </w:pPr>
            <w:r w:rsidRPr="009436DF">
              <w:rPr>
                <w:sz w:val="20"/>
                <w:szCs w:val="2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9436DF" w:rsidRPr="0071564C" w:rsidTr="00AC36C3">
        <w:tc>
          <w:tcPr>
            <w:tcW w:w="1035" w:type="dxa"/>
            <w:tcBorders>
              <w:top w:val="single" w:sz="4" w:space="0" w:color="auto"/>
              <w:left w:val="single" w:sz="2" w:space="0" w:color="000000"/>
              <w:bottom w:val="single" w:sz="4" w:space="0" w:color="auto"/>
              <w:right w:val="single" w:sz="4" w:space="0" w:color="auto"/>
            </w:tcBorders>
            <w:shd w:val="clear" w:color="auto" w:fill="auto"/>
          </w:tcPr>
          <w:p w:rsidR="009436DF" w:rsidRPr="009436DF" w:rsidRDefault="009436DF" w:rsidP="00AC36C3">
            <w:pPr>
              <w:jc w:val="center"/>
              <w:rPr>
                <w:sz w:val="20"/>
                <w:szCs w:val="20"/>
              </w:rPr>
            </w:pPr>
            <w:r w:rsidRPr="009436DF">
              <w:rPr>
                <w:sz w:val="20"/>
                <w:szCs w:val="20"/>
              </w:rPr>
              <w:t>801</w:t>
            </w:r>
          </w:p>
        </w:tc>
        <w:tc>
          <w:tcPr>
            <w:tcW w:w="2625"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ind w:left="-108" w:right="-108"/>
              <w:jc w:val="center"/>
              <w:rPr>
                <w:sz w:val="20"/>
                <w:szCs w:val="20"/>
              </w:rPr>
            </w:pPr>
            <w:r w:rsidRPr="009436DF">
              <w:rPr>
                <w:sz w:val="20"/>
                <w:szCs w:val="20"/>
              </w:rPr>
              <w:t>11601103010000140</w:t>
            </w:r>
          </w:p>
        </w:tc>
        <w:tc>
          <w:tcPr>
            <w:tcW w:w="6030"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rPr>
                <w:sz w:val="20"/>
                <w:szCs w:val="20"/>
              </w:rPr>
            </w:pPr>
            <w:r w:rsidRPr="009436DF">
              <w:rPr>
                <w:sz w:val="20"/>
                <w:szCs w:val="2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napToGrid w:val="0"/>
              <w:spacing w:line="360" w:lineRule="auto"/>
              <w:jc w:val="center"/>
              <w:rPr>
                <w:sz w:val="20"/>
                <w:szCs w:val="20"/>
              </w:rPr>
            </w:pPr>
            <w:r w:rsidRPr="009436DF">
              <w:rPr>
                <w:color w:val="000000"/>
                <w:sz w:val="20"/>
                <w:szCs w:val="20"/>
              </w:rPr>
              <w:t>801</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napToGrid w:val="0"/>
              <w:jc w:val="center"/>
              <w:rPr>
                <w:sz w:val="20"/>
                <w:szCs w:val="20"/>
              </w:rPr>
            </w:pPr>
            <w:r w:rsidRPr="009436DF">
              <w:rPr>
                <w:color w:val="000000"/>
                <w:sz w:val="20"/>
                <w:szCs w:val="20"/>
              </w:rPr>
              <w:t>11601113010000140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Административные штрафы, установленные </w:t>
            </w:r>
            <w:hyperlink r:id="rId14" w:history="1">
              <w:r w:rsidRPr="009436DF">
                <w:rPr>
                  <w:rStyle w:val="a3"/>
                  <w:sz w:val="20"/>
                  <w:szCs w:val="20"/>
                </w:rPr>
                <w:t>главой 11</w:t>
              </w:r>
            </w:hyperlink>
            <w:r w:rsidRPr="009436DF">
              <w:rPr>
                <w:sz w:val="20"/>
                <w:szCs w:val="20"/>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9436DF" w:rsidRPr="0071564C" w:rsidTr="00AC36C3">
        <w:tc>
          <w:tcPr>
            <w:tcW w:w="1035" w:type="dxa"/>
            <w:tcBorders>
              <w:top w:val="single" w:sz="4" w:space="0" w:color="auto"/>
              <w:left w:val="single" w:sz="2" w:space="0" w:color="000000"/>
              <w:bottom w:val="single" w:sz="4" w:space="0" w:color="auto"/>
              <w:right w:val="single" w:sz="4" w:space="0" w:color="auto"/>
            </w:tcBorders>
            <w:shd w:val="clear" w:color="auto" w:fill="auto"/>
          </w:tcPr>
          <w:p w:rsidR="009436DF" w:rsidRPr="009436DF" w:rsidRDefault="009436DF" w:rsidP="00AC36C3">
            <w:pPr>
              <w:jc w:val="center"/>
              <w:rPr>
                <w:sz w:val="20"/>
                <w:szCs w:val="20"/>
              </w:rPr>
            </w:pPr>
            <w:r w:rsidRPr="009436DF">
              <w:rPr>
                <w:sz w:val="20"/>
                <w:szCs w:val="20"/>
              </w:rPr>
              <w:t>801</w:t>
            </w:r>
          </w:p>
        </w:tc>
        <w:tc>
          <w:tcPr>
            <w:tcW w:w="2625"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ind w:left="-108" w:right="-108"/>
              <w:jc w:val="center"/>
              <w:rPr>
                <w:sz w:val="20"/>
                <w:szCs w:val="20"/>
              </w:rPr>
            </w:pPr>
            <w:r w:rsidRPr="009436DF">
              <w:rPr>
                <w:sz w:val="20"/>
                <w:szCs w:val="20"/>
              </w:rPr>
              <w:t>11601143010000140</w:t>
            </w:r>
          </w:p>
        </w:tc>
        <w:tc>
          <w:tcPr>
            <w:tcW w:w="6030"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rPr>
                <w:sz w:val="20"/>
                <w:szCs w:val="20"/>
              </w:rPr>
            </w:pPr>
            <w:r w:rsidRPr="009436DF">
              <w:rPr>
                <w:sz w:val="20"/>
                <w:szCs w:val="2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9436DF" w:rsidRPr="0071564C" w:rsidTr="00AC36C3">
        <w:tc>
          <w:tcPr>
            <w:tcW w:w="1035" w:type="dxa"/>
            <w:tcBorders>
              <w:top w:val="single" w:sz="4" w:space="0" w:color="auto"/>
              <w:left w:val="single" w:sz="2" w:space="0" w:color="000000"/>
              <w:bottom w:val="single" w:sz="4" w:space="0" w:color="auto"/>
              <w:right w:val="single" w:sz="4" w:space="0" w:color="auto"/>
            </w:tcBorders>
            <w:shd w:val="clear" w:color="auto" w:fill="auto"/>
          </w:tcPr>
          <w:p w:rsidR="009436DF" w:rsidRPr="009436DF" w:rsidRDefault="009436DF" w:rsidP="00AC36C3">
            <w:pPr>
              <w:jc w:val="center"/>
              <w:rPr>
                <w:sz w:val="20"/>
                <w:szCs w:val="20"/>
              </w:rPr>
            </w:pPr>
            <w:r w:rsidRPr="009436DF">
              <w:rPr>
                <w:sz w:val="20"/>
                <w:szCs w:val="20"/>
              </w:rPr>
              <w:t>801</w:t>
            </w:r>
          </w:p>
        </w:tc>
        <w:tc>
          <w:tcPr>
            <w:tcW w:w="2625"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ind w:left="-108" w:right="-108"/>
              <w:jc w:val="center"/>
              <w:rPr>
                <w:sz w:val="20"/>
                <w:szCs w:val="20"/>
              </w:rPr>
            </w:pPr>
            <w:r w:rsidRPr="009436DF">
              <w:rPr>
                <w:sz w:val="20"/>
                <w:szCs w:val="20"/>
              </w:rPr>
              <w:t>11601153010000140</w:t>
            </w:r>
          </w:p>
        </w:tc>
        <w:tc>
          <w:tcPr>
            <w:tcW w:w="6030"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rPr>
                <w:sz w:val="20"/>
                <w:szCs w:val="20"/>
              </w:rPr>
            </w:pPr>
            <w:proofErr w:type="gramStart"/>
            <w:r w:rsidRPr="009436DF">
              <w:rPr>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r>
      <w:tr w:rsidR="009436DF" w:rsidRPr="0071564C" w:rsidTr="00AC36C3">
        <w:tc>
          <w:tcPr>
            <w:tcW w:w="1035" w:type="dxa"/>
            <w:tcBorders>
              <w:top w:val="single" w:sz="4" w:space="0" w:color="auto"/>
              <w:left w:val="single" w:sz="2" w:space="0" w:color="000000"/>
              <w:bottom w:val="single" w:sz="4" w:space="0" w:color="auto"/>
              <w:right w:val="single" w:sz="4" w:space="0" w:color="auto"/>
            </w:tcBorders>
            <w:shd w:val="clear" w:color="auto" w:fill="auto"/>
          </w:tcPr>
          <w:p w:rsidR="009436DF" w:rsidRPr="009436DF" w:rsidRDefault="009436DF" w:rsidP="00AC36C3">
            <w:pPr>
              <w:jc w:val="center"/>
              <w:rPr>
                <w:sz w:val="20"/>
                <w:szCs w:val="20"/>
              </w:rPr>
            </w:pPr>
            <w:r w:rsidRPr="009436DF">
              <w:rPr>
                <w:sz w:val="20"/>
                <w:szCs w:val="20"/>
              </w:rPr>
              <w:t>801</w:t>
            </w:r>
          </w:p>
        </w:tc>
        <w:tc>
          <w:tcPr>
            <w:tcW w:w="2625"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ind w:left="-108" w:right="-108"/>
              <w:jc w:val="center"/>
              <w:rPr>
                <w:sz w:val="20"/>
                <w:szCs w:val="20"/>
              </w:rPr>
            </w:pPr>
            <w:r w:rsidRPr="009436DF">
              <w:rPr>
                <w:sz w:val="20"/>
                <w:szCs w:val="20"/>
              </w:rPr>
              <w:t>11601173010000140</w:t>
            </w:r>
          </w:p>
        </w:tc>
        <w:tc>
          <w:tcPr>
            <w:tcW w:w="6030"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rPr>
                <w:sz w:val="20"/>
                <w:szCs w:val="20"/>
              </w:rPr>
            </w:pPr>
            <w:r w:rsidRPr="009436DF">
              <w:rPr>
                <w:sz w:val="20"/>
                <w:szCs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9436DF" w:rsidRPr="0071564C" w:rsidTr="00AC36C3">
        <w:tc>
          <w:tcPr>
            <w:tcW w:w="1035" w:type="dxa"/>
            <w:tcBorders>
              <w:top w:val="single" w:sz="4" w:space="0" w:color="auto"/>
              <w:left w:val="single" w:sz="2" w:space="0" w:color="000000"/>
              <w:bottom w:val="single" w:sz="4" w:space="0" w:color="auto"/>
              <w:right w:val="single" w:sz="4" w:space="0" w:color="auto"/>
            </w:tcBorders>
            <w:shd w:val="clear" w:color="auto" w:fill="auto"/>
          </w:tcPr>
          <w:p w:rsidR="009436DF" w:rsidRPr="009436DF" w:rsidRDefault="009436DF" w:rsidP="00AC36C3">
            <w:pPr>
              <w:jc w:val="center"/>
              <w:rPr>
                <w:sz w:val="20"/>
                <w:szCs w:val="20"/>
              </w:rPr>
            </w:pPr>
            <w:r w:rsidRPr="009436DF">
              <w:rPr>
                <w:sz w:val="20"/>
                <w:szCs w:val="20"/>
              </w:rPr>
              <w:t>801</w:t>
            </w:r>
          </w:p>
        </w:tc>
        <w:tc>
          <w:tcPr>
            <w:tcW w:w="2625"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ind w:left="-108" w:right="-108"/>
              <w:jc w:val="center"/>
              <w:rPr>
                <w:sz w:val="20"/>
                <w:szCs w:val="20"/>
              </w:rPr>
            </w:pPr>
            <w:r w:rsidRPr="009436DF">
              <w:rPr>
                <w:sz w:val="20"/>
                <w:szCs w:val="20"/>
              </w:rPr>
              <w:t>11601183010000140</w:t>
            </w:r>
          </w:p>
        </w:tc>
        <w:tc>
          <w:tcPr>
            <w:tcW w:w="6030"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rPr>
                <w:sz w:val="20"/>
                <w:szCs w:val="20"/>
              </w:rPr>
            </w:pPr>
            <w:r w:rsidRPr="009436DF">
              <w:rPr>
                <w:sz w:val="20"/>
                <w:szCs w:val="20"/>
              </w:rPr>
              <w:t xml:space="preserve">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w:t>
            </w:r>
            <w:r w:rsidRPr="009436DF">
              <w:rPr>
                <w:sz w:val="20"/>
                <w:szCs w:val="20"/>
              </w:rPr>
              <w:lastRenderedPageBreak/>
              <w:t>прав</w:t>
            </w:r>
          </w:p>
        </w:tc>
      </w:tr>
      <w:tr w:rsidR="009436DF" w:rsidRPr="0071564C" w:rsidTr="00AC36C3">
        <w:tc>
          <w:tcPr>
            <w:tcW w:w="1035" w:type="dxa"/>
            <w:tcBorders>
              <w:top w:val="single" w:sz="4" w:space="0" w:color="auto"/>
              <w:left w:val="single" w:sz="2" w:space="0" w:color="000000"/>
              <w:bottom w:val="single" w:sz="4" w:space="0" w:color="auto"/>
              <w:right w:val="single" w:sz="4" w:space="0" w:color="auto"/>
            </w:tcBorders>
            <w:shd w:val="clear" w:color="auto" w:fill="auto"/>
          </w:tcPr>
          <w:p w:rsidR="009436DF" w:rsidRPr="009436DF" w:rsidRDefault="009436DF" w:rsidP="00AC36C3">
            <w:pPr>
              <w:jc w:val="center"/>
              <w:rPr>
                <w:sz w:val="20"/>
                <w:szCs w:val="20"/>
              </w:rPr>
            </w:pPr>
            <w:r w:rsidRPr="009436DF">
              <w:rPr>
                <w:sz w:val="20"/>
                <w:szCs w:val="20"/>
              </w:rPr>
              <w:lastRenderedPageBreak/>
              <w:t>801</w:t>
            </w:r>
          </w:p>
        </w:tc>
        <w:tc>
          <w:tcPr>
            <w:tcW w:w="2625"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ind w:left="-108" w:right="-108"/>
              <w:jc w:val="center"/>
              <w:rPr>
                <w:sz w:val="20"/>
                <w:szCs w:val="20"/>
              </w:rPr>
            </w:pPr>
            <w:r w:rsidRPr="009436DF">
              <w:rPr>
                <w:sz w:val="20"/>
                <w:szCs w:val="20"/>
              </w:rPr>
              <w:t>11601193010000140</w:t>
            </w:r>
          </w:p>
        </w:tc>
        <w:tc>
          <w:tcPr>
            <w:tcW w:w="6030" w:type="dxa"/>
            <w:tcBorders>
              <w:top w:val="single" w:sz="4" w:space="0" w:color="auto"/>
              <w:left w:val="single" w:sz="4" w:space="0" w:color="auto"/>
              <w:bottom w:val="single" w:sz="4" w:space="0" w:color="auto"/>
              <w:right w:val="single" w:sz="4" w:space="0" w:color="auto"/>
            </w:tcBorders>
          </w:tcPr>
          <w:p w:rsidR="009436DF" w:rsidRPr="009436DF" w:rsidRDefault="009436DF" w:rsidP="00AC36C3">
            <w:pPr>
              <w:rPr>
                <w:sz w:val="20"/>
                <w:szCs w:val="20"/>
              </w:rPr>
            </w:pPr>
            <w:r w:rsidRPr="009436DF">
              <w:rPr>
                <w:sz w:val="20"/>
                <w:szCs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napToGrid w:val="0"/>
              <w:spacing w:line="360" w:lineRule="auto"/>
              <w:jc w:val="center"/>
              <w:rPr>
                <w:sz w:val="20"/>
                <w:szCs w:val="20"/>
              </w:rPr>
            </w:pPr>
            <w:r w:rsidRPr="009436DF">
              <w:rPr>
                <w:color w:val="000000"/>
                <w:sz w:val="20"/>
                <w:szCs w:val="20"/>
              </w:rPr>
              <w:t>801</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napToGrid w:val="0"/>
              <w:jc w:val="center"/>
              <w:rPr>
                <w:sz w:val="20"/>
                <w:szCs w:val="20"/>
              </w:rPr>
            </w:pPr>
            <w:r w:rsidRPr="009436DF">
              <w:rPr>
                <w:color w:val="000000"/>
                <w:sz w:val="20"/>
                <w:szCs w:val="20"/>
              </w:rPr>
              <w:t>11601203010000140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Административные штрафы, установленные </w:t>
            </w:r>
            <w:hyperlink r:id="rId15" w:history="1">
              <w:r w:rsidRPr="009436DF">
                <w:rPr>
                  <w:rStyle w:val="a3"/>
                  <w:sz w:val="20"/>
                  <w:szCs w:val="20"/>
                </w:rPr>
                <w:t>главой 20</w:t>
              </w:r>
            </w:hyperlink>
            <w:r w:rsidRPr="009436DF">
              <w:rPr>
                <w:sz w:val="20"/>
                <w:szCs w:val="20"/>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jc w:val="center"/>
              <w:rPr>
                <w:b/>
                <w:bCs/>
                <w:sz w:val="20"/>
                <w:szCs w:val="20"/>
              </w:rPr>
            </w:pPr>
            <w:r w:rsidRPr="009436DF">
              <w:rPr>
                <w:b/>
                <w:bCs/>
                <w:sz w:val="20"/>
                <w:szCs w:val="20"/>
              </w:rPr>
              <w:t>808</w:t>
            </w:r>
          </w:p>
        </w:tc>
        <w:tc>
          <w:tcPr>
            <w:tcW w:w="2625" w:type="dxa"/>
            <w:tcBorders>
              <w:left w:val="single" w:sz="1" w:space="0" w:color="000000"/>
              <w:bottom w:val="single" w:sz="1" w:space="0" w:color="000000"/>
            </w:tcBorders>
            <w:shd w:val="clear" w:color="auto" w:fill="auto"/>
          </w:tcPr>
          <w:p w:rsidR="009436DF" w:rsidRPr="009436DF" w:rsidRDefault="009436DF" w:rsidP="00AC36C3">
            <w:pPr>
              <w:snapToGrid w:val="0"/>
              <w:rPr>
                <w:b/>
                <w:bCs/>
                <w:sz w:val="20"/>
                <w:szCs w:val="20"/>
              </w:rPr>
            </w:pP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b/>
                <w:bCs/>
                <w:sz w:val="20"/>
                <w:szCs w:val="20"/>
              </w:rPr>
              <w:t>Комитет юстиции Псковской области</w:t>
            </w:r>
          </w:p>
        </w:tc>
      </w:tr>
      <w:tr w:rsidR="009436DF" w:rsidRPr="0071564C" w:rsidTr="00AC36C3">
        <w:tc>
          <w:tcPr>
            <w:tcW w:w="1035" w:type="dxa"/>
            <w:tcBorders>
              <w:left w:val="single" w:sz="1" w:space="0" w:color="000000"/>
              <w:bottom w:val="single" w:sz="4" w:space="0" w:color="auto"/>
            </w:tcBorders>
            <w:shd w:val="clear" w:color="auto" w:fill="auto"/>
            <w:vAlign w:val="center"/>
          </w:tcPr>
          <w:p w:rsidR="009436DF" w:rsidRPr="009436DF" w:rsidRDefault="009436DF" w:rsidP="00AC36C3">
            <w:pPr>
              <w:snapToGrid w:val="0"/>
              <w:spacing w:line="360" w:lineRule="auto"/>
              <w:jc w:val="center"/>
              <w:rPr>
                <w:sz w:val="20"/>
                <w:szCs w:val="20"/>
              </w:rPr>
            </w:pPr>
            <w:r w:rsidRPr="009436DF">
              <w:rPr>
                <w:color w:val="000000"/>
                <w:sz w:val="20"/>
                <w:szCs w:val="20"/>
              </w:rPr>
              <w:t>808</w:t>
            </w:r>
          </w:p>
        </w:tc>
        <w:tc>
          <w:tcPr>
            <w:tcW w:w="2625" w:type="dxa"/>
            <w:tcBorders>
              <w:left w:val="single" w:sz="1" w:space="0" w:color="000000"/>
              <w:bottom w:val="single" w:sz="4" w:space="0" w:color="auto"/>
            </w:tcBorders>
            <w:shd w:val="clear" w:color="auto" w:fill="auto"/>
            <w:vAlign w:val="center"/>
          </w:tcPr>
          <w:p w:rsidR="009436DF" w:rsidRPr="009436DF" w:rsidRDefault="009436DF" w:rsidP="00AC36C3">
            <w:pPr>
              <w:snapToGrid w:val="0"/>
              <w:jc w:val="center"/>
              <w:rPr>
                <w:sz w:val="20"/>
                <w:szCs w:val="20"/>
              </w:rPr>
            </w:pPr>
            <w:r w:rsidRPr="009436DF">
              <w:rPr>
                <w:color w:val="000000"/>
                <w:sz w:val="20"/>
                <w:szCs w:val="20"/>
              </w:rPr>
              <w:t>1 16 01053 01 0000 140</w:t>
            </w:r>
          </w:p>
        </w:tc>
        <w:tc>
          <w:tcPr>
            <w:tcW w:w="6030" w:type="dxa"/>
            <w:tcBorders>
              <w:left w:val="single" w:sz="1" w:space="0" w:color="000000"/>
              <w:bottom w:val="single" w:sz="4" w:space="0" w:color="auto"/>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Административные штрафы, установленные </w:t>
            </w:r>
            <w:hyperlink r:id="rId16" w:history="1">
              <w:r w:rsidRPr="009436DF">
                <w:rPr>
                  <w:rStyle w:val="a3"/>
                  <w:sz w:val="20"/>
                  <w:szCs w:val="20"/>
                </w:rPr>
                <w:t>главой 5</w:t>
              </w:r>
            </w:hyperlink>
            <w:r w:rsidRPr="009436DF">
              <w:rPr>
                <w:sz w:val="20"/>
                <w:szCs w:val="20"/>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9436DF" w:rsidRPr="0071564C" w:rsidTr="00AC36C3">
        <w:tc>
          <w:tcPr>
            <w:tcW w:w="1035" w:type="dxa"/>
            <w:tcBorders>
              <w:top w:val="single" w:sz="4" w:space="0" w:color="auto"/>
              <w:left w:val="single" w:sz="2" w:space="0" w:color="000000"/>
              <w:bottom w:val="single" w:sz="2" w:space="0" w:color="000000"/>
              <w:right w:val="single" w:sz="2" w:space="0" w:color="000000"/>
            </w:tcBorders>
            <w:shd w:val="clear" w:color="auto" w:fill="auto"/>
            <w:vAlign w:val="center"/>
          </w:tcPr>
          <w:p w:rsidR="009436DF" w:rsidRPr="009436DF" w:rsidRDefault="009436DF" w:rsidP="00AC36C3">
            <w:pPr>
              <w:snapToGrid w:val="0"/>
              <w:spacing w:line="360" w:lineRule="auto"/>
              <w:jc w:val="center"/>
              <w:rPr>
                <w:sz w:val="20"/>
                <w:szCs w:val="20"/>
              </w:rPr>
            </w:pPr>
            <w:r w:rsidRPr="009436DF">
              <w:rPr>
                <w:color w:val="000000"/>
                <w:sz w:val="20"/>
                <w:szCs w:val="20"/>
              </w:rPr>
              <w:t>808</w:t>
            </w:r>
          </w:p>
        </w:tc>
        <w:tc>
          <w:tcPr>
            <w:tcW w:w="2625" w:type="dxa"/>
            <w:tcBorders>
              <w:top w:val="single" w:sz="4" w:space="0" w:color="auto"/>
              <w:left w:val="single" w:sz="2" w:space="0" w:color="000000"/>
              <w:bottom w:val="single" w:sz="2" w:space="0" w:color="000000"/>
              <w:right w:val="single" w:sz="2" w:space="0" w:color="000000"/>
            </w:tcBorders>
            <w:shd w:val="clear" w:color="auto" w:fill="auto"/>
            <w:vAlign w:val="center"/>
          </w:tcPr>
          <w:p w:rsidR="009436DF" w:rsidRPr="009436DF" w:rsidRDefault="009436DF" w:rsidP="00AC36C3">
            <w:pPr>
              <w:snapToGrid w:val="0"/>
              <w:jc w:val="center"/>
              <w:rPr>
                <w:sz w:val="20"/>
                <w:szCs w:val="20"/>
              </w:rPr>
            </w:pPr>
            <w:r w:rsidRPr="009436DF">
              <w:rPr>
                <w:color w:val="000000"/>
                <w:sz w:val="20"/>
                <w:szCs w:val="20"/>
              </w:rPr>
              <w:t>1 16 01063 01 0000 140</w:t>
            </w:r>
          </w:p>
        </w:tc>
        <w:tc>
          <w:tcPr>
            <w:tcW w:w="6030" w:type="dxa"/>
            <w:tcBorders>
              <w:top w:val="single" w:sz="4" w:space="0" w:color="auto"/>
              <w:left w:val="single" w:sz="2" w:space="0" w:color="000000"/>
              <w:bottom w:val="single" w:sz="2" w:space="0" w:color="000000"/>
              <w:right w:val="single" w:sz="2" w:space="0" w:color="000000"/>
            </w:tcBorders>
            <w:shd w:val="clear" w:color="auto" w:fill="auto"/>
          </w:tcPr>
          <w:p w:rsidR="009436DF" w:rsidRPr="009436DF" w:rsidRDefault="009436DF" w:rsidP="00AC36C3">
            <w:pPr>
              <w:jc w:val="both"/>
              <w:rPr>
                <w:sz w:val="20"/>
                <w:szCs w:val="20"/>
              </w:rPr>
            </w:pPr>
            <w:r w:rsidRPr="009436DF">
              <w:rPr>
                <w:sz w:val="20"/>
                <w:szCs w:val="20"/>
              </w:rPr>
              <w:t xml:space="preserve">Административные штрафы, установленные </w:t>
            </w:r>
            <w:hyperlink r:id="rId17" w:history="1">
              <w:r w:rsidRPr="009436DF">
                <w:rPr>
                  <w:rStyle w:val="a3"/>
                  <w:sz w:val="20"/>
                  <w:szCs w:val="20"/>
                </w:rPr>
                <w:t>главой 6</w:t>
              </w:r>
            </w:hyperlink>
            <w:r w:rsidRPr="009436DF">
              <w:rPr>
                <w:sz w:val="20"/>
                <w:szCs w:val="20"/>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9436DF" w:rsidRPr="0071564C" w:rsidTr="00AC36C3">
        <w:tc>
          <w:tcPr>
            <w:tcW w:w="1035" w:type="dxa"/>
            <w:tcBorders>
              <w:top w:val="single" w:sz="2" w:space="0" w:color="000000"/>
              <w:left w:val="single" w:sz="1" w:space="0" w:color="000000"/>
              <w:bottom w:val="single" w:sz="1" w:space="0" w:color="000000"/>
            </w:tcBorders>
            <w:shd w:val="clear" w:color="auto" w:fill="auto"/>
            <w:vAlign w:val="center"/>
          </w:tcPr>
          <w:p w:rsidR="009436DF" w:rsidRPr="009436DF" w:rsidRDefault="009436DF" w:rsidP="00AC36C3">
            <w:pPr>
              <w:snapToGrid w:val="0"/>
              <w:spacing w:line="360" w:lineRule="auto"/>
              <w:jc w:val="center"/>
              <w:rPr>
                <w:sz w:val="20"/>
                <w:szCs w:val="20"/>
              </w:rPr>
            </w:pPr>
            <w:r w:rsidRPr="009436DF">
              <w:rPr>
                <w:color w:val="000000"/>
                <w:sz w:val="20"/>
                <w:szCs w:val="20"/>
              </w:rPr>
              <w:t>808</w:t>
            </w:r>
          </w:p>
        </w:tc>
        <w:tc>
          <w:tcPr>
            <w:tcW w:w="2625" w:type="dxa"/>
            <w:tcBorders>
              <w:top w:val="single" w:sz="2" w:space="0" w:color="000000"/>
              <w:left w:val="single" w:sz="1" w:space="0" w:color="000000"/>
              <w:bottom w:val="single" w:sz="1" w:space="0" w:color="000000"/>
            </w:tcBorders>
            <w:shd w:val="clear" w:color="auto" w:fill="auto"/>
            <w:vAlign w:val="center"/>
          </w:tcPr>
          <w:p w:rsidR="009436DF" w:rsidRPr="009436DF" w:rsidRDefault="009436DF" w:rsidP="00AC36C3">
            <w:pPr>
              <w:snapToGrid w:val="0"/>
              <w:jc w:val="center"/>
              <w:rPr>
                <w:sz w:val="20"/>
                <w:szCs w:val="20"/>
              </w:rPr>
            </w:pPr>
            <w:r w:rsidRPr="009436DF">
              <w:rPr>
                <w:color w:val="000000"/>
                <w:sz w:val="20"/>
                <w:szCs w:val="20"/>
              </w:rPr>
              <w:t>1 16 01073 01 0000 140</w:t>
            </w:r>
          </w:p>
        </w:tc>
        <w:tc>
          <w:tcPr>
            <w:tcW w:w="6030" w:type="dxa"/>
            <w:tcBorders>
              <w:top w:val="single" w:sz="2" w:space="0" w:color="000000"/>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Административные штрафы, установленные </w:t>
            </w:r>
            <w:hyperlink r:id="rId18" w:history="1">
              <w:r w:rsidRPr="009436DF">
                <w:rPr>
                  <w:rStyle w:val="a3"/>
                  <w:sz w:val="20"/>
                  <w:szCs w:val="20"/>
                </w:rPr>
                <w:t>главой 7</w:t>
              </w:r>
            </w:hyperlink>
            <w:r w:rsidRPr="009436DF">
              <w:rPr>
                <w:sz w:val="20"/>
                <w:szCs w:val="20"/>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napToGrid w:val="0"/>
              <w:spacing w:line="360" w:lineRule="auto"/>
              <w:jc w:val="center"/>
              <w:rPr>
                <w:sz w:val="20"/>
                <w:szCs w:val="20"/>
              </w:rPr>
            </w:pPr>
            <w:r w:rsidRPr="009436DF">
              <w:rPr>
                <w:color w:val="000000"/>
                <w:sz w:val="20"/>
                <w:szCs w:val="20"/>
              </w:rPr>
              <w:t>808</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napToGrid w:val="0"/>
              <w:jc w:val="center"/>
              <w:rPr>
                <w:sz w:val="20"/>
                <w:szCs w:val="20"/>
              </w:rPr>
            </w:pPr>
            <w:r w:rsidRPr="009436DF">
              <w:rPr>
                <w:color w:val="000000"/>
                <w:sz w:val="20"/>
                <w:szCs w:val="20"/>
              </w:rPr>
              <w:t>1 16 01143 01 0000 140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Административные штрафы, установленные </w:t>
            </w:r>
            <w:hyperlink r:id="rId19" w:history="1">
              <w:r w:rsidRPr="009436DF">
                <w:rPr>
                  <w:rStyle w:val="a3"/>
                  <w:sz w:val="20"/>
                  <w:szCs w:val="20"/>
                </w:rPr>
                <w:t>главой 14</w:t>
              </w:r>
            </w:hyperlink>
            <w:r w:rsidRPr="009436DF">
              <w:rPr>
                <w:sz w:val="20"/>
                <w:szCs w:val="20"/>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napToGrid w:val="0"/>
              <w:spacing w:line="360" w:lineRule="auto"/>
              <w:jc w:val="center"/>
              <w:rPr>
                <w:sz w:val="20"/>
                <w:szCs w:val="20"/>
              </w:rPr>
            </w:pPr>
            <w:r w:rsidRPr="009436DF">
              <w:rPr>
                <w:color w:val="000000"/>
                <w:sz w:val="20"/>
                <w:szCs w:val="20"/>
              </w:rPr>
              <w:t>808</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napToGrid w:val="0"/>
              <w:jc w:val="center"/>
              <w:rPr>
                <w:sz w:val="20"/>
                <w:szCs w:val="20"/>
              </w:rPr>
            </w:pPr>
            <w:r w:rsidRPr="009436DF">
              <w:rPr>
                <w:color w:val="000000"/>
                <w:sz w:val="20"/>
                <w:szCs w:val="20"/>
              </w:rPr>
              <w:t>1 16 01153 01 0000 140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proofErr w:type="gramStart"/>
            <w:r w:rsidRPr="009436DF">
              <w:rPr>
                <w:color w:val="000000"/>
                <w:sz w:val="20"/>
                <w:szCs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napToGrid w:val="0"/>
              <w:spacing w:line="360" w:lineRule="auto"/>
              <w:jc w:val="center"/>
              <w:rPr>
                <w:sz w:val="20"/>
                <w:szCs w:val="20"/>
              </w:rPr>
            </w:pPr>
            <w:r w:rsidRPr="009436DF">
              <w:rPr>
                <w:color w:val="000000"/>
                <w:sz w:val="20"/>
                <w:szCs w:val="20"/>
              </w:rPr>
              <w:t>808</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napToGrid w:val="0"/>
              <w:jc w:val="center"/>
              <w:rPr>
                <w:sz w:val="20"/>
                <w:szCs w:val="20"/>
              </w:rPr>
            </w:pPr>
            <w:r w:rsidRPr="009436DF">
              <w:rPr>
                <w:color w:val="000000"/>
                <w:sz w:val="20"/>
                <w:szCs w:val="20"/>
              </w:rPr>
              <w:t>1 16 01193 01 0000 140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Административные штрафы, установленные </w:t>
            </w:r>
            <w:hyperlink r:id="rId20" w:history="1">
              <w:r w:rsidRPr="009436DF">
                <w:rPr>
                  <w:rStyle w:val="a3"/>
                  <w:sz w:val="20"/>
                  <w:szCs w:val="20"/>
                </w:rPr>
                <w:t>главой 19</w:t>
              </w:r>
            </w:hyperlink>
            <w:r w:rsidRPr="009436DF">
              <w:rPr>
                <w:sz w:val="20"/>
                <w:szCs w:val="20"/>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napToGrid w:val="0"/>
              <w:spacing w:line="360" w:lineRule="auto"/>
              <w:jc w:val="center"/>
              <w:rPr>
                <w:sz w:val="20"/>
                <w:szCs w:val="20"/>
              </w:rPr>
            </w:pPr>
            <w:r w:rsidRPr="009436DF">
              <w:rPr>
                <w:color w:val="000000"/>
                <w:sz w:val="20"/>
                <w:szCs w:val="20"/>
              </w:rPr>
              <w:t>808</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napToGrid w:val="0"/>
              <w:jc w:val="center"/>
              <w:rPr>
                <w:sz w:val="20"/>
                <w:szCs w:val="20"/>
              </w:rPr>
            </w:pPr>
            <w:r w:rsidRPr="009436DF">
              <w:rPr>
                <w:color w:val="000000"/>
                <w:sz w:val="20"/>
                <w:szCs w:val="20"/>
              </w:rPr>
              <w:t>1 16 01203 01 0000 140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Административные штрафы, установленные </w:t>
            </w:r>
            <w:hyperlink r:id="rId21" w:history="1">
              <w:r w:rsidRPr="009436DF">
                <w:rPr>
                  <w:rStyle w:val="a3"/>
                  <w:sz w:val="20"/>
                  <w:szCs w:val="20"/>
                </w:rPr>
                <w:t>главой 20</w:t>
              </w:r>
            </w:hyperlink>
            <w:r w:rsidRPr="009436DF">
              <w:rPr>
                <w:sz w:val="20"/>
                <w:szCs w:val="20"/>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napToGrid w:val="0"/>
              <w:spacing w:line="360" w:lineRule="auto"/>
              <w:jc w:val="center"/>
              <w:rPr>
                <w:sz w:val="20"/>
                <w:szCs w:val="20"/>
              </w:rPr>
            </w:pPr>
            <w:r w:rsidRPr="009436DF">
              <w:rPr>
                <w:color w:val="000000"/>
                <w:sz w:val="20"/>
                <w:szCs w:val="20"/>
              </w:rPr>
              <w:t>808</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napToGrid w:val="0"/>
              <w:jc w:val="center"/>
              <w:rPr>
                <w:sz w:val="20"/>
                <w:szCs w:val="20"/>
              </w:rPr>
            </w:pPr>
            <w:r w:rsidRPr="009436DF">
              <w:rPr>
                <w:color w:val="000000"/>
                <w:sz w:val="20"/>
                <w:szCs w:val="20"/>
              </w:rPr>
              <w:t>1 16 01213 01 0000 140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Административные штрафы, установленные </w:t>
            </w:r>
            <w:hyperlink r:id="rId22" w:history="1">
              <w:r w:rsidRPr="009436DF">
                <w:rPr>
                  <w:rStyle w:val="a3"/>
                  <w:sz w:val="20"/>
                  <w:szCs w:val="20"/>
                </w:rPr>
                <w:t>главой 21</w:t>
              </w:r>
            </w:hyperlink>
            <w:r w:rsidRPr="009436DF">
              <w:rPr>
                <w:sz w:val="20"/>
                <w:szCs w:val="20"/>
              </w:rPr>
              <w:t xml:space="preserve">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pStyle w:val="aa"/>
              <w:snapToGrid w:val="0"/>
              <w:jc w:val="center"/>
              <w:rPr>
                <w:b/>
                <w:bCs/>
                <w:sz w:val="20"/>
                <w:szCs w:val="20"/>
              </w:rPr>
            </w:pPr>
            <w:r w:rsidRPr="009436DF">
              <w:rPr>
                <w:b/>
                <w:bCs/>
                <w:sz w:val="20"/>
                <w:szCs w:val="20"/>
              </w:rPr>
              <w:t>841</w:t>
            </w:r>
          </w:p>
        </w:tc>
        <w:tc>
          <w:tcPr>
            <w:tcW w:w="2625" w:type="dxa"/>
            <w:tcBorders>
              <w:left w:val="single" w:sz="1" w:space="0" w:color="000000"/>
              <w:bottom w:val="single" w:sz="1" w:space="0" w:color="000000"/>
            </w:tcBorders>
            <w:shd w:val="clear" w:color="auto" w:fill="auto"/>
          </w:tcPr>
          <w:p w:rsidR="009436DF" w:rsidRPr="009436DF" w:rsidRDefault="009436DF" w:rsidP="00AC36C3">
            <w:pPr>
              <w:pStyle w:val="aa"/>
              <w:snapToGrid w:val="0"/>
              <w:jc w:val="both"/>
              <w:rPr>
                <w:b/>
                <w:bCs/>
                <w:sz w:val="20"/>
                <w:szCs w:val="20"/>
              </w:rPr>
            </w:pP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pStyle w:val="aa"/>
              <w:snapToGrid w:val="0"/>
              <w:jc w:val="both"/>
              <w:rPr>
                <w:sz w:val="20"/>
                <w:szCs w:val="20"/>
              </w:rPr>
            </w:pPr>
            <w:r w:rsidRPr="009436DF">
              <w:rPr>
                <w:b/>
                <w:bCs/>
                <w:sz w:val="20"/>
                <w:szCs w:val="20"/>
              </w:rPr>
              <w:t xml:space="preserve">Государственный комитет Псковской области по </w:t>
            </w:r>
            <w:r w:rsidRPr="009436DF">
              <w:rPr>
                <w:b/>
                <w:bCs/>
                <w:sz w:val="20"/>
                <w:szCs w:val="20"/>
              </w:rPr>
              <w:lastRenderedPageBreak/>
              <w:t>лицензированию и природопользованию</w:t>
            </w:r>
          </w:p>
        </w:tc>
      </w:tr>
      <w:tr w:rsidR="009436DF" w:rsidRPr="0071564C" w:rsidTr="00AC36C3">
        <w:tc>
          <w:tcPr>
            <w:tcW w:w="1035" w:type="dxa"/>
            <w:tcBorders>
              <w:left w:val="single" w:sz="1" w:space="0" w:color="000000"/>
              <w:bottom w:val="single" w:sz="4" w:space="0" w:color="auto"/>
            </w:tcBorders>
            <w:shd w:val="clear" w:color="auto" w:fill="auto"/>
          </w:tcPr>
          <w:p w:rsidR="009436DF" w:rsidRPr="009436DF" w:rsidRDefault="009436DF" w:rsidP="00AC36C3">
            <w:pPr>
              <w:pStyle w:val="aa"/>
              <w:snapToGrid w:val="0"/>
              <w:jc w:val="center"/>
              <w:rPr>
                <w:color w:val="000000"/>
                <w:sz w:val="20"/>
                <w:szCs w:val="20"/>
              </w:rPr>
            </w:pPr>
            <w:r w:rsidRPr="009436DF">
              <w:rPr>
                <w:sz w:val="20"/>
                <w:szCs w:val="20"/>
              </w:rPr>
              <w:lastRenderedPageBreak/>
              <w:t>841</w:t>
            </w:r>
          </w:p>
        </w:tc>
        <w:tc>
          <w:tcPr>
            <w:tcW w:w="2625" w:type="dxa"/>
            <w:tcBorders>
              <w:left w:val="single" w:sz="1" w:space="0" w:color="000000"/>
              <w:bottom w:val="single" w:sz="4" w:space="0" w:color="auto"/>
            </w:tcBorders>
            <w:shd w:val="clear" w:color="auto" w:fill="auto"/>
          </w:tcPr>
          <w:p w:rsidR="009436DF" w:rsidRPr="009436DF" w:rsidRDefault="009436DF" w:rsidP="00AC36C3">
            <w:pPr>
              <w:jc w:val="center"/>
              <w:rPr>
                <w:color w:val="000000"/>
                <w:sz w:val="20"/>
                <w:szCs w:val="20"/>
              </w:rPr>
            </w:pPr>
            <w:r w:rsidRPr="009436DF">
              <w:rPr>
                <w:color w:val="000000"/>
                <w:sz w:val="20"/>
                <w:szCs w:val="20"/>
              </w:rPr>
              <w:t>1 16 11050 01 0000 140</w:t>
            </w:r>
          </w:p>
        </w:tc>
        <w:tc>
          <w:tcPr>
            <w:tcW w:w="6030" w:type="dxa"/>
            <w:tcBorders>
              <w:left w:val="single" w:sz="1" w:space="0" w:color="000000"/>
              <w:bottom w:val="single" w:sz="4" w:space="0" w:color="auto"/>
              <w:right w:val="single" w:sz="1" w:space="0" w:color="000000"/>
            </w:tcBorders>
            <w:shd w:val="clear" w:color="auto" w:fill="auto"/>
          </w:tcPr>
          <w:p w:rsidR="009436DF" w:rsidRPr="009436DF" w:rsidRDefault="009436DF" w:rsidP="00AC36C3">
            <w:pPr>
              <w:rPr>
                <w:sz w:val="20"/>
                <w:szCs w:val="20"/>
              </w:rPr>
            </w:pPr>
            <w:proofErr w:type="gramStart"/>
            <w:r w:rsidRPr="009436DF">
              <w:rPr>
                <w:sz w:val="20"/>
                <w:szCs w:val="2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9436DF">
              <w:rPr>
                <w:sz w:val="20"/>
                <w:szCs w:val="20"/>
              </w:rPr>
              <w:t xml:space="preserve"> рыболовства и среде их обитания), подлежащие зачислению в бюджет муниципального образования</w:t>
            </w:r>
          </w:p>
        </w:tc>
      </w:tr>
      <w:tr w:rsidR="009436DF" w:rsidRPr="0071564C" w:rsidTr="00AC36C3">
        <w:tc>
          <w:tcPr>
            <w:tcW w:w="1035" w:type="dxa"/>
            <w:tcBorders>
              <w:top w:val="single" w:sz="4" w:space="0" w:color="auto"/>
              <w:left w:val="single" w:sz="2" w:space="0" w:color="000000"/>
              <w:bottom w:val="single" w:sz="2" w:space="0" w:color="000000"/>
              <w:right w:val="single" w:sz="2" w:space="0" w:color="000000"/>
            </w:tcBorders>
            <w:shd w:val="clear" w:color="auto" w:fill="auto"/>
          </w:tcPr>
          <w:p w:rsidR="009436DF" w:rsidRPr="009436DF" w:rsidRDefault="009436DF" w:rsidP="00AC36C3">
            <w:pPr>
              <w:pStyle w:val="aa"/>
              <w:snapToGrid w:val="0"/>
              <w:jc w:val="center"/>
              <w:rPr>
                <w:b/>
                <w:bCs/>
                <w:sz w:val="20"/>
                <w:szCs w:val="20"/>
              </w:rPr>
            </w:pPr>
            <w:r w:rsidRPr="009436DF">
              <w:rPr>
                <w:b/>
                <w:bCs/>
                <w:sz w:val="20"/>
                <w:szCs w:val="20"/>
              </w:rPr>
              <w:t>842</w:t>
            </w:r>
          </w:p>
        </w:tc>
        <w:tc>
          <w:tcPr>
            <w:tcW w:w="2625" w:type="dxa"/>
            <w:tcBorders>
              <w:top w:val="single" w:sz="4" w:space="0" w:color="auto"/>
              <w:left w:val="single" w:sz="2" w:space="0" w:color="000000"/>
              <w:bottom w:val="single" w:sz="2" w:space="0" w:color="000000"/>
              <w:right w:val="single" w:sz="2" w:space="0" w:color="000000"/>
            </w:tcBorders>
            <w:shd w:val="clear" w:color="auto" w:fill="auto"/>
          </w:tcPr>
          <w:p w:rsidR="009436DF" w:rsidRPr="009436DF" w:rsidRDefault="009436DF" w:rsidP="00AC36C3">
            <w:pPr>
              <w:pStyle w:val="aa"/>
              <w:snapToGrid w:val="0"/>
              <w:jc w:val="both"/>
              <w:rPr>
                <w:b/>
                <w:bCs/>
                <w:sz w:val="20"/>
                <w:szCs w:val="20"/>
              </w:rPr>
            </w:pPr>
          </w:p>
        </w:tc>
        <w:tc>
          <w:tcPr>
            <w:tcW w:w="6030" w:type="dxa"/>
            <w:tcBorders>
              <w:top w:val="single" w:sz="4" w:space="0" w:color="auto"/>
              <w:left w:val="single" w:sz="2" w:space="0" w:color="000000"/>
              <w:bottom w:val="single" w:sz="2" w:space="0" w:color="000000"/>
              <w:right w:val="single" w:sz="2" w:space="0" w:color="000000"/>
            </w:tcBorders>
            <w:shd w:val="clear" w:color="auto" w:fill="auto"/>
          </w:tcPr>
          <w:p w:rsidR="009436DF" w:rsidRPr="009436DF" w:rsidRDefault="009436DF" w:rsidP="00AC36C3">
            <w:pPr>
              <w:pStyle w:val="aa"/>
              <w:snapToGrid w:val="0"/>
              <w:jc w:val="both"/>
              <w:rPr>
                <w:sz w:val="20"/>
                <w:szCs w:val="20"/>
              </w:rPr>
            </w:pPr>
            <w:r w:rsidRPr="009436DF">
              <w:rPr>
                <w:b/>
                <w:bCs/>
                <w:sz w:val="20"/>
                <w:szCs w:val="20"/>
              </w:rPr>
              <w:t>Комитет по сельскому хозяйству и государственному технического надзора Псковской области</w:t>
            </w:r>
          </w:p>
        </w:tc>
      </w:tr>
      <w:tr w:rsidR="009436DF" w:rsidRPr="0071564C" w:rsidTr="00AC36C3">
        <w:tc>
          <w:tcPr>
            <w:tcW w:w="1035" w:type="dxa"/>
            <w:tcBorders>
              <w:top w:val="single" w:sz="2" w:space="0" w:color="000000"/>
              <w:left w:val="single" w:sz="1" w:space="0" w:color="000000"/>
              <w:bottom w:val="single" w:sz="1" w:space="0" w:color="000000"/>
            </w:tcBorders>
            <w:shd w:val="clear" w:color="auto" w:fill="auto"/>
          </w:tcPr>
          <w:p w:rsidR="009436DF" w:rsidRPr="009436DF" w:rsidRDefault="009436DF" w:rsidP="00AC36C3">
            <w:pPr>
              <w:pStyle w:val="aa"/>
              <w:snapToGrid w:val="0"/>
              <w:jc w:val="center"/>
              <w:rPr>
                <w:color w:val="000000"/>
                <w:sz w:val="20"/>
                <w:szCs w:val="20"/>
              </w:rPr>
            </w:pPr>
            <w:r w:rsidRPr="009436DF">
              <w:rPr>
                <w:sz w:val="20"/>
                <w:szCs w:val="20"/>
              </w:rPr>
              <w:t>842</w:t>
            </w:r>
          </w:p>
        </w:tc>
        <w:tc>
          <w:tcPr>
            <w:tcW w:w="2625" w:type="dxa"/>
            <w:tcBorders>
              <w:top w:val="single" w:sz="2" w:space="0" w:color="000000"/>
              <w:left w:val="single" w:sz="1" w:space="0" w:color="000000"/>
              <w:bottom w:val="single" w:sz="1" w:space="0" w:color="000000"/>
            </w:tcBorders>
            <w:shd w:val="clear" w:color="auto" w:fill="auto"/>
          </w:tcPr>
          <w:p w:rsidR="009436DF" w:rsidRPr="009436DF" w:rsidRDefault="009436DF" w:rsidP="00AC36C3">
            <w:pPr>
              <w:jc w:val="center"/>
              <w:rPr>
                <w:color w:val="000000"/>
                <w:sz w:val="20"/>
                <w:szCs w:val="20"/>
              </w:rPr>
            </w:pPr>
            <w:r w:rsidRPr="009436DF">
              <w:rPr>
                <w:color w:val="000000"/>
                <w:sz w:val="20"/>
                <w:szCs w:val="20"/>
              </w:rPr>
              <w:t>1 16 10123 01 0051 140</w:t>
            </w:r>
          </w:p>
        </w:tc>
        <w:tc>
          <w:tcPr>
            <w:tcW w:w="6030" w:type="dxa"/>
            <w:tcBorders>
              <w:top w:val="single" w:sz="2" w:space="0" w:color="000000"/>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sz w:val="20"/>
                <w:szCs w:val="2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9436DF" w:rsidRPr="0071564C" w:rsidTr="00AC36C3">
        <w:tc>
          <w:tcPr>
            <w:tcW w:w="1035" w:type="dxa"/>
            <w:tcBorders>
              <w:top w:val="single" w:sz="2" w:space="0" w:color="000000"/>
              <w:left w:val="single" w:sz="1" w:space="0" w:color="000000"/>
              <w:bottom w:val="single" w:sz="1" w:space="0" w:color="000000"/>
            </w:tcBorders>
            <w:shd w:val="clear" w:color="auto" w:fill="auto"/>
          </w:tcPr>
          <w:p w:rsidR="009436DF" w:rsidRPr="009436DF" w:rsidRDefault="009436DF" w:rsidP="00AC36C3">
            <w:pPr>
              <w:pStyle w:val="aa"/>
              <w:snapToGrid w:val="0"/>
              <w:jc w:val="center"/>
              <w:rPr>
                <w:b/>
                <w:bCs/>
                <w:sz w:val="20"/>
                <w:szCs w:val="20"/>
              </w:rPr>
            </w:pPr>
            <w:r w:rsidRPr="009436DF">
              <w:rPr>
                <w:b/>
                <w:bCs/>
                <w:sz w:val="20"/>
                <w:szCs w:val="20"/>
              </w:rPr>
              <w:t>917</w:t>
            </w:r>
          </w:p>
        </w:tc>
        <w:tc>
          <w:tcPr>
            <w:tcW w:w="2625" w:type="dxa"/>
            <w:tcBorders>
              <w:top w:val="single" w:sz="2" w:space="0" w:color="000000"/>
              <w:left w:val="single" w:sz="1" w:space="0" w:color="000000"/>
              <w:bottom w:val="single" w:sz="1" w:space="0" w:color="000000"/>
            </w:tcBorders>
            <w:shd w:val="clear" w:color="auto" w:fill="auto"/>
          </w:tcPr>
          <w:p w:rsidR="009436DF" w:rsidRPr="009436DF" w:rsidRDefault="009436DF" w:rsidP="00AC36C3">
            <w:pPr>
              <w:pStyle w:val="aa"/>
              <w:snapToGrid w:val="0"/>
              <w:jc w:val="both"/>
              <w:rPr>
                <w:b/>
                <w:bCs/>
                <w:sz w:val="20"/>
                <w:szCs w:val="20"/>
              </w:rPr>
            </w:pPr>
          </w:p>
        </w:tc>
        <w:tc>
          <w:tcPr>
            <w:tcW w:w="6030" w:type="dxa"/>
            <w:tcBorders>
              <w:top w:val="single" w:sz="2" w:space="0" w:color="000000"/>
              <w:left w:val="single" w:sz="1" w:space="0" w:color="000000"/>
              <w:bottom w:val="single" w:sz="1" w:space="0" w:color="000000"/>
              <w:right w:val="single" w:sz="1" w:space="0" w:color="000000"/>
            </w:tcBorders>
            <w:shd w:val="clear" w:color="auto" w:fill="auto"/>
          </w:tcPr>
          <w:p w:rsidR="009436DF" w:rsidRPr="009436DF" w:rsidRDefault="009436DF" w:rsidP="00AC36C3">
            <w:pPr>
              <w:pStyle w:val="aa"/>
              <w:snapToGrid w:val="0"/>
              <w:jc w:val="both"/>
              <w:rPr>
                <w:sz w:val="20"/>
                <w:szCs w:val="20"/>
              </w:rPr>
            </w:pPr>
            <w:r w:rsidRPr="009436DF">
              <w:rPr>
                <w:b/>
                <w:bCs/>
                <w:sz w:val="20"/>
                <w:szCs w:val="20"/>
              </w:rPr>
              <w:t xml:space="preserve">Администрация Печорского муниципального округа </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1 11 05012 14 0000 120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1 11 05024 14 0000 120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1 11 05034 14 0000 120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highlight w:val="yellow"/>
              </w:rPr>
            </w:pPr>
            <w:r w:rsidRPr="009436DF">
              <w:rPr>
                <w:sz w:val="20"/>
                <w:szCs w:val="20"/>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highlight w:val="yellow"/>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ind w:left="-108" w:right="-108"/>
              <w:jc w:val="center"/>
              <w:rPr>
                <w:sz w:val="20"/>
                <w:szCs w:val="20"/>
                <w:highlight w:val="yellow"/>
              </w:rPr>
            </w:pPr>
            <w:r w:rsidRPr="009436DF">
              <w:rPr>
                <w:sz w:val="20"/>
                <w:szCs w:val="20"/>
              </w:rPr>
              <w:t>1 11 05074 14 0000 120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ind w:right="972"/>
              <w:rPr>
                <w:sz w:val="20"/>
                <w:szCs w:val="20"/>
                <w:highlight w:val="yellow"/>
              </w:rPr>
            </w:pPr>
            <w:r w:rsidRPr="009436DF">
              <w:rPr>
                <w:sz w:val="20"/>
                <w:szCs w:val="20"/>
              </w:rPr>
              <w:t>Доходы от сдачи в аренду имущества, составляющего казну городских округов (за исключением земельных участков)</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ind w:left="-108" w:right="-108"/>
              <w:jc w:val="center"/>
              <w:rPr>
                <w:sz w:val="20"/>
                <w:szCs w:val="20"/>
              </w:rPr>
            </w:pPr>
            <w:r w:rsidRPr="009436DF">
              <w:rPr>
                <w:sz w:val="20"/>
                <w:szCs w:val="20"/>
              </w:rPr>
              <w:t>1 11 07014 14 0000 120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ind w:left="-108" w:right="-108"/>
              <w:jc w:val="center"/>
              <w:rPr>
                <w:sz w:val="20"/>
                <w:szCs w:val="20"/>
              </w:rPr>
            </w:pPr>
            <w:r w:rsidRPr="009436DF">
              <w:rPr>
                <w:sz w:val="20"/>
                <w:szCs w:val="20"/>
              </w:rPr>
              <w:t>1 11 09044 14 0000 120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ind w:left="-108" w:right="-108"/>
              <w:jc w:val="center"/>
              <w:rPr>
                <w:sz w:val="20"/>
                <w:szCs w:val="20"/>
              </w:rPr>
            </w:pPr>
            <w:r w:rsidRPr="009436DF">
              <w:rPr>
                <w:sz w:val="20"/>
                <w:szCs w:val="20"/>
              </w:rPr>
              <w:t>1 11 09080 14 0000 120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ind w:left="-108" w:right="-108"/>
              <w:jc w:val="center"/>
              <w:rPr>
                <w:sz w:val="20"/>
                <w:szCs w:val="20"/>
              </w:rPr>
            </w:pPr>
            <w:r w:rsidRPr="009436DF">
              <w:rPr>
                <w:sz w:val="20"/>
                <w:szCs w:val="20"/>
              </w:rPr>
              <w:t>1 14 01040 14 0000 410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Доходы от продажи квартир, находящихся в собственности муниципальных округов</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ind w:left="-108" w:right="-108"/>
              <w:jc w:val="center"/>
              <w:rPr>
                <w:sz w:val="20"/>
                <w:szCs w:val="20"/>
              </w:rPr>
            </w:pPr>
            <w:r w:rsidRPr="009436DF">
              <w:rPr>
                <w:sz w:val="20"/>
                <w:szCs w:val="20"/>
              </w:rPr>
              <w:t>1 14 02040 14 0000 410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lastRenderedPageBreak/>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ind w:left="-108" w:right="-108"/>
              <w:jc w:val="center"/>
              <w:rPr>
                <w:sz w:val="20"/>
                <w:szCs w:val="20"/>
              </w:rPr>
            </w:pPr>
            <w:r w:rsidRPr="009436DF">
              <w:rPr>
                <w:sz w:val="20"/>
                <w:szCs w:val="20"/>
              </w:rPr>
              <w:t>1 14 02042 14 0000 410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ind w:left="-108" w:right="-108"/>
              <w:jc w:val="center"/>
              <w:rPr>
                <w:sz w:val="20"/>
                <w:szCs w:val="20"/>
              </w:rPr>
            </w:pPr>
            <w:r w:rsidRPr="009436DF">
              <w:rPr>
                <w:sz w:val="20"/>
                <w:szCs w:val="20"/>
              </w:rPr>
              <w:t>1 14 02043 14 0000 410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1 14 06012 14 0000 430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1 14 06024 14 0000 430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1 16 07010 14 0000 140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proofErr w:type="gramStart"/>
            <w:r w:rsidRPr="009436DF">
              <w:rPr>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1 16 07090 14 0000 140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r w:rsidRPr="009436DF">
              <w:rPr>
                <w:sz w:val="20"/>
                <w:szCs w:val="20"/>
              </w:rPr>
              <w:tab/>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1 17 01040 14 0000 180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Невыясненные поступления, зачисляемые в бюджеты муниципальных округов</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1 17 05040 14 0000 180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rPr>
                <w:sz w:val="20"/>
                <w:szCs w:val="20"/>
              </w:rPr>
            </w:pPr>
            <w:r w:rsidRPr="009436DF">
              <w:rPr>
                <w:sz w:val="20"/>
                <w:szCs w:val="20"/>
              </w:rPr>
              <w:t>Прочие неналоговые доходы бюджетов муниципальных округов</w:t>
            </w:r>
          </w:p>
        </w:tc>
      </w:tr>
      <w:tr w:rsidR="009436DF" w:rsidRPr="0071564C" w:rsidTr="00AC36C3">
        <w:tc>
          <w:tcPr>
            <w:tcW w:w="1035" w:type="dxa"/>
            <w:tcBorders>
              <w:left w:val="single" w:sz="1" w:space="0" w:color="000000"/>
              <w:bottom w:val="single" w:sz="1"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center"/>
              <w:rPr>
                <w:sz w:val="20"/>
                <w:szCs w:val="20"/>
              </w:rPr>
            </w:pPr>
            <w:r w:rsidRPr="009436DF">
              <w:rPr>
                <w:sz w:val="20"/>
                <w:szCs w:val="20"/>
              </w:rPr>
              <w:t>1 17 15020 14 0000 150</w:t>
            </w:r>
          </w:p>
        </w:tc>
        <w:tc>
          <w:tcPr>
            <w:tcW w:w="6030"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both"/>
              <w:rPr>
                <w:sz w:val="20"/>
                <w:szCs w:val="20"/>
              </w:rPr>
            </w:pPr>
            <w:r w:rsidRPr="009436DF">
              <w:rPr>
                <w:sz w:val="20"/>
                <w:szCs w:val="20"/>
              </w:rPr>
              <w:t>Инициативные платежи, зачисляемые в бюджеты муниципальных округов</w:t>
            </w:r>
          </w:p>
        </w:tc>
      </w:tr>
      <w:tr w:rsidR="009436DF" w:rsidRPr="0071564C" w:rsidTr="00AC36C3">
        <w:tc>
          <w:tcPr>
            <w:tcW w:w="1035"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center"/>
              <w:rPr>
                <w:sz w:val="20"/>
                <w:szCs w:val="20"/>
              </w:rPr>
            </w:pPr>
            <w:r w:rsidRPr="009436DF">
              <w:rPr>
                <w:sz w:val="20"/>
                <w:szCs w:val="20"/>
              </w:rPr>
              <w:t>2 04 04020 14 0000 150</w:t>
            </w:r>
          </w:p>
        </w:tc>
        <w:tc>
          <w:tcPr>
            <w:tcW w:w="6030"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both"/>
              <w:rPr>
                <w:sz w:val="20"/>
                <w:szCs w:val="20"/>
              </w:rPr>
            </w:pPr>
            <w:r w:rsidRPr="009436DF">
              <w:rPr>
                <w:sz w:val="20"/>
                <w:szCs w:val="20"/>
              </w:rPr>
              <w:t>Поступления от денежных пожертвований, предоставляемых негосударственными организациями получателям средств бюджетов муниципальных округов</w:t>
            </w:r>
          </w:p>
        </w:tc>
      </w:tr>
      <w:tr w:rsidR="009436DF" w:rsidRPr="0071564C" w:rsidTr="00AC36C3">
        <w:tc>
          <w:tcPr>
            <w:tcW w:w="1035"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center"/>
              <w:rPr>
                <w:sz w:val="20"/>
                <w:szCs w:val="20"/>
              </w:rPr>
            </w:pPr>
            <w:r w:rsidRPr="009436DF">
              <w:rPr>
                <w:sz w:val="20"/>
                <w:szCs w:val="20"/>
              </w:rPr>
              <w:t>917</w:t>
            </w:r>
          </w:p>
        </w:tc>
        <w:tc>
          <w:tcPr>
            <w:tcW w:w="2625"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center"/>
              <w:rPr>
                <w:sz w:val="20"/>
                <w:szCs w:val="20"/>
              </w:rPr>
            </w:pPr>
            <w:r w:rsidRPr="009436DF">
              <w:rPr>
                <w:sz w:val="20"/>
                <w:szCs w:val="20"/>
              </w:rPr>
              <w:t>2 07 04020 04 0000 150</w:t>
            </w:r>
          </w:p>
        </w:tc>
        <w:tc>
          <w:tcPr>
            <w:tcW w:w="6030"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both"/>
              <w:rPr>
                <w:sz w:val="20"/>
                <w:szCs w:val="20"/>
              </w:rPr>
            </w:pPr>
            <w:r w:rsidRPr="009436DF">
              <w:rPr>
                <w:sz w:val="20"/>
                <w:szCs w:val="20"/>
              </w:rPr>
              <w:t>Поступления от денежных пожертвований, предоставляемых физическими лицами получателям средств бюджетов муниципальных округов</w:t>
            </w:r>
          </w:p>
        </w:tc>
      </w:tr>
      <w:tr w:rsidR="009436DF" w:rsidRPr="0071564C" w:rsidTr="00AC36C3">
        <w:tc>
          <w:tcPr>
            <w:tcW w:w="1035" w:type="dxa"/>
            <w:tcBorders>
              <w:top w:val="single" w:sz="4" w:space="0" w:color="auto"/>
              <w:left w:val="single" w:sz="1" w:space="0" w:color="000000"/>
              <w:bottom w:val="single" w:sz="1" w:space="0" w:color="000000"/>
            </w:tcBorders>
            <w:shd w:val="clear" w:color="auto" w:fill="auto"/>
          </w:tcPr>
          <w:p w:rsidR="009436DF" w:rsidRPr="009436DF" w:rsidRDefault="009436DF" w:rsidP="00AC36C3">
            <w:pPr>
              <w:pStyle w:val="aa"/>
              <w:snapToGrid w:val="0"/>
              <w:jc w:val="center"/>
              <w:rPr>
                <w:b/>
                <w:bCs/>
                <w:sz w:val="20"/>
                <w:szCs w:val="20"/>
              </w:rPr>
            </w:pPr>
            <w:r w:rsidRPr="009436DF">
              <w:rPr>
                <w:b/>
                <w:bCs/>
                <w:sz w:val="20"/>
                <w:szCs w:val="20"/>
              </w:rPr>
              <w:t>872</w:t>
            </w:r>
          </w:p>
        </w:tc>
        <w:tc>
          <w:tcPr>
            <w:tcW w:w="2625" w:type="dxa"/>
            <w:tcBorders>
              <w:top w:val="single" w:sz="4" w:space="0" w:color="auto"/>
              <w:left w:val="single" w:sz="1" w:space="0" w:color="000000"/>
              <w:bottom w:val="single" w:sz="1" w:space="0" w:color="000000"/>
            </w:tcBorders>
            <w:shd w:val="clear" w:color="auto" w:fill="auto"/>
          </w:tcPr>
          <w:p w:rsidR="009436DF" w:rsidRPr="009436DF" w:rsidRDefault="009436DF" w:rsidP="00AC36C3">
            <w:pPr>
              <w:pStyle w:val="aa"/>
              <w:snapToGrid w:val="0"/>
              <w:jc w:val="both"/>
              <w:rPr>
                <w:b/>
                <w:bCs/>
                <w:sz w:val="20"/>
                <w:szCs w:val="20"/>
              </w:rPr>
            </w:pPr>
          </w:p>
        </w:tc>
        <w:tc>
          <w:tcPr>
            <w:tcW w:w="6030" w:type="dxa"/>
            <w:tcBorders>
              <w:top w:val="single" w:sz="4" w:space="0" w:color="auto"/>
              <w:left w:val="single" w:sz="1" w:space="0" w:color="000000"/>
              <w:bottom w:val="single" w:sz="1" w:space="0" w:color="000000"/>
              <w:right w:val="single" w:sz="1" w:space="0" w:color="000000"/>
            </w:tcBorders>
            <w:shd w:val="clear" w:color="auto" w:fill="auto"/>
          </w:tcPr>
          <w:p w:rsidR="009436DF" w:rsidRPr="009436DF" w:rsidRDefault="009436DF" w:rsidP="00AC36C3">
            <w:pPr>
              <w:pStyle w:val="aa"/>
              <w:snapToGrid w:val="0"/>
              <w:jc w:val="both"/>
              <w:rPr>
                <w:sz w:val="20"/>
                <w:szCs w:val="20"/>
              </w:rPr>
            </w:pPr>
            <w:r w:rsidRPr="009436DF">
              <w:rPr>
                <w:b/>
                <w:bCs/>
                <w:sz w:val="20"/>
                <w:szCs w:val="20"/>
              </w:rPr>
              <w:t>Финансовое управление Печорского муниципального округа</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color w:val="000000"/>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hd w:val="clear" w:color="auto" w:fill="FFFFFF"/>
              <w:jc w:val="center"/>
              <w:rPr>
                <w:sz w:val="20"/>
                <w:szCs w:val="20"/>
              </w:rPr>
            </w:pPr>
            <w:r w:rsidRPr="009436DF">
              <w:rPr>
                <w:sz w:val="20"/>
                <w:szCs w:val="20"/>
              </w:rPr>
              <w:t>1 11 03040 14 0000 120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shd w:val="clear" w:color="auto" w:fill="FFFFFF"/>
              <w:ind w:right="-40" w:firstLine="5"/>
              <w:jc w:val="both"/>
              <w:rPr>
                <w:sz w:val="20"/>
                <w:szCs w:val="20"/>
              </w:rPr>
            </w:pPr>
            <w:r w:rsidRPr="009436DF">
              <w:rPr>
                <w:sz w:val="20"/>
                <w:szCs w:val="20"/>
              </w:rPr>
              <w:t>Проценты, полученные от предоставления бюджетных кредитов внутри страны за счет средств бюджетов муниципальных округов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color w:val="000000"/>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hd w:val="clear" w:color="auto" w:fill="FFFFFF"/>
              <w:jc w:val="center"/>
              <w:rPr>
                <w:sz w:val="20"/>
                <w:szCs w:val="20"/>
              </w:rPr>
            </w:pPr>
            <w:r w:rsidRPr="009436DF">
              <w:rPr>
                <w:sz w:val="20"/>
                <w:szCs w:val="20"/>
              </w:rPr>
              <w:t>1 17 01040 14 0000 180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shd w:val="clear" w:color="auto" w:fill="FFFFFF"/>
              <w:ind w:right="586" w:firstLine="5"/>
              <w:jc w:val="both"/>
              <w:rPr>
                <w:sz w:val="20"/>
                <w:szCs w:val="20"/>
              </w:rPr>
            </w:pPr>
            <w:r w:rsidRPr="009436DF">
              <w:rPr>
                <w:sz w:val="20"/>
                <w:szCs w:val="20"/>
              </w:rPr>
              <w:t>Невыясненные поступления, зачисляемые в бюджеты муниципальных округов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color w:val="000000"/>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1 17 05040 14 0000 180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Прочие неналоговые доходы бюджетов муниципальных округов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2 02 15001 14 0000 150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Дотации бюджетам муниципальных округов на выравнивание бюджетной обеспеченности из бюджета субъекта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2 02 15002 14 0000 150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Дотации бюджетам на поддержку мер по обеспечению сбалансированности бюджетов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2 02 16549 14 0000 150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Дотации (гранты) бюджетам муниципальных округов за достижение показателей деятельности органов местного самоуправления</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2 02 19999 14 0000 150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Прочие дотации бюджетам муниципальных округов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2 02 20077 14 0000 150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Субсидии бюджетам муниципальных округов на </w:t>
            </w:r>
            <w:proofErr w:type="spellStart"/>
            <w:r w:rsidRPr="009436DF">
              <w:rPr>
                <w:sz w:val="20"/>
                <w:szCs w:val="20"/>
              </w:rPr>
              <w:t>софинансирование</w:t>
            </w:r>
            <w:proofErr w:type="spellEnd"/>
            <w:r w:rsidRPr="009436DF">
              <w:rPr>
                <w:sz w:val="20"/>
                <w:szCs w:val="20"/>
              </w:rPr>
              <w:t xml:space="preserve"> капитальных вложений в объекты муниципальной собственности</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2 02 20216 14 0000 150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w:t>
            </w:r>
            <w:r w:rsidRPr="009436DF">
              <w:rPr>
                <w:sz w:val="20"/>
                <w:szCs w:val="20"/>
              </w:rPr>
              <w:lastRenderedPageBreak/>
              <w:t>территорий многоквартирных домов, проездов к дворовым территориям многоквартирных домов населенных пунктов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lastRenderedPageBreak/>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2 02 20298 14 0000 150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Субсидии бюджетам муниципальных округов на обеспечение мероприятий по капитальному ремонту многоквартирных домов за счет средств, поступивших от публично-правовой компании "Фонд развития территорий"</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color w:val="000000"/>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highlight w:val="yellow"/>
              </w:rPr>
            </w:pPr>
            <w:r w:rsidRPr="009436DF">
              <w:rPr>
                <w:sz w:val="20"/>
                <w:szCs w:val="20"/>
              </w:rPr>
              <w:t>2 02 20299 14 0000 150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highlight w:val="yellow"/>
              </w:rPr>
            </w:pPr>
            <w:r w:rsidRPr="009436DF">
              <w:rPr>
                <w:sz w:val="20"/>
                <w:szCs w:val="20"/>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color w:val="000000"/>
                <w:sz w:val="20"/>
                <w:szCs w:val="20"/>
              </w:rPr>
            </w:pPr>
            <w:r w:rsidRPr="009436DF">
              <w:rPr>
                <w:color w:val="000000"/>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2 02 20300 14 0000 150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Субсидии бюджетам муниципальных округов на обеспечение мероприятий по модернизации систем коммунальной инфраструктуры за счет средств, поступивших от публично-правовой компании "Фонд развития территорий"</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color w:val="000000"/>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highlight w:val="yellow"/>
              </w:rPr>
            </w:pPr>
            <w:r w:rsidRPr="009436DF">
              <w:rPr>
                <w:sz w:val="20"/>
                <w:szCs w:val="20"/>
              </w:rPr>
              <w:t>2 02 20302 14 0000 150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highlight w:val="yellow"/>
              </w:rPr>
            </w:pPr>
            <w:r w:rsidRPr="009436DF">
              <w:rPr>
                <w:sz w:val="20"/>
                <w:szCs w:val="20"/>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9436DF" w:rsidRPr="0071564C" w:rsidTr="00AC36C3">
        <w:trPr>
          <w:trHeight w:val="805"/>
        </w:trPr>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 xml:space="preserve">872 </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2 02 20303 14 0000 150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pStyle w:val="af3"/>
              <w:spacing w:before="0" w:after="0"/>
              <w:rPr>
                <w:sz w:val="20"/>
                <w:szCs w:val="20"/>
              </w:rPr>
            </w:pPr>
            <w:r w:rsidRPr="009436DF">
              <w:rPr>
                <w:sz w:val="20"/>
                <w:szCs w:val="20"/>
              </w:rPr>
              <w:t>Субсидии бюджетам муниципальных округов на обеспечение мероприятий по модернизации систем коммунальной инфраструктуры за счет средств бюджетов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 xml:space="preserve">872 </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2 02 25113 14 0000 150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pStyle w:val="af3"/>
              <w:spacing w:before="0" w:after="0"/>
              <w:rPr>
                <w:sz w:val="20"/>
                <w:szCs w:val="20"/>
              </w:rPr>
            </w:pPr>
            <w:r w:rsidRPr="009436DF">
              <w:rPr>
                <w:sz w:val="20"/>
                <w:szCs w:val="20"/>
              </w:rPr>
              <w:t xml:space="preserve">Субсидии бюджетам муниципальных округов на </w:t>
            </w:r>
            <w:proofErr w:type="spellStart"/>
            <w:r w:rsidRPr="009436DF">
              <w:rPr>
                <w:sz w:val="20"/>
                <w:szCs w:val="20"/>
              </w:rPr>
              <w:t>софинансирование</w:t>
            </w:r>
            <w:proofErr w:type="spellEnd"/>
            <w:r w:rsidRPr="009436DF">
              <w:rPr>
                <w:sz w:val="20"/>
                <w:szCs w:val="20"/>
              </w:rPr>
              <w:t xml:space="preserve"> капитальных вложений в объекты государственной (муниципальной) собственности субъектов Российской Федерации и (или) </w:t>
            </w:r>
            <w:proofErr w:type="spellStart"/>
            <w:r w:rsidRPr="009436DF">
              <w:rPr>
                <w:sz w:val="20"/>
                <w:szCs w:val="20"/>
              </w:rPr>
              <w:t>софинансирование</w:t>
            </w:r>
            <w:proofErr w:type="spellEnd"/>
            <w:r w:rsidRPr="009436DF">
              <w:rPr>
                <w:sz w:val="20"/>
                <w:szCs w:val="20"/>
              </w:rPr>
              <w:t xml:space="preserve"> мероприятий, не относящихся к капитальным вложениям в объекты государственной (муниципальной) собственности субъектов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color w:val="000000"/>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2 02 25243 14 0000 150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highlight w:val="yellow"/>
              </w:rPr>
            </w:pPr>
            <w:r w:rsidRPr="009436DF">
              <w:rPr>
                <w:sz w:val="20"/>
                <w:szCs w:val="20"/>
              </w:rPr>
              <w:t>Субсидии бюджетам муниципальных округов на строительство и реконструкцию (модернизацию) объектов питьевого водоснабжения</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2 02 25299 14 0000 150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Субсидии бюджетам муниципальных округов на </w:t>
            </w:r>
            <w:proofErr w:type="spellStart"/>
            <w:r w:rsidRPr="009436DF">
              <w:rPr>
                <w:sz w:val="20"/>
                <w:szCs w:val="20"/>
              </w:rPr>
              <w:t>софинансирование</w:t>
            </w:r>
            <w:proofErr w:type="spellEnd"/>
            <w:r w:rsidRPr="009436DF">
              <w:rPr>
                <w:sz w:val="20"/>
                <w:szCs w:val="20"/>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pPr>
            <w:r w:rsidRPr="009436DF">
              <w:t>2 02 25304 14 0000 150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spacing w:before="40"/>
              <w:jc w:val="both"/>
              <w:rPr>
                <w:sz w:val="20"/>
                <w:szCs w:val="20"/>
              </w:rPr>
            </w:pPr>
            <w:r w:rsidRPr="009436DF">
              <w:rPr>
                <w:sz w:val="20"/>
                <w:szCs w:val="20"/>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pPr>
            <w:r w:rsidRPr="009436DF">
              <w:t>2 02 25467 14 0000 150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pStyle w:val="af3"/>
              <w:spacing w:before="0" w:after="0"/>
              <w:rPr>
                <w:sz w:val="20"/>
                <w:szCs w:val="20"/>
              </w:rPr>
            </w:pPr>
            <w:r w:rsidRPr="009436DF">
              <w:rPr>
                <w:sz w:val="20"/>
                <w:szCs w:val="20"/>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pPr>
            <w:r w:rsidRPr="009436DF">
              <w:t>2 02 25497 14 0000 150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Субсидии бюджетам муниципальных округов на реализацию мероприятий по обеспечению жильем молодых семей</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pPr>
            <w:r w:rsidRPr="009436DF">
              <w:t>2 02 25513 14 0000 150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Субсидии бюджетам муниципальных округов на развитие сети учреждений культурно-досугового типа</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pPr>
            <w:r w:rsidRPr="009436DF">
              <w:t>2 02 25519 14 0000 150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Субсидии бюджетам муниципальных округов на поддержку отрасли культуры</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rPr>
                <w:highlight w:val="yellow"/>
              </w:rPr>
            </w:pPr>
            <w:r w:rsidRPr="009436DF">
              <w:t>2 02 25555 14 0000 150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highlight w:val="yellow"/>
              </w:rPr>
            </w:pPr>
            <w:r w:rsidRPr="009436DF">
              <w:rPr>
                <w:sz w:val="20"/>
                <w:szCs w:val="20"/>
              </w:rPr>
              <w:t>Субсидии бюджетам муниципальных округов на реализацию программ формирования современной городской среды</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pPr>
            <w:r w:rsidRPr="009436DF">
              <w:t>2 02 25576 14 0000 150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Субсидии бюджетам муниципальных округов на обеспечение комплексного развития сельских территорий</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rPr>
                <w:highlight w:val="yellow"/>
              </w:rPr>
            </w:pPr>
            <w:r w:rsidRPr="009436DF">
              <w:t>2 02 25750 14 0000 150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spacing w:before="40"/>
              <w:jc w:val="both"/>
              <w:rPr>
                <w:sz w:val="20"/>
                <w:szCs w:val="20"/>
                <w:highlight w:val="yellow"/>
              </w:rPr>
            </w:pPr>
            <w:r w:rsidRPr="009436DF">
              <w:rPr>
                <w:sz w:val="20"/>
                <w:szCs w:val="20"/>
              </w:rPr>
              <w:t>Субсидии бюджетам муниципальных округов на реализацию мероприятий по модернизации школьных систем образования</w:t>
            </w:r>
          </w:p>
        </w:tc>
      </w:tr>
      <w:tr w:rsidR="009436DF" w:rsidRPr="0071564C" w:rsidTr="00AC36C3">
        <w:tc>
          <w:tcPr>
            <w:tcW w:w="1035"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center"/>
              <w:rPr>
                <w:sz w:val="20"/>
                <w:szCs w:val="20"/>
              </w:rPr>
            </w:pPr>
            <w:r w:rsidRPr="009436DF">
              <w:rPr>
                <w:sz w:val="20"/>
                <w:szCs w:val="20"/>
              </w:rPr>
              <w:t>872</w:t>
            </w:r>
          </w:p>
        </w:tc>
        <w:tc>
          <w:tcPr>
            <w:tcW w:w="2625"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center"/>
              <w:rPr>
                <w:sz w:val="20"/>
                <w:szCs w:val="20"/>
              </w:rPr>
            </w:pPr>
            <w:r w:rsidRPr="009436DF">
              <w:rPr>
                <w:sz w:val="20"/>
                <w:szCs w:val="20"/>
              </w:rPr>
              <w:t>2 02 25599 14 0000 150</w:t>
            </w:r>
          </w:p>
        </w:tc>
        <w:tc>
          <w:tcPr>
            <w:tcW w:w="6030"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both"/>
              <w:rPr>
                <w:sz w:val="20"/>
                <w:szCs w:val="20"/>
              </w:rPr>
            </w:pPr>
            <w:r w:rsidRPr="009436DF">
              <w:rPr>
                <w:sz w:val="20"/>
                <w:szCs w:val="20"/>
              </w:rPr>
              <w:t xml:space="preserve">Субсидии бюджетам муниципальных округов на подготовку </w:t>
            </w:r>
            <w:r w:rsidRPr="009436DF">
              <w:rPr>
                <w:sz w:val="20"/>
                <w:szCs w:val="20"/>
              </w:rPr>
              <w:lastRenderedPageBreak/>
              <w:t>проектов межевания земельных участков и на проведение кадастровых работ</w:t>
            </w:r>
          </w:p>
        </w:tc>
      </w:tr>
      <w:tr w:rsidR="009436DF" w:rsidRPr="0071564C" w:rsidTr="00AC36C3">
        <w:trPr>
          <w:trHeight w:val="404"/>
        </w:trPr>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color w:val="000000"/>
                <w:sz w:val="20"/>
                <w:szCs w:val="20"/>
              </w:rPr>
              <w:lastRenderedPageBreak/>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rPr>
                <w:highlight w:val="yellow"/>
              </w:rPr>
            </w:pPr>
            <w:r w:rsidRPr="009436DF">
              <w:t>2 02 27377 14 0000 150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spacing w:before="40"/>
              <w:jc w:val="both"/>
              <w:rPr>
                <w:sz w:val="20"/>
                <w:szCs w:val="20"/>
                <w:highlight w:val="yellow"/>
              </w:rPr>
            </w:pPr>
            <w:r w:rsidRPr="009436DF">
              <w:rPr>
                <w:sz w:val="20"/>
                <w:szCs w:val="20"/>
              </w:rPr>
              <w:t>Субсидии бюджетам муниципальных округов на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pPr>
            <w:r w:rsidRPr="009436DF">
              <w:t>2 02 27576 14 0000 150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 xml:space="preserve">Субсидии бюджетам муниципальных округов на </w:t>
            </w:r>
            <w:proofErr w:type="spellStart"/>
            <w:r w:rsidRPr="009436DF">
              <w:rPr>
                <w:sz w:val="20"/>
                <w:szCs w:val="20"/>
              </w:rPr>
              <w:t>софинансирование</w:t>
            </w:r>
            <w:proofErr w:type="spellEnd"/>
            <w:r w:rsidRPr="009436DF">
              <w:rPr>
                <w:sz w:val="20"/>
                <w:szCs w:val="20"/>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pPr>
            <w:r w:rsidRPr="009436DF">
              <w:t>2 02 29999 14 0000 150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Прочие субсидии бюджетам муниципальных округов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rPr>
                <w:lang w:val="ru-RU"/>
              </w:rPr>
            </w:pPr>
            <w:r w:rsidRPr="009436DF">
              <w:rPr>
                <w:lang w:val="ru-RU"/>
              </w:rPr>
              <w:t>2 02 30021 14 0000 150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Субвенции бюджетам муниципальных округов на ежемесячное денежное вознаграждение за классное руководство</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rPr>
                <w:lang w:val="ru-RU"/>
              </w:rPr>
            </w:pPr>
            <w:r w:rsidRPr="009436DF">
              <w:rPr>
                <w:lang w:val="ru-RU"/>
              </w:rPr>
              <w:t>2 02 30024 14 0000 150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Субвенции бюджетам муниципальных округов на выполнение передаваемых полномочий субъектов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pStyle w:val="15"/>
              <w:rPr>
                <w:lang w:val="ru-RU"/>
              </w:rPr>
            </w:pPr>
            <w:r w:rsidRPr="009436DF">
              <w:rPr>
                <w:lang w:val="ru-RU"/>
              </w:rPr>
              <w:t>2 02 30029 14 0000 150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right w:val="single" w:sz="4" w:space="0" w:color="auto"/>
            </w:tcBorders>
            <w:shd w:val="clear" w:color="auto" w:fill="auto"/>
            <w:vAlign w:val="center"/>
          </w:tcPr>
          <w:p w:rsidR="009436DF" w:rsidRPr="009436DF" w:rsidRDefault="009436DF" w:rsidP="00AC36C3">
            <w:pPr>
              <w:pStyle w:val="15"/>
              <w:rPr>
                <w:lang w:val="ru-RU"/>
              </w:rPr>
            </w:pPr>
            <w:r w:rsidRPr="009436DF">
              <w:rPr>
                <w:lang w:val="ru-RU"/>
              </w:rPr>
              <w:t>2 02 35082 14 0000 150</w:t>
            </w:r>
          </w:p>
        </w:tc>
        <w:tc>
          <w:tcPr>
            <w:tcW w:w="6030" w:type="dxa"/>
            <w:tcBorders>
              <w:left w:val="single" w:sz="4" w:space="0" w:color="auto"/>
              <w:bottom w:val="single" w:sz="1" w:space="0" w:color="000000"/>
              <w:right w:val="single" w:sz="4" w:space="0" w:color="auto"/>
            </w:tcBorders>
            <w:shd w:val="clear" w:color="auto" w:fill="auto"/>
          </w:tcPr>
          <w:p w:rsidR="009436DF" w:rsidRPr="009436DF" w:rsidRDefault="009436DF" w:rsidP="00AC36C3">
            <w:pPr>
              <w:jc w:val="both"/>
              <w:rPr>
                <w:sz w:val="20"/>
                <w:szCs w:val="20"/>
              </w:rPr>
            </w:pPr>
            <w:r w:rsidRPr="009436DF">
              <w:rPr>
                <w:sz w:val="20"/>
                <w:szCs w:val="20"/>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9436DF" w:rsidRPr="0071564C" w:rsidTr="00AC36C3">
        <w:tc>
          <w:tcPr>
            <w:tcW w:w="1035" w:type="dxa"/>
            <w:tcBorders>
              <w:left w:val="single" w:sz="1" w:space="0" w:color="000000"/>
              <w:bottom w:val="single" w:sz="4" w:space="0" w:color="auto"/>
              <w:right w:val="single" w:sz="4" w:space="0" w:color="auto"/>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top w:val="nil"/>
              <w:left w:val="single" w:sz="4" w:space="0" w:color="auto"/>
              <w:bottom w:val="single" w:sz="4" w:space="0" w:color="auto"/>
              <w:right w:val="single" w:sz="4" w:space="0" w:color="auto"/>
            </w:tcBorders>
            <w:shd w:val="clear" w:color="auto" w:fill="FFFFFF"/>
          </w:tcPr>
          <w:p w:rsidR="009436DF" w:rsidRPr="009436DF" w:rsidRDefault="009436DF" w:rsidP="00AC36C3">
            <w:pPr>
              <w:suppressAutoHyphens w:val="0"/>
              <w:jc w:val="center"/>
              <w:rPr>
                <w:color w:val="000000"/>
                <w:sz w:val="20"/>
                <w:szCs w:val="20"/>
                <w:lang w:eastAsia="ru-RU"/>
              </w:rPr>
            </w:pPr>
            <w:r w:rsidRPr="009436DF">
              <w:rPr>
                <w:color w:val="000000"/>
                <w:sz w:val="20"/>
                <w:szCs w:val="20"/>
              </w:rPr>
              <w:t>2 02 35118 14 0000 150</w:t>
            </w:r>
          </w:p>
        </w:tc>
        <w:tc>
          <w:tcPr>
            <w:tcW w:w="6030" w:type="dxa"/>
            <w:tcBorders>
              <w:top w:val="nil"/>
              <w:left w:val="single" w:sz="4" w:space="0" w:color="auto"/>
              <w:bottom w:val="single" w:sz="4" w:space="0" w:color="auto"/>
              <w:right w:val="single" w:sz="4" w:space="0" w:color="auto"/>
            </w:tcBorders>
            <w:shd w:val="clear" w:color="auto" w:fill="FFFFFF"/>
          </w:tcPr>
          <w:p w:rsidR="009436DF" w:rsidRPr="009436DF" w:rsidRDefault="009436DF" w:rsidP="00AC36C3">
            <w:pPr>
              <w:rPr>
                <w:color w:val="000000"/>
                <w:sz w:val="20"/>
                <w:szCs w:val="20"/>
              </w:rPr>
            </w:pPr>
            <w:r w:rsidRPr="009436DF">
              <w:rPr>
                <w:color w:val="000000"/>
                <w:sz w:val="20"/>
                <w:szCs w:val="20"/>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9436DF" w:rsidRPr="0071564C" w:rsidTr="00AC36C3">
        <w:tc>
          <w:tcPr>
            <w:tcW w:w="1035" w:type="dxa"/>
            <w:tcBorders>
              <w:top w:val="single" w:sz="4" w:space="0" w:color="auto"/>
              <w:left w:val="single" w:sz="1" w:space="0" w:color="000000"/>
              <w:bottom w:val="single" w:sz="4" w:space="0" w:color="auto"/>
              <w:right w:val="single" w:sz="4" w:space="0" w:color="auto"/>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top w:val="nil"/>
              <w:left w:val="single" w:sz="4" w:space="0" w:color="auto"/>
              <w:bottom w:val="single" w:sz="4" w:space="0" w:color="auto"/>
              <w:right w:val="single" w:sz="4" w:space="0" w:color="auto"/>
            </w:tcBorders>
            <w:shd w:val="clear" w:color="auto" w:fill="FFFFFF"/>
          </w:tcPr>
          <w:p w:rsidR="009436DF" w:rsidRPr="009436DF" w:rsidRDefault="009436DF" w:rsidP="00AC36C3">
            <w:pPr>
              <w:suppressAutoHyphens w:val="0"/>
              <w:jc w:val="center"/>
              <w:rPr>
                <w:color w:val="000000"/>
                <w:sz w:val="20"/>
                <w:szCs w:val="20"/>
                <w:lang w:eastAsia="ru-RU"/>
              </w:rPr>
            </w:pPr>
            <w:r w:rsidRPr="009436DF">
              <w:rPr>
                <w:color w:val="000000"/>
                <w:sz w:val="20"/>
                <w:szCs w:val="20"/>
              </w:rPr>
              <w:t>2 02 35120 14 0000 150</w:t>
            </w:r>
          </w:p>
        </w:tc>
        <w:tc>
          <w:tcPr>
            <w:tcW w:w="6030" w:type="dxa"/>
            <w:tcBorders>
              <w:top w:val="nil"/>
              <w:left w:val="single" w:sz="4" w:space="0" w:color="auto"/>
              <w:bottom w:val="single" w:sz="4" w:space="0" w:color="auto"/>
              <w:right w:val="single" w:sz="4" w:space="0" w:color="auto"/>
            </w:tcBorders>
            <w:shd w:val="clear" w:color="auto" w:fill="FFFFFF"/>
          </w:tcPr>
          <w:p w:rsidR="009436DF" w:rsidRPr="009436DF" w:rsidRDefault="009436DF" w:rsidP="00AC36C3">
            <w:pPr>
              <w:rPr>
                <w:color w:val="000000"/>
                <w:sz w:val="20"/>
                <w:szCs w:val="20"/>
              </w:rPr>
            </w:pPr>
            <w:r w:rsidRPr="009436DF">
              <w:rPr>
                <w:color w:val="000000"/>
                <w:sz w:val="20"/>
                <w:szCs w:val="20"/>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9436DF" w:rsidRPr="0071564C" w:rsidTr="00AC36C3">
        <w:tc>
          <w:tcPr>
            <w:tcW w:w="1035" w:type="dxa"/>
            <w:tcBorders>
              <w:top w:val="single" w:sz="4" w:space="0" w:color="auto"/>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top w:val="single" w:sz="4" w:space="0" w:color="auto"/>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highlight w:val="yellow"/>
              </w:rPr>
            </w:pPr>
            <w:r w:rsidRPr="009436DF">
              <w:rPr>
                <w:sz w:val="20"/>
                <w:szCs w:val="20"/>
              </w:rPr>
              <w:t>2 02 35930 14 0000 150</w:t>
            </w:r>
          </w:p>
        </w:tc>
        <w:tc>
          <w:tcPr>
            <w:tcW w:w="6030" w:type="dxa"/>
            <w:tcBorders>
              <w:top w:val="single" w:sz="4" w:space="0" w:color="auto"/>
              <w:left w:val="single" w:sz="1" w:space="0" w:color="000000"/>
              <w:bottom w:val="single" w:sz="1" w:space="0" w:color="000000"/>
              <w:right w:val="single" w:sz="4" w:space="0" w:color="auto"/>
            </w:tcBorders>
            <w:shd w:val="clear" w:color="auto" w:fill="auto"/>
          </w:tcPr>
          <w:p w:rsidR="009436DF" w:rsidRPr="009436DF" w:rsidRDefault="009436DF" w:rsidP="00AC36C3">
            <w:pPr>
              <w:jc w:val="both"/>
              <w:rPr>
                <w:sz w:val="20"/>
                <w:szCs w:val="20"/>
                <w:highlight w:val="yellow"/>
              </w:rPr>
            </w:pPr>
            <w:r w:rsidRPr="009436DF">
              <w:rPr>
                <w:sz w:val="20"/>
                <w:szCs w:val="20"/>
              </w:rPr>
              <w:t>Субвенции бюджетам муниципальных округов на государственную регистрацию актов гражданского состояния</w:t>
            </w:r>
          </w:p>
        </w:tc>
      </w:tr>
      <w:tr w:rsidR="009436DF" w:rsidRPr="0071564C" w:rsidTr="00AC36C3">
        <w:trPr>
          <w:trHeight w:val="250"/>
        </w:trPr>
        <w:tc>
          <w:tcPr>
            <w:tcW w:w="1035" w:type="dxa"/>
            <w:tcBorders>
              <w:top w:val="single" w:sz="4" w:space="0" w:color="auto"/>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top w:val="single" w:sz="4" w:space="0" w:color="auto"/>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2 02 39999 14 0000 150</w:t>
            </w:r>
          </w:p>
        </w:tc>
        <w:tc>
          <w:tcPr>
            <w:tcW w:w="6030" w:type="dxa"/>
            <w:tcBorders>
              <w:top w:val="single" w:sz="4" w:space="0" w:color="auto"/>
              <w:left w:val="single" w:sz="1" w:space="0" w:color="000000"/>
              <w:bottom w:val="single" w:sz="1" w:space="0" w:color="000000"/>
              <w:right w:val="single" w:sz="4" w:space="0" w:color="auto"/>
            </w:tcBorders>
            <w:shd w:val="clear" w:color="auto" w:fill="auto"/>
          </w:tcPr>
          <w:p w:rsidR="009436DF" w:rsidRPr="009436DF" w:rsidRDefault="009436DF" w:rsidP="00AC36C3">
            <w:pPr>
              <w:jc w:val="both"/>
              <w:rPr>
                <w:sz w:val="20"/>
                <w:szCs w:val="20"/>
              </w:rPr>
            </w:pPr>
            <w:r w:rsidRPr="009436DF">
              <w:rPr>
                <w:sz w:val="20"/>
                <w:szCs w:val="20"/>
              </w:rPr>
              <w:t>Прочие субвенции бюджетам муниципальных округов</w:t>
            </w:r>
          </w:p>
        </w:tc>
      </w:tr>
      <w:tr w:rsidR="009436DF" w:rsidRPr="0071564C" w:rsidTr="00AC36C3">
        <w:tc>
          <w:tcPr>
            <w:tcW w:w="1035" w:type="dxa"/>
            <w:tcBorders>
              <w:top w:val="single" w:sz="4" w:space="0" w:color="auto"/>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top w:val="single" w:sz="4" w:space="0" w:color="auto"/>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2 02 45179 14 0000 150</w:t>
            </w:r>
          </w:p>
        </w:tc>
        <w:tc>
          <w:tcPr>
            <w:tcW w:w="6030" w:type="dxa"/>
            <w:tcBorders>
              <w:top w:val="single" w:sz="4" w:space="0" w:color="auto"/>
              <w:left w:val="single" w:sz="1" w:space="0" w:color="000000"/>
              <w:bottom w:val="single" w:sz="1" w:space="0" w:color="000000"/>
              <w:right w:val="single" w:sz="4" w:space="0" w:color="auto"/>
            </w:tcBorders>
            <w:shd w:val="clear" w:color="auto" w:fill="auto"/>
          </w:tcPr>
          <w:p w:rsidR="009436DF" w:rsidRPr="009436DF" w:rsidRDefault="009436DF" w:rsidP="00AC36C3">
            <w:pPr>
              <w:jc w:val="both"/>
              <w:rPr>
                <w:sz w:val="20"/>
                <w:szCs w:val="20"/>
              </w:rPr>
            </w:pPr>
            <w:r w:rsidRPr="009436DF">
              <w:rPr>
                <w:sz w:val="20"/>
                <w:szCs w:val="20"/>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9436DF" w:rsidRPr="0071564C" w:rsidTr="00AC36C3">
        <w:tc>
          <w:tcPr>
            <w:tcW w:w="1035" w:type="dxa"/>
            <w:tcBorders>
              <w:top w:val="single" w:sz="4" w:space="0" w:color="auto"/>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top w:val="single" w:sz="4" w:space="0" w:color="auto"/>
              <w:left w:val="single" w:sz="1" w:space="0" w:color="000000"/>
              <w:bottom w:val="single" w:sz="1" w:space="0" w:color="000000"/>
            </w:tcBorders>
            <w:shd w:val="clear" w:color="auto" w:fill="auto"/>
            <w:vAlign w:val="center"/>
          </w:tcPr>
          <w:p w:rsidR="009436DF" w:rsidRPr="009436DF" w:rsidRDefault="009436DF" w:rsidP="00AC36C3">
            <w:pPr>
              <w:jc w:val="center"/>
              <w:rPr>
                <w:sz w:val="20"/>
                <w:szCs w:val="20"/>
              </w:rPr>
            </w:pPr>
            <w:r w:rsidRPr="009436DF">
              <w:rPr>
                <w:sz w:val="20"/>
                <w:szCs w:val="20"/>
              </w:rPr>
              <w:t>2 02 45269 14 0000 150</w:t>
            </w:r>
          </w:p>
        </w:tc>
        <w:tc>
          <w:tcPr>
            <w:tcW w:w="6030" w:type="dxa"/>
            <w:tcBorders>
              <w:top w:val="single" w:sz="4" w:space="0" w:color="auto"/>
              <w:left w:val="single" w:sz="1" w:space="0" w:color="000000"/>
              <w:bottom w:val="single" w:sz="1" w:space="0" w:color="000000"/>
              <w:right w:val="single" w:sz="4" w:space="0" w:color="auto"/>
            </w:tcBorders>
            <w:shd w:val="clear" w:color="auto" w:fill="auto"/>
          </w:tcPr>
          <w:p w:rsidR="009436DF" w:rsidRPr="009436DF" w:rsidRDefault="009436DF" w:rsidP="00AC36C3">
            <w:pPr>
              <w:jc w:val="both"/>
              <w:rPr>
                <w:sz w:val="20"/>
                <w:szCs w:val="20"/>
              </w:rPr>
            </w:pPr>
            <w:r w:rsidRPr="009436DF">
              <w:rPr>
                <w:sz w:val="20"/>
                <w:szCs w:val="20"/>
              </w:rPr>
              <w:t>Межбюджетные трансферты, передаваемые бюджетам муниципальных округов на закупку контейнеров для раздельного накопления твердых коммунальных отходов</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pacing w:before="40"/>
              <w:jc w:val="center"/>
              <w:rPr>
                <w:sz w:val="20"/>
                <w:szCs w:val="20"/>
                <w:highlight w:val="yellow"/>
              </w:rPr>
            </w:pPr>
            <w:r w:rsidRPr="009436DF">
              <w:rPr>
                <w:sz w:val="20"/>
                <w:szCs w:val="20"/>
              </w:rPr>
              <w:t>2 02 45303 14 0000 150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pacing w:before="40"/>
              <w:jc w:val="center"/>
              <w:rPr>
                <w:sz w:val="20"/>
                <w:szCs w:val="20"/>
              </w:rPr>
            </w:pPr>
            <w:r w:rsidRPr="009436DF">
              <w:rPr>
                <w:sz w:val="20"/>
                <w:szCs w:val="20"/>
              </w:rPr>
              <w:t>2 02 45393 14 0000 150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Межбюджетные трансферты, передаваемые бюджетам муниципальных округов на финансовое обеспечение дорожной деятельности</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pacing w:before="40"/>
              <w:jc w:val="center"/>
              <w:rPr>
                <w:sz w:val="20"/>
                <w:szCs w:val="20"/>
              </w:rPr>
            </w:pPr>
            <w:r w:rsidRPr="009436DF">
              <w:rPr>
                <w:sz w:val="20"/>
                <w:szCs w:val="20"/>
              </w:rPr>
              <w:t>2 02 45424 14 0000 150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Межбюджетные трансферты, передаваемые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lastRenderedPageBreak/>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pacing w:before="40"/>
              <w:jc w:val="center"/>
              <w:rPr>
                <w:sz w:val="20"/>
                <w:szCs w:val="20"/>
                <w:highlight w:val="yellow"/>
              </w:rPr>
            </w:pPr>
            <w:r w:rsidRPr="009436DF">
              <w:rPr>
                <w:sz w:val="20"/>
                <w:szCs w:val="20"/>
              </w:rPr>
              <w:t>2 02 45454 14 0000 150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highlight w:val="yellow"/>
              </w:rPr>
            </w:pPr>
            <w:r w:rsidRPr="009436DF">
              <w:rPr>
                <w:sz w:val="20"/>
                <w:szCs w:val="20"/>
              </w:rPr>
              <w:t>Межбюджетные трансферты, передаваемые бюджетам муниципальных округов на создание модельных муниципальных библиотек</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pacing w:before="40"/>
              <w:jc w:val="center"/>
              <w:rPr>
                <w:sz w:val="20"/>
                <w:szCs w:val="20"/>
              </w:rPr>
            </w:pPr>
            <w:r w:rsidRPr="009436DF">
              <w:rPr>
                <w:sz w:val="20"/>
                <w:szCs w:val="20"/>
              </w:rPr>
              <w:t>2 02 45519 14 0000 150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Межбюджетные трансферты, передаваемые бюджетам муниципальных округов на поддержку отрасли культуры</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pacing w:before="40"/>
              <w:jc w:val="center"/>
              <w:rPr>
                <w:sz w:val="20"/>
                <w:szCs w:val="20"/>
              </w:rPr>
            </w:pPr>
            <w:r w:rsidRPr="009436DF">
              <w:rPr>
                <w:sz w:val="20"/>
                <w:szCs w:val="20"/>
              </w:rPr>
              <w:t>2 02 45784 14 0000 150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Межбюджетные трансферты, передаваемые бюджетам муниципальных округов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pacing w:before="40"/>
              <w:jc w:val="center"/>
              <w:rPr>
                <w:sz w:val="20"/>
                <w:szCs w:val="20"/>
                <w:highlight w:val="yellow"/>
              </w:rPr>
            </w:pPr>
            <w:r w:rsidRPr="009436DF">
              <w:rPr>
                <w:sz w:val="20"/>
                <w:szCs w:val="20"/>
              </w:rPr>
              <w:t>2 02 49001 14 0000 150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highlight w:val="yellow"/>
              </w:rPr>
            </w:pPr>
            <w:r w:rsidRPr="009436DF">
              <w:rPr>
                <w:sz w:val="20"/>
                <w:szCs w:val="20"/>
              </w:rPr>
              <w:t>Межбюджетные трансферты, передаваемые бюджетам муниципальных округов, за счет средств резервного фонда Правительства Российской Федерации</w:t>
            </w:r>
          </w:p>
        </w:tc>
      </w:tr>
      <w:tr w:rsidR="009436DF" w:rsidRPr="0071564C" w:rsidTr="00AC36C3">
        <w:tc>
          <w:tcPr>
            <w:tcW w:w="1035" w:type="dxa"/>
            <w:tcBorders>
              <w:left w:val="single" w:sz="1" w:space="0" w:color="000000"/>
              <w:bottom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1" w:space="0" w:color="000000"/>
            </w:tcBorders>
            <w:shd w:val="clear" w:color="auto" w:fill="auto"/>
            <w:vAlign w:val="center"/>
          </w:tcPr>
          <w:p w:rsidR="009436DF" w:rsidRPr="009436DF" w:rsidRDefault="009436DF" w:rsidP="00AC36C3">
            <w:pPr>
              <w:spacing w:before="40"/>
              <w:jc w:val="center"/>
              <w:rPr>
                <w:sz w:val="20"/>
                <w:szCs w:val="20"/>
              </w:rPr>
            </w:pPr>
            <w:r w:rsidRPr="009436DF">
              <w:rPr>
                <w:sz w:val="20"/>
                <w:szCs w:val="20"/>
              </w:rPr>
              <w:t>2 02 49999 14 0000 150</w:t>
            </w:r>
          </w:p>
        </w:tc>
        <w:tc>
          <w:tcPr>
            <w:tcW w:w="6030" w:type="dxa"/>
            <w:tcBorders>
              <w:left w:val="single" w:sz="1" w:space="0" w:color="000000"/>
              <w:bottom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Прочие межбюджетные трансферты, передаваемые бюджетам муниципальных округов</w:t>
            </w:r>
          </w:p>
        </w:tc>
      </w:tr>
      <w:tr w:rsidR="009436DF" w:rsidRPr="0071564C" w:rsidTr="00AC36C3">
        <w:tc>
          <w:tcPr>
            <w:tcW w:w="1035" w:type="dxa"/>
            <w:tcBorders>
              <w:left w:val="single" w:sz="1" w:space="0" w:color="000000"/>
              <w:bottom w:val="single" w:sz="4" w:space="0" w:color="auto"/>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left w:val="single" w:sz="1" w:space="0" w:color="000000"/>
              <w:bottom w:val="single" w:sz="4" w:space="0" w:color="auto"/>
            </w:tcBorders>
            <w:shd w:val="clear" w:color="auto" w:fill="auto"/>
            <w:vAlign w:val="center"/>
          </w:tcPr>
          <w:p w:rsidR="009436DF" w:rsidRPr="009436DF" w:rsidRDefault="009436DF" w:rsidP="00AC36C3">
            <w:pPr>
              <w:spacing w:before="40"/>
              <w:jc w:val="center"/>
              <w:rPr>
                <w:sz w:val="20"/>
                <w:szCs w:val="20"/>
                <w:highlight w:val="yellow"/>
              </w:rPr>
            </w:pPr>
            <w:r w:rsidRPr="009436DF">
              <w:rPr>
                <w:sz w:val="20"/>
                <w:szCs w:val="20"/>
              </w:rPr>
              <w:t>2 08 04000 14 0000 150</w:t>
            </w:r>
          </w:p>
        </w:tc>
        <w:tc>
          <w:tcPr>
            <w:tcW w:w="6030" w:type="dxa"/>
            <w:tcBorders>
              <w:left w:val="single" w:sz="1" w:space="0" w:color="000000"/>
              <w:bottom w:val="single" w:sz="4" w:space="0" w:color="auto"/>
              <w:right w:val="single" w:sz="1" w:space="0" w:color="000000"/>
            </w:tcBorders>
            <w:shd w:val="clear" w:color="auto" w:fill="auto"/>
          </w:tcPr>
          <w:p w:rsidR="009436DF" w:rsidRPr="009436DF" w:rsidRDefault="009436DF" w:rsidP="00AC36C3">
            <w:pPr>
              <w:jc w:val="both"/>
              <w:rPr>
                <w:sz w:val="20"/>
                <w:szCs w:val="20"/>
                <w:highlight w:val="yellow"/>
              </w:rPr>
            </w:pPr>
            <w:r w:rsidRPr="009436DF">
              <w:rPr>
                <w:sz w:val="20"/>
                <w:szCs w:val="20"/>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9436DF" w:rsidRPr="0071564C" w:rsidTr="00AC36C3">
        <w:tc>
          <w:tcPr>
            <w:tcW w:w="1035" w:type="dxa"/>
            <w:tcBorders>
              <w:top w:val="single" w:sz="4" w:space="0" w:color="auto"/>
              <w:left w:val="single" w:sz="1" w:space="0" w:color="000000"/>
            </w:tcBorders>
            <w:shd w:val="clear" w:color="auto" w:fill="auto"/>
            <w:vAlign w:val="center"/>
          </w:tcPr>
          <w:p w:rsidR="009436DF" w:rsidRPr="009436DF" w:rsidRDefault="009436DF" w:rsidP="00AC36C3">
            <w:pPr>
              <w:spacing w:line="360" w:lineRule="auto"/>
              <w:jc w:val="center"/>
              <w:rPr>
                <w:sz w:val="20"/>
                <w:szCs w:val="20"/>
              </w:rPr>
            </w:pPr>
            <w:r w:rsidRPr="009436DF">
              <w:rPr>
                <w:sz w:val="20"/>
                <w:szCs w:val="20"/>
              </w:rPr>
              <w:t>872</w:t>
            </w:r>
          </w:p>
        </w:tc>
        <w:tc>
          <w:tcPr>
            <w:tcW w:w="2625" w:type="dxa"/>
            <w:tcBorders>
              <w:top w:val="single" w:sz="4" w:space="0" w:color="auto"/>
              <w:left w:val="single" w:sz="1" w:space="0" w:color="000000"/>
            </w:tcBorders>
            <w:shd w:val="clear" w:color="auto" w:fill="auto"/>
            <w:vAlign w:val="center"/>
          </w:tcPr>
          <w:p w:rsidR="009436DF" w:rsidRPr="009436DF" w:rsidRDefault="009436DF" w:rsidP="00AC36C3">
            <w:pPr>
              <w:spacing w:before="40"/>
              <w:jc w:val="center"/>
              <w:rPr>
                <w:sz w:val="20"/>
                <w:szCs w:val="20"/>
              </w:rPr>
            </w:pPr>
            <w:r w:rsidRPr="009436DF">
              <w:rPr>
                <w:sz w:val="20"/>
                <w:szCs w:val="20"/>
              </w:rPr>
              <w:t>2 19 24558 14 0000 150</w:t>
            </w:r>
          </w:p>
        </w:tc>
        <w:tc>
          <w:tcPr>
            <w:tcW w:w="6030" w:type="dxa"/>
            <w:tcBorders>
              <w:top w:val="single" w:sz="4" w:space="0" w:color="auto"/>
              <w:left w:val="single" w:sz="1" w:space="0" w:color="000000"/>
              <w:right w:val="single" w:sz="1" w:space="0" w:color="000000"/>
            </w:tcBorders>
            <w:shd w:val="clear" w:color="auto" w:fill="auto"/>
          </w:tcPr>
          <w:p w:rsidR="009436DF" w:rsidRPr="009436DF" w:rsidRDefault="009436DF" w:rsidP="00AC36C3">
            <w:pPr>
              <w:jc w:val="both"/>
              <w:rPr>
                <w:sz w:val="20"/>
                <w:szCs w:val="20"/>
              </w:rPr>
            </w:pPr>
            <w:r w:rsidRPr="009436DF">
              <w:rPr>
                <w:sz w:val="20"/>
                <w:szCs w:val="20"/>
              </w:rPr>
              <w:t>Возврат остатков субсидий на реализацию мероприятий по подготовке и проведению празднования 550-летия со дня основания Свято-Успенского Псково-Печерского монастыря и слободы Печоры (г. Печоры) за счет средств резервного фонда Правительства Российской Федерации из бюджетов муниципальных округов</w:t>
            </w:r>
          </w:p>
        </w:tc>
      </w:tr>
      <w:tr w:rsidR="009436DF" w:rsidRPr="0071564C" w:rsidTr="00AC36C3">
        <w:tc>
          <w:tcPr>
            <w:tcW w:w="1035"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center"/>
              <w:rPr>
                <w:sz w:val="20"/>
                <w:szCs w:val="20"/>
              </w:rPr>
            </w:pPr>
            <w:r w:rsidRPr="009436DF">
              <w:rPr>
                <w:sz w:val="20"/>
                <w:szCs w:val="20"/>
              </w:rPr>
              <w:t>872</w:t>
            </w:r>
          </w:p>
        </w:tc>
        <w:tc>
          <w:tcPr>
            <w:tcW w:w="2625"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center"/>
              <w:rPr>
                <w:sz w:val="20"/>
                <w:szCs w:val="20"/>
              </w:rPr>
            </w:pPr>
            <w:r w:rsidRPr="009436DF">
              <w:rPr>
                <w:sz w:val="20"/>
                <w:szCs w:val="20"/>
              </w:rPr>
              <w:t>2 19 25519 14 0000 150</w:t>
            </w:r>
          </w:p>
        </w:tc>
        <w:tc>
          <w:tcPr>
            <w:tcW w:w="6030" w:type="dxa"/>
            <w:tcBorders>
              <w:top w:val="single" w:sz="4" w:space="0" w:color="auto"/>
              <w:left w:val="single" w:sz="2" w:space="0" w:color="000000"/>
              <w:bottom w:val="single" w:sz="4" w:space="0" w:color="auto"/>
              <w:right w:val="single" w:sz="2" w:space="0" w:color="000000"/>
            </w:tcBorders>
            <w:shd w:val="clear" w:color="auto" w:fill="auto"/>
          </w:tcPr>
          <w:p w:rsidR="009436DF" w:rsidRPr="009436DF" w:rsidRDefault="009436DF" w:rsidP="00AC36C3">
            <w:pPr>
              <w:jc w:val="both"/>
              <w:rPr>
                <w:sz w:val="20"/>
                <w:szCs w:val="20"/>
              </w:rPr>
            </w:pPr>
            <w:r w:rsidRPr="009436DF">
              <w:rPr>
                <w:sz w:val="20"/>
                <w:szCs w:val="20"/>
              </w:rPr>
              <w:t>Возврат остатков субсидий на поддержку отрасли культуры из бюджетов муниципальных округов</w:t>
            </w:r>
          </w:p>
        </w:tc>
      </w:tr>
    </w:tbl>
    <w:p w:rsidR="009436DF" w:rsidRPr="00FD2737" w:rsidRDefault="009436DF" w:rsidP="009436DF">
      <w:pPr>
        <w:rPr>
          <w:color w:val="000000"/>
          <w:sz w:val="22"/>
          <w:szCs w:val="22"/>
        </w:rPr>
      </w:pPr>
    </w:p>
    <w:p w:rsidR="009436DF" w:rsidRDefault="009436DF" w:rsidP="009436DF">
      <w:pPr>
        <w:rPr>
          <w:color w:val="000000"/>
          <w:sz w:val="22"/>
          <w:szCs w:val="22"/>
        </w:rPr>
      </w:pPr>
    </w:p>
    <w:p w:rsidR="009436DF" w:rsidRDefault="009436DF" w:rsidP="009436DF">
      <w:pPr>
        <w:rPr>
          <w:color w:val="000000"/>
          <w:sz w:val="22"/>
          <w:szCs w:val="22"/>
        </w:rPr>
      </w:pPr>
    </w:p>
    <w:p w:rsidR="009436DF" w:rsidRDefault="009436DF" w:rsidP="009436DF">
      <w:pPr>
        <w:rPr>
          <w:color w:val="000000"/>
          <w:sz w:val="22"/>
          <w:szCs w:val="22"/>
        </w:rPr>
      </w:pPr>
    </w:p>
    <w:p w:rsidR="009436DF" w:rsidRDefault="009436DF" w:rsidP="009436DF">
      <w:pPr>
        <w:rPr>
          <w:color w:val="000000"/>
          <w:sz w:val="22"/>
          <w:szCs w:val="22"/>
        </w:rPr>
      </w:pPr>
    </w:p>
    <w:p w:rsidR="009436DF" w:rsidRDefault="009436DF" w:rsidP="009436DF">
      <w:pPr>
        <w:rPr>
          <w:color w:val="000000"/>
          <w:sz w:val="22"/>
          <w:szCs w:val="22"/>
        </w:rPr>
      </w:pPr>
    </w:p>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p w:rsidR="009436DF" w:rsidRDefault="009436DF" w:rsidP="009436DF"/>
    <w:tbl>
      <w:tblPr>
        <w:tblW w:w="0" w:type="auto"/>
        <w:tblLayout w:type="fixed"/>
        <w:tblLook w:val="0000" w:firstRow="0" w:lastRow="0" w:firstColumn="0" w:lastColumn="0" w:noHBand="0" w:noVBand="0"/>
      </w:tblPr>
      <w:tblGrid>
        <w:gridCol w:w="4646"/>
        <w:gridCol w:w="4924"/>
      </w:tblGrid>
      <w:tr w:rsidR="009436DF" w:rsidRPr="00F37C95" w:rsidTr="00AC36C3">
        <w:tc>
          <w:tcPr>
            <w:tcW w:w="4646" w:type="dxa"/>
            <w:shd w:val="clear" w:color="auto" w:fill="auto"/>
          </w:tcPr>
          <w:p w:rsidR="009436DF" w:rsidRDefault="009436DF" w:rsidP="00AC36C3">
            <w:pPr>
              <w:snapToGrid w:val="0"/>
              <w:jc w:val="right"/>
            </w:pPr>
          </w:p>
        </w:tc>
        <w:tc>
          <w:tcPr>
            <w:tcW w:w="4924" w:type="dxa"/>
            <w:shd w:val="clear" w:color="auto" w:fill="auto"/>
          </w:tcPr>
          <w:p w:rsidR="009436DF" w:rsidRPr="00F37C95" w:rsidRDefault="009436DF" w:rsidP="00AC36C3">
            <w:pPr>
              <w:jc w:val="right"/>
            </w:pPr>
            <w:r>
              <w:rPr>
                <w:sz w:val="22"/>
                <w:szCs w:val="22"/>
                <w:shd w:val="clear" w:color="auto" w:fill="FFFFFF"/>
              </w:rPr>
              <w:t xml:space="preserve">Приложение </w:t>
            </w:r>
            <w:r>
              <w:rPr>
                <w:color w:val="000000"/>
                <w:sz w:val="22"/>
                <w:szCs w:val="22"/>
                <w:shd w:val="clear" w:color="auto" w:fill="FFFFFF"/>
              </w:rPr>
              <w:t>2</w:t>
            </w:r>
          </w:p>
          <w:p w:rsidR="009436DF" w:rsidRPr="00F37C95" w:rsidRDefault="009436DF" w:rsidP="00AC36C3">
            <w:pPr>
              <w:jc w:val="right"/>
            </w:pPr>
            <w:r>
              <w:rPr>
                <w:sz w:val="22"/>
                <w:szCs w:val="22"/>
                <w:shd w:val="clear" w:color="auto" w:fill="FFFFFF"/>
              </w:rPr>
              <w:t xml:space="preserve">к </w:t>
            </w:r>
            <w:r>
              <w:rPr>
                <w:color w:val="000000"/>
                <w:sz w:val="22"/>
                <w:szCs w:val="22"/>
                <w:shd w:val="clear" w:color="auto" w:fill="FFFFFF"/>
              </w:rPr>
              <w:t>постановлению</w:t>
            </w:r>
            <w:r>
              <w:rPr>
                <w:sz w:val="22"/>
                <w:szCs w:val="22"/>
                <w:shd w:val="clear" w:color="auto" w:fill="FFFFFF"/>
              </w:rPr>
              <w:t xml:space="preserve"> «Об утверждении перечня главных </w:t>
            </w:r>
            <w:r w:rsidRPr="00F37C95">
              <w:rPr>
                <w:sz w:val="22"/>
                <w:szCs w:val="22"/>
              </w:rPr>
              <w:t xml:space="preserve">администраторов </w:t>
            </w:r>
            <w:r>
              <w:rPr>
                <w:sz w:val="22"/>
                <w:szCs w:val="22"/>
              </w:rPr>
              <w:t>доходов</w:t>
            </w:r>
            <w:r w:rsidRPr="00F37C95">
              <w:rPr>
                <w:sz w:val="22"/>
                <w:szCs w:val="22"/>
              </w:rPr>
              <w:t xml:space="preserve"> бюджета </w:t>
            </w:r>
          </w:p>
          <w:p w:rsidR="009436DF" w:rsidRPr="00F37C95" w:rsidRDefault="009436DF" w:rsidP="00AC36C3">
            <w:pPr>
              <w:jc w:val="right"/>
            </w:pPr>
            <w:r>
              <w:rPr>
                <w:sz w:val="22"/>
                <w:szCs w:val="22"/>
              </w:rPr>
              <w:t xml:space="preserve">муниципального образования </w:t>
            </w:r>
          </w:p>
          <w:p w:rsidR="009436DF" w:rsidRPr="00F37C95" w:rsidRDefault="009436DF" w:rsidP="00AC36C3">
            <w:pPr>
              <w:jc w:val="right"/>
            </w:pPr>
            <w:r>
              <w:rPr>
                <w:sz w:val="22"/>
                <w:szCs w:val="22"/>
              </w:rPr>
              <w:t>«Печорский муниципальный округ»</w:t>
            </w:r>
            <w:r w:rsidRPr="00F37C95">
              <w:rPr>
                <w:sz w:val="22"/>
                <w:szCs w:val="22"/>
              </w:rPr>
              <w:t xml:space="preserve">, порядка и сроков внесения изменений в перечень главных </w:t>
            </w:r>
          </w:p>
          <w:p w:rsidR="009436DF" w:rsidRPr="00F37C95" w:rsidRDefault="009436DF" w:rsidP="00AC36C3">
            <w:pPr>
              <w:jc w:val="right"/>
            </w:pPr>
            <w:r w:rsidRPr="00F37C95">
              <w:rPr>
                <w:sz w:val="22"/>
                <w:szCs w:val="22"/>
              </w:rPr>
              <w:t xml:space="preserve">администраторов </w:t>
            </w:r>
            <w:r>
              <w:rPr>
                <w:sz w:val="22"/>
                <w:szCs w:val="22"/>
              </w:rPr>
              <w:t>доходов</w:t>
            </w:r>
            <w:r w:rsidRPr="00F37C95">
              <w:rPr>
                <w:sz w:val="22"/>
                <w:szCs w:val="22"/>
              </w:rPr>
              <w:t xml:space="preserve"> бюджета </w:t>
            </w:r>
            <w:r>
              <w:rPr>
                <w:color w:val="000000"/>
                <w:sz w:val="22"/>
                <w:szCs w:val="22"/>
                <w:shd w:val="clear" w:color="auto" w:fill="FFFFFF"/>
              </w:rPr>
              <w:t>муниципального образования «Печорский муниципальный округ»</w:t>
            </w:r>
          </w:p>
        </w:tc>
      </w:tr>
    </w:tbl>
    <w:p w:rsidR="009436DF" w:rsidRDefault="009436DF" w:rsidP="009436DF">
      <w:pPr>
        <w:jc w:val="center"/>
      </w:pPr>
    </w:p>
    <w:p w:rsidR="009436DF" w:rsidRDefault="009436DF" w:rsidP="009436DF">
      <w:pPr>
        <w:jc w:val="center"/>
      </w:pPr>
    </w:p>
    <w:p w:rsidR="009436DF" w:rsidRPr="00F37C95" w:rsidRDefault="009436DF" w:rsidP="009436DF">
      <w:pPr>
        <w:jc w:val="center"/>
      </w:pPr>
    </w:p>
    <w:p w:rsidR="009436DF" w:rsidRPr="00F37C95" w:rsidRDefault="009436DF" w:rsidP="009436DF">
      <w:pPr>
        <w:jc w:val="center"/>
      </w:pPr>
    </w:p>
    <w:p w:rsidR="009436DF" w:rsidRPr="00CD46EC" w:rsidRDefault="009436DF" w:rsidP="009436DF">
      <w:pPr>
        <w:jc w:val="center"/>
      </w:pPr>
      <w:r w:rsidRPr="00CD46EC">
        <w:rPr>
          <w:b/>
          <w:bCs/>
        </w:rPr>
        <w:t xml:space="preserve">Порядок и сроки внесения изменений </w:t>
      </w:r>
    </w:p>
    <w:p w:rsidR="009436DF" w:rsidRPr="00CD46EC" w:rsidRDefault="009436DF" w:rsidP="009436DF">
      <w:pPr>
        <w:jc w:val="center"/>
      </w:pPr>
      <w:r w:rsidRPr="00CD46EC">
        <w:rPr>
          <w:b/>
          <w:bCs/>
        </w:rPr>
        <w:t xml:space="preserve">в перечень главных администраторов доходов бюджета </w:t>
      </w:r>
    </w:p>
    <w:p w:rsidR="009436DF" w:rsidRPr="00CD46EC" w:rsidRDefault="009436DF" w:rsidP="009436DF">
      <w:pPr>
        <w:jc w:val="center"/>
      </w:pPr>
      <w:r w:rsidRPr="00CD46EC">
        <w:rPr>
          <w:b/>
          <w:bCs/>
        </w:rPr>
        <w:t xml:space="preserve">муниципального образования «Печорский </w:t>
      </w:r>
      <w:r>
        <w:rPr>
          <w:b/>
          <w:bCs/>
        </w:rPr>
        <w:t>муниципальный округ</w:t>
      </w:r>
      <w:r w:rsidRPr="00CD46EC">
        <w:rPr>
          <w:b/>
          <w:bCs/>
        </w:rPr>
        <w:t>»</w:t>
      </w:r>
    </w:p>
    <w:p w:rsidR="009436DF" w:rsidRPr="00CD46EC" w:rsidRDefault="009436DF" w:rsidP="009436DF">
      <w:pPr>
        <w:jc w:val="center"/>
        <w:rPr>
          <w:b/>
          <w:bCs/>
        </w:rPr>
      </w:pPr>
    </w:p>
    <w:p w:rsidR="009436DF" w:rsidRPr="00CD46EC" w:rsidRDefault="009436DF" w:rsidP="009436DF">
      <w:pPr>
        <w:pStyle w:val="a6"/>
        <w:rPr>
          <w:sz w:val="24"/>
          <w:szCs w:val="24"/>
        </w:rPr>
      </w:pPr>
      <w:r w:rsidRPr="00CD46EC">
        <w:rPr>
          <w:color w:val="000000"/>
          <w:sz w:val="24"/>
          <w:szCs w:val="24"/>
        </w:rPr>
        <w:tab/>
        <w:t xml:space="preserve">1. </w:t>
      </w:r>
      <w:proofErr w:type="gramStart"/>
      <w:r w:rsidRPr="00CD46EC">
        <w:rPr>
          <w:color w:val="000000"/>
          <w:sz w:val="24"/>
          <w:szCs w:val="24"/>
        </w:rPr>
        <w:t>Настоящий Порядок разработан в соответствии с пунктом 10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утвержденных Постановлением</w:t>
      </w:r>
      <w:proofErr w:type="gramEnd"/>
      <w:r w:rsidRPr="00CD46EC">
        <w:rPr>
          <w:color w:val="000000"/>
          <w:sz w:val="24"/>
          <w:szCs w:val="24"/>
        </w:rPr>
        <w:t xml:space="preserve"> Правительства Российской Федерации от 16.09.2021 №1569 и определяет порядок и сроки внесения изменений в перечень главных администраторов доходов бюджета муниципального образования «Печорский </w:t>
      </w:r>
      <w:r>
        <w:rPr>
          <w:color w:val="000000"/>
          <w:sz w:val="24"/>
          <w:szCs w:val="24"/>
        </w:rPr>
        <w:t>муниципальный округ</w:t>
      </w:r>
      <w:r w:rsidRPr="00CD46EC">
        <w:rPr>
          <w:color w:val="000000"/>
          <w:sz w:val="24"/>
          <w:szCs w:val="24"/>
        </w:rPr>
        <w:t>» (далее Перечень), утверждаемый постановлением Администрац</w:t>
      </w:r>
      <w:r>
        <w:rPr>
          <w:color w:val="000000"/>
          <w:sz w:val="24"/>
          <w:szCs w:val="24"/>
        </w:rPr>
        <w:t>ии П</w:t>
      </w:r>
      <w:r w:rsidRPr="00CD46EC">
        <w:rPr>
          <w:color w:val="000000"/>
          <w:sz w:val="24"/>
          <w:szCs w:val="24"/>
        </w:rPr>
        <w:t xml:space="preserve">ечорского </w:t>
      </w:r>
      <w:r>
        <w:rPr>
          <w:color w:val="000000"/>
          <w:sz w:val="24"/>
          <w:szCs w:val="24"/>
        </w:rPr>
        <w:t>муниципального округа</w:t>
      </w:r>
      <w:r w:rsidRPr="00CD46EC">
        <w:rPr>
          <w:color w:val="000000"/>
          <w:sz w:val="24"/>
          <w:szCs w:val="24"/>
        </w:rPr>
        <w:t>.</w:t>
      </w:r>
    </w:p>
    <w:p w:rsidR="009436DF" w:rsidRPr="00CD46EC" w:rsidRDefault="009436DF" w:rsidP="009436DF">
      <w:pPr>
        <w:pStyle w:val="a6"/>
        <w:pBdr>
          <w:top w:val="none" w:sz="0" w:space="0" w:color="000000"/>
          <w:left w:val="none" w:sz="0" w:space="0" w:color="000000"/>
          <w:bottom w:val="none" w:sz="0" w:space="0" w:color="000000"/>
          <w:right w:val="none" w:sz="0" w:space="0" w:color="000000"/>
        </w:pBdr>
        <w:rPr>
          <w:sz w:val="24"/>
          <w:szCs w:val="24"/>
        </w:rPr>
      </w:pPr>
      <w:r w:rsidRPr="00CD46EC">
        <w:rPr>
          <w:color w:val="000000"/>
          <w:sz w:val="24"/>
          <w:szCs w:val="24"/>
        </w:rPr>
        <w:tab/>
        <w:t>2. В Перечень могут быть внесены изменения в следующих случаях:</w:t>
      </w:r>
    </w:p>
    <w:p w:rsidR="009436DF" w:rsidRPr="00CD46EC" w:rsidRDefault="009436DF" w:rsidP="009436DF">
      <w:pPr>
        <w:pStyle w:val="a6"/>
        <w:pBdr>
          <w:top w:val="none" w:sz="0" w:space="0" w:color="000000"/>
          <w:left w:val="none" w:sz="0" w:space="0" w:color="000000"/>
          <w:bottom w:val="none" w:sz="0" w:space="0" w:color="000000"/>
          <w:right w:val="none" w:sz="0" w:space="0" w:color="000000"/>
        </w:pBdr>
        <w:rPr>
          <w:sz w:val="24"/>
          <w:szCs w:val="24"/>
        </w:rPr>
      </w:pPr>
      <w:r w:rsidRPr="00CD46EC">
        <w:rPr>
          <w:color w:val="000000"/>
          <w:sz w:val="24"/>
          <w:szCs w:val="24"/>
        </w:rPr>
        <w:t xml:space="preserve">-изменение состава и (или) полномочий главных администраторов доходов бюджета муниципального образования «Печорский </w:t>
      </w:r>
      <w:r>
        <w:rPr>
          <w:color w:val="000000"/>
          <w:sz w:val="24"/>
          <w:szCs w:val="24"/>
        </w:rPr>
        <w:t>муниципальный округ</w:t>
      </w:r>
      <w:r w:rsidRPr="00CD46EC">
        <w:rPr>
          <w:color w:val="000000"/>
          <w:sz w:val="24"/>
          <w:szCs w:val="24"/>
        </w:rPr>
        <w:t>» (далее</w:t>
      </w:r>
      <w:r>
        <w:rPr>
          <w:color w:val="000000"/>
          <w:sz w:val="24"/>
          <w:szCs w:val="24"/>
        </w:rPr>
        <w:t xml:space="preserve"> </w:t>
      </w:r>
      <w:r w:rsidRPr="00CD46EC">
        <w:rPr>
          <w:color w:val="000000"/>
          <w:sz w:val="24"/>
          <w:szCs w:val="24"/>
        </w:rPr>
        <w:t>-</w:t>
      </w:r>
      <w:r>
        <w:rPr>
          <w:color w:val="000000"/>
          <w:sz w:val="24"/>
          <w:szCs w:val="24"/>
        </w:rPr>
        <w:t xml:space="preserve"> </w:t>
      </w:r>
      <w:r w:rsidRPr="00CD46EC">
        <w:rPr>
          <w:color w:val="000000"/>
          <w:sz w:val="24"/>
          <w:szCs w:val="24"/>
        </w:rPr>
        <w:t>главные администраторы доходов);</w:t>
      </w:r>
    </w:p>
    <w:p w:rsidR="009436DF" w:rsidRPr="00CD46EC" w:rsidRDefault="009436DF" w:rsidP="009436DF">
      <w:pPr>
        <w:pStyle w:val="a6"/>
        <w:pBdr>
          <w:top w:val="none" w:sz="0" w:space="0" w:color="000000"/>
          <w:left w:val="none" w:sz="0" w:space="0" w:color="000000"/>
          <w:bottom w:val="none" w:sz="0" w:space="0" w:color="000000"/>
          <w:right w:val="none" w:sz="0" w:space="0" w:color="000000"/>
        </w:pBdr>
        <w:rPr>
          <w:sz w:val="24"/>
          <w:szCs w:val="24"/>
        </w:rPr>
      </w:pPr>
      <w:r w:rsidRPr="00CD46EC">
        <w:rPr>
          <w:color w:val="000000"/>
          <w:sz w:val="24"/>
          <w:szCs w:val="24"/>
        </w:rPr>
        <w:t>-изменение кода и (или) наименование кода классификации доходов бюджета (кода группы, подгруппы, статьи и вида дохода бюджета).</w:t>
      </w:r>
    </w:p>
    <w:p w:rsidR="009436DF" w:rsidRPr="00CD46EC" w:rsidRDefault="009436DF" w:rsidP="009436DF">
      <w:pPr>
        <w:pStyle w:val="a6"/>
        <w:pBdr>
          <w:top w:val="none" w:sz="0" w:space="0" w:color="000000"/>
          <w:left w:val="none" w:sz="0" w:space="0" w:color="000000"/>
          <w:bottom w:val="none" w:sz="0" w:space="0" w:color="000000"/>
          <w:right w:val="none" w:sz="0" w:space="0" w:color="000000"/>
        </w:pBdr>
        <w:rPr>
          <w:sz w:val="24"/>
          <w:szCs w:val="24"/>
        </w:rPr>
      </w:pPr>
      <w:r w:rsidRPr="00CD46EC">
        <w:rPr>
          <w:color w:val="000000"/>
          <w:sz w:val="24"/>
          <w:szCs w:val="24"/>
        </w:rPr>
        <w:tab/>
        <w:t>3. Внесение изменений в Перечень осуществляется на основании предложений главных администраторов доходов.</w:t>
      </w:r>
    </w:p>
    <w:p w:rsidR="009436DF" w:rsidRPr="00CD46EC" w:rsidRDefault="009436DF" w:rsidP="009436DF">
      <w:pPr>
        <w:pStyle w:val="a6"/>
        <w:pBdr>
          <w:top w:val="none" w:sz="0" w:space="0" w:color="000000"/>
          <w:left w:val="none" w:sz="0" w:space="0" w:color="000000"/>
          <w:bottom w:val="none" w:sz="0" w:space="0" w:color="000000"/>
          <w:right w:val="none" w:sz="0" w:space="0" w:color="000000"/>
        </w:pBdr>
        <w:rPr>
          <w:sz w:val="24"/>
          <w:szCs w:val="24"/>
        </w:rPr>
      </w:pPr>
      <w:r w:rsidRPr="00CD46EC">
        <w:rPr>
          <w:color w:val="000000"/>
          <w:sz w:val="24"/>
          <w:szCs w:val="24"/>
        </w:rPr>
        <w:tab/>
        <w:t xml:space="preserve">4. Главные администраторы доходов, в случае необходимости внесения изменений в Перечень, не позднее 15 дней со дня их возникновения представляют в Финансовое управление Печорского </w:t>
      </w:r>
      <w:r>
        <w:rPr>
          <w:color w:val="000000"/>
          <w:sz w:val="24"/>
          <w:szCs w:val="24"/>
        </w:rPr>
        <w:t>муниципального округа</w:t>
      </w:r>
      <w:r w:rsidRPr="00CD46EC">
        <w:rPr>
          <w:color w:val="000000"/>
          <w:sz w:val="24"/>
          <w:szCs w:val="24"/>
        </w:rPr>
        <w:t xml:space="preserve"> соответствующие предложения с указанием следующей информации:</w:t>
      </w:r>
    </w:p>
    <w:p w:rsidR="009436DF" w:rsidRPr="00CD46EC" w:rsidRDefault="009436DF" w:rsidP="009436DF">
      <w:pPr>
        <w:pStyle w:val="a6"/>
        <w:pBdr>
          <w:top w:val="none" w:sz="0" w:space="0" w:color="000000"/>
          <w:left w:val="none" w:sz="0" w:space="0" w:color="000000"/>
          <w:bottom w:val="none" w:sz="0" w:space="0" w:color="000000"/>
          <w:right w:val="none" w:sz="0" w:space="0" w:color="000000"/>
        </w:pBdr>
        <w:rPr>
          <w:sz w:val="24"/>
          <w:szCs w:val="24"/>
        </w:rPr>
      </w:pPr>
      <w:r w:rsidRPr="00CD46EC">
        <w:rPr>
          <w:color w:val="000000"/>
          <w:sz w:val="24"/>
          <w:szCs w:val="24"/>
        </w:rPr>
        <w:t>-основание для внесения изменения в Перечень;</w:t>
      </w:r>
    </w:p>
    <w:p w:rsidR="009436DF" w:rsidRPr="00CD46EC" w:rsidRDefault="009436DF" w:rsidP="009436DF">
      <w:pPr>
        <w:pStyle w:val="a6"/>
        <w:pBdr>
          <w:top w:val="none" w:sz="0" w:space="0" w:color="000000"/>
          <w:left w:val="none" w:sz="0" w:space="0" w:color="000000"/>
          <w:bottom w:val="none" w:sz="0" w:space="0" w:color="000000"/>
          <w:right w:val="none" w:sz="0" w:space="0" w:color="000000"/>
        </w:pBdr>
        <w:rPr>
          <w:sz w:val="24"/>
          <w:szCs w:val="24"/>
        </w:rPr>
      </w:pPr>
      <w:r w:rsidRPr="00CD46EC">
        <w:rPr>
          <w:color w:val="000000"/>
          <w:sz w:val="24"/>
          <w:szCs w:val="24"/>
        </w:rPr>
        <w:t>-код и наименование главного администратора дохода;</w:t>
      </w:r>
    </w:p>
    <w:p w:rsidR="009436DF" w:rsidRPr="00CD46EC" w:rsidRDefault="009436DF" w:rsidP="009436DF">
      <w:pPr>
        <w:pStyle w:val="a6"/>
        <w:pBdr>
          <w:top w:val="none" w:sz="0" w:space="0" w:color="000000"/>
          <w:left w:val="none" w:sz="0" w:space="0" w:color="000000"/>
          <w:bottom w:val="none" w:sz="0" w:space="0" w:color="000000"/>
          <w:right w:val="none" w:sz="0" w:space="0" w:color="000000"/>
        </w:pBdr>
        <w:rPr>
          <w:sz w:val="24"/>
          <w:szCs w:val="24"/>
        </w:rPr>
      </w:pPr>
      <w:r w:rsidRPr="00CD46EC">
        <w:rPr>
          <w:color w:val="000000"/>
          <w:sz w:val="24"/>
          <w:szCs w:val="24"/>
        </w:rPr>
        <w:t>-код и наименование кода группы, подгруппы, статьи и вида дохода бюджета.</w:t>
      </w:r>
    </w:p>
    <w:p w:rsidR="009436DF" w:rsidRPr="00CD46EC" w:rsidRDefault="009436DF" w:rsidP="009436DF">
      <w:pPr>
        <w:pStyle w:val="a6"/>
        <w:pBdr>
          <w:top w:val="none" w:sz="0" w:space="0" w:color="000000"/>
          <w:left w:val="none" w:sz="0" w:space="0" w:color="000000"/>
          <w:bottom w:val="none" w:sz="0" w:space="0" w:color="000000"/>
          <w:right w:val="none" w:sz="0" w:space="0" w:color="000000"/>
        </w:pBdr>
        <w:rPr>
          <w:sz w:val="24"/>
          <w:szCs w:val="24"/>
        </w:rPr>
      </w:pPr>
      <w:r w:rsidRPr="00CD46EC">
        <w:rPr>
          <w:color w:val="000000"/>
          <w:sz w:val="24"/>
          <w:szCs w:val="24"/>
        </w:rPr>
        <w:tab/>
        <w:t>5.</w:t>
      </w:r>
      <w:r>
        <w:rPr>
          <w:color w:val="000000"/>
          <w:sz w:val="24"/>
          <w:szCs w:val="24"/>
        </w:rPr>
        <w:t xml:space="preserve"> </w:t>
      </w:r>
      <w:bookmarkStart w:id="0" w:name="_GoBack"/>
      <w:bookmarkEnd w:id="0"/>
      <w:r w:rsidRPr="00CD46EC">
        <w:rPr>
          <w:color w:val="000000"/>
          <w:sz w:val="24"/>
          <w:szCs w:val="24"/>
        </w:rPr>
        <w:t xml:space="preserve">Финансовое управление Печорского </w:t>
      </w:r>
      <w:r>
        <w:rPr>
          <w:color w:val="000000"/>
          <w:sz w:val="24"/>
          <w:szCs w:val="24"/>
        </w:rPr>
        <w:t>муниципального округа</w:t>
      </w:r>
      <w:r w:rsidRPr="00CD46EC">
        <w:rPr>
          <w:color w:val="000000"/>
          <w:sz w:val="24"/>
          <w:szCs w:val="24"/>
        </w:rPr>
        <w:t>:</w:t>
      </w:r>
    </w:p>
    <w:p w:rsidR="009436DF" w:rsidRPr="00CD46EC" w:rsidRDefault="009436DF" w:rsidP="009436DF">
      <w:pPr>
        <w:pStyle w:val="a6"/>
        <w:pBdr>
          <w:top w:val="none" w:sz="0" w:space="0" w:color="000000"/>
          <w:left w:val="none" w:sz="0" w:space="0" w:color="000000"/>
          <w:bottom w:val="none" w:sz="0" w:space="0" w:color="000000"/>
          <w:right w:val="none" w:sz="0" w:space="0" w:color="000000"/>
        </w:pBdr>
        <w:rPr>
          <w:sz w:val="24"/>
          <w:szCs w:val="24"/>
        </w:rPr>
      </w:pPr>
      <w:r w:rsidRPr="00CD46EC">
        <w:rPr>
          <w:color w:val="000000"/>
          <w:sz w:val="24"/>
          <w:szCs w:val="24"/>
        </w:rPr>
        <w:t>-в течение 5 рабочих дней, следующих за датой поступления информации, рассматривает ее на соответствие требований, установленных пунктами 2 и 4 настоящего Порядка;</w:t>
      </w:r>
    </w:p>
    <w:p w:rsidR="009436DF" w:rsidRPr="00CD46EC" w:rsidRDefault="009436DF" w:rsidP="009436DF">
      <w:pPr>
        <w:pStyle w:val="a6"/>
        <w:pBdr>
          <w:top w:val="none" w:sz="0" w:space="0" w:color="000000"/>
          <w:left w:val="none" w:sz="0" w:space="0" w:color="000000"/>
          <w:bottom w:val="none" w:sz="0" w:space="0" w:color="000000"/>
          <w:right w:val="none" w:sz="0" w:space="0" w:color="000000"/>
        </w:pBdr>
        <w:rPr>
          <w:sz w:val="24"/>
          <w:szCs w:val="24"/>
        </w:rPr>
      </w:pPr>
      <w:r w:rsidRPr="00CD46EC">
        <w:rPr>
          <w:color w:val="000000"/>
          <w:sz w:val="24"/>
          <w:szCs w:val="24"/>
        </w:rPr>
        <w:t>-при отсутствии замечаний в срок не позднее 20 рабочих дней, следующих за датой поступления информации, вносит изменения в Перечень;</w:t>
      </w:r>
    </w:p>
    <w:p w:rsidR="009436DF" w:rsidRPr="00CD46EC" w:rsidRDefault="009436DF" w:rsidP="009436DF">
      <w:pPr>
        <w:pStyle w:val="a6"/>
        <w:rPr>
          <w:sz w:val="24"/>
          <w:szCs w:val="24"/>
        </w:rPr>
      </w:pPr>
      <w:r w:rsidRPr="00CD46EC">
        <w:rPr>
          <w:color w:val="000000"/>
          <w:sz w:val="24"/>
          <w:szCs w:val="24"/>
        </w:rPr>
        <w:t>-в случае наличия замечаний письменно уведомляет главного администратора доходов об отказе во внесении изменений в Перечень</w:t>
      </w:r>
      <w:r>
        <w:rPr>
          <w:color w:val="000000"/>
          <w:sz w:val="24"/>
          <w:szCs w:val="24"/>
        </w:rPr>
        <w:t xml:space="preserve"> с указанием причин, послуживших</w:t>
      </w:r>
      <w:r w:rsidRPr="00CD46EC">
        <w:rPr>
          <w:color w:val="000000"/>
          <w:sz w:val="24"/>
          <w:szCs w:val="24"/>
        </w:rPr>
        <w:t xml:space="preserve"> основанием для отказа.</w:t>
      </w:r>
    </w:p>
    <w:p w:rsidR="007B3B9D" w:rsidRDefault="007B3B9D" w:rsidP="003A3769">
      <w:pPr>
        <w:rPr>
          <w:sz w:val="16"/>
          <w:szCs w:val="16"/>
        </w:rPr>
      </w:pPr>
    </w:p>
    <w:sectPr w:rsidR="007B3B9D" w:rsidSect="00D26138">
      <w:headerReference w:type="default" r:id="rId23"/>
      <w:pgSz w:w="11905" w:h="16837" w:code="9"/>
      <w:pgMar w:top="284" w:right="706" w:bottom="568" w:left="1418"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B00" w:rsidRDefault="00CD2B00" w:rsidP="004F7927">
      <w:r>
        <w:separator/>
      </w:r>
    </w:p>
  </w:endnote>
  <w:endnote w:type="continuationSeparator" w:id="0">
    <w:p w:rsidR="00CD2B00" w:rsidRDefault="00CD2B00" w:rsidP="004F7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B00" w:rsidRDefault="00CD2B00" w:rsidP="004F7927">
      <w:r>
        <w:separator/>
      </w:r>
    </w:p>
  </w:footnote>
  <w:footnote w:type="continuationSeparator" w:id="0">
    <w:p w:rsidR="00CD2B00" w:rsidRDefault="00CD2B00" w:rsidP="004F79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2D3" w:rsidRDefault="00C172D3">
    <w:pPr>
      <w:pStyle w:val="ad"/>
      <w:jc w:val="center"/>
    </w:pPr>
  </w:p>
  <w:p w:rsidR="00C172D3" w:rsidRDefault="00C172D3">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A2E358B"/>
    <w:multiLevelType w:val="hybridMultilevel"/>
    <w:tmpl w:val="A9B8A3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DD071A"/>
    <w:multiLevelType w:val="hybridMultilevel"/>
    <w:tmpl w:val="8FAAE38C"/>
    <w:lvl w:ilvl="0" w:tplc="8CE0F56A">
      <w:start w:val="1"/>
      <w:numFmt w:val="decimal"/>
      <w:lvlText w:val="%1."/>
      <w:lvlJc w:val="left"/>
      <w:pPr>
        <w:ind w:left="1069" w:hanging="360"/>
      </w:pPr>
      <w:rPr>
        <w:rFonts w:hint="default"/>
        <w:color w:val="000000"/>
        <w:sz w:val="3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030AAF"/>
    <w:multiLevelType w:val="hybridMultilevel"/>
    <w:tmpl w:val="F92CC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BB7EA4"/>
    <w:multiLevelType w:val="hybridMultilevel"/>
    <w:tmpl w:val="3DA2CE5C"/>
    <w:lvl w:ilvl="0" w:tplc="ABE8631A">
      <w:start w:val="1"/>
      <w:numFmt w:val="decimal"/>
      <w:lvlText w:val="%1."/>
      <w:lvlJc w:val="left"/>
      <w:pPr>
        <w:ind w:left="447" w:hanging="360"/>
      </w:pPr>
      <w:rPr>
        <w:rFonts w:eastAsia="Calibri" w:hint="default"/>
      </w:rPr>
    </w:lvl>
    <w:lvl w:ilvl="1" w:tplc="04190019" w:tentative="1">
      <w:start w:val="1"/>
      <w:numFmt w:val="lowerLetter"/>
      <w:lvlText w:val="%2."/>
      <w:lvlJc w:val="left"/>
      <w:pPr>
        <w:ind w:left="1167" w:hanging="360"/>
      </w:pPr>
    </w:lvl>
    <w:lvl w:ilvl="2" w:tplc="0419001B" w:tentative="1">
      <w:start w:val="1"/>
      <w:numFmt w:val="lowerRoman"/>
      <w:lvlText w:val="%3."/>
      <w:lvlJc w:val="right"/>
      <w:pPr>
        <w:ind w:left="1887" w:hanging="180"/>
      </w:pPr>
    </w:lvl>
    <w:lvl w:ilvl="3" w:tplc="0419000F" w:tentative="1">
      <w:start w:val="1"/>
      <w:numFmt w:val="decimal"/>
      <w:lvlText w:val="%4."/>
      <w:lvlJc w:val="left"/>
      <w:pPr>
        <w:ind w:left="2607" w:hanging="360"/>
      </w:pPr>
    </w:lvl>
    <w:lvl w:ilvl="4" w:tplc="04190019" w:tentative="1">
      <w:start w:val="1"/>
      <w:numFmt w:val="lowerLetter"/>
      <w:lvlText w:val="%5."/>
      <w:lvlJc w:val="left"/>
      <w:pPr>
        <w:ind w:left="3327" w:hanging="360"/>
      </w:pPr>
    </w:lvl>
    <w:lvl w:ilvl="5" w:tplc="0419001B" w:tentative="1">
      <w:start w:val="1"/>
      <w:numFmt w:val="lowerRoman"/>
      <w:lvlText w:val="%6."/>
      <w:lvlJc w:val="right"/>
      <w:pPr>
        <w:ind w:left="4047" w:hanging="180"/>
      </w:pPr>
    </w:lvl>
    <w:lvl w:ilvl="6" w:tplc="0419000F" w:tentative="1">
      <w:start w:val="1"/>
      <w:numFmt w:val="decimal"/>
      <w:lvlText w:val="%7."/>
      <w:lvlJc w:val="left"/>
      <w:pPr>
        <w:ind w:left="4767" w:hanging="360"/>
      </w:pPr>
    </w:lvl>
    <w:lvl w:ilvl="7" w:tplc="04190019" w:tentative="1">
      <w:start w:val="1"/>
      <w:numFmt w:val="lowerLetter"/>
      <w:lvlText w:val="%8."/>
      <w:lvlJc w:val="left"/>
      <w:pPr>
        <w:ind w:left="5487" w:hanging="360"/>
      </w:pPr>
    </w:lvl>
    <w:lvl w:ilvl="8" w:tplc="0419001B" w:tentative="1">
      <w:start w:val="1"/>
      <w:numFmt w:val="lowerRoman"/>
      <w:lvlText w:val="%9."/>
      <w:lvlJc w:val="right"/>
      <w:pPr>
        <w:ind w:left="6207" w:hanging="180"/>
      </w:pPr>
    </w:lvl>
  </w:abstractNum>
  <w:abstractNum w:abstractNumId="5">
    <w:nsid w:val="1C953E9E"/>
    <w:multiLevelType w:val="hybridMultilevel"/>
    <w:tmpl w:val="3DA2CE5C"/>
    <w:lvl w:ilvl="0" w:tplc="ABE8631A">
      <w:start w:val="1"/>
      <w:numFmt w:val="decimal"/>
      <w:lvlText w:val="%1."/>
      <w:lvlJc w:val="left"/>
      <w:pPr>
        <w:ind w:left="1495"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D9F05A1"/>
    <w:multiLevelType w:val="hybridMultilevel"/>
    <w:tmpl w:val="3DA2CE5C"/>
    <w:lvl w:ilvl="0" w:tplc="ABE8631A">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39304B5"/>
    <w:multiLevelType w:val="hybridMultilevel"/>
    <w:tmpl w:val="68FAC418"/>
    <w:lvl w:ilvl="0" w:tplc="EBE8E748">
      <w:start w:val="1"/>
      <w:numFmt w:val="decimal"/>
      <w:lvlText w:val="%1."/>
      <w:lvlJc w:val="left"/>
      <w:pPr>
        <w:ind w:left="1099" w:hanging="390"/>
      </w:pPr>
      <w:rPr>
        <w:rFonts w:hint="default"/>
        <w:color w:val="33333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1B47989"/>
    <w:multiLevelType w:val="hybridMultilevel"/>
    <w:tmpl w:val="3DA2CE5C"/>
    <w:lvl w:ilvl="0" w:tplc="ABE8631A">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34CC2B2F"/>
    <w:multiLevelType w:val="hybridMultilevel"/>
    <w:tmpl w:val="3DA2CE5C"/>
    <w:lvl w:ilvl="0" w:tplc="ABE8631A">
      <w:start w:val="1"/>
      <w:numFmt w:val="decimal"/>
      <w:lvlText w:val="%1."/>
      <w:lvlJc w:val="left"/>
      <w:pPr>
        <w:ind w:left="1495" w:hanging="360"/>
      </w:pPr>
      <w:rPr>
        <w:rFonts w:eastAsia="Calibri"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0">
    <w:nsid w:val="3B7125FB"/>
    <w:multiLevelType w:val="hybridMultilevel"/>
    <w:tmpl w:val="77686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5B46B9"/>
    <w:multiLevelType w:val="hybridMultilevel"/>
    <w:tmpl w:val="4998D0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D3D50BC"/>
    <w:multiLevelType w:val="hybridMultilevel"/>
    <w:tmpl w:val="600651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8335645"/>
    <w:multiLevelType w:val="hybridMultilevel"/>
    <w:tmpl w:val="C68EC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041A9A"/>
    <w:multiLevelType w:val="hybridMultilevel"/>
    <w:tmpl w:val="98905E0E"/>
    <w:lvl w:ilvl="0" w:tplc="6BD2B790">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5DDF02EF"/>
    <w:multiLevelType w:val="hybridMultilevel"/>
    <w:tmpl w:val="3DA2CE5C"/>
    <w:lvl w:ilvl="0" w:tplc="ABE8631A">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5DF54B27"/>
    <w:multiLevelType w:val="hybridMultilevel"/>
    <w:tmpl w:val="C91250E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
    <w:nsid w:val="6667570F"/>
    <w:multiLevelType w:val="hybridMultilevel"/>
    <w:tmpl w:val="43F20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080518"/>
    <w:multiLevelType w:val="hybridMultilevel"/>
    <w:tmpl w:val="3DA2CE5C"/>
    <w:lvl w:ilvl="0" w:tplc="ABE8631A">
      <w:start w:val="1"/>
      <w:numFmt w:val="decimal"/>
      <w:lvlText w:val="%1."/>
      <w:lvlJc w:val="left"/>
      <w:pPr>
        <w:ind w:left="1440" w:hanging="360"/>
      </w:pPr>
      <w:rPr>
        <w:rFonts w:eastAsia="Calibr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7F397925"/>
    <w:multiLevelType w:val="hybridMultilevel"/>
    <w:tmpl w:val="B2609E5E"/>
    <w:lvl w:ilvl="0" w:tplc="9FCA780A">
      <w:start w:val="1"/>
      <w:numFmt w:val="decimal"/>
      <w:lvlText w:val="%1."/>
      <w:lvlJc w:val="left"/>
      <w:pPr>
        <w:ind w:left="1080" w:hanging="360"/>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16"/>
  </w:num>
  <w:num w:numId="3">
    <w:abstractNumId w:val="19"/>
  </w:num>
  <w:num w:numId="4">
    <w:abstractNumId w:val="5"/>
  </w:num>
  <w:num w:numId="5">
    <w:abstractNumId w:val="18"/>
  </w:num>
  <w:num w:numId="6">
    <w:abstractNumId w:val="14"/>
  </w:num>
  <w:num w:numId="7">
    <w:abstractNumId w:val="9"/>
  </w:num>
  <w:num w:numId="8">
    <w:abstractNumId w:val="15"/>
  </w:num>
  <w:num w:numId="9">
    <w:abstractNumId w:val="4"/>
  </w:num>
  <w:num w:numId="10">
    <w:abstractNumId w:val="8"/>
  </w:num>
  <w:num w:numId="11">
    <w:abstractNumId w:val="6"/>
  </w:num>
  <w:num w:numId="12">
    <w:abstractNumId w:val="0"/>
  </w:num>
  <w:num w:numId="13">
    <w:abstractNumId w:val="11"/>
  </w:num>
  <w:num w:numId="14">
    <w:abstractNumId w:val="17"/>
  </w:num>
  <w:num w:numId="15">
    <w:abstractNumId w:val="13"/>
  </w:num>
  <w:num w:numId="16">
    <w:abstractNumId w:val="1"/>
  </w:num>
  <w:num w:numId="17">
    <w:abstractNumId w:val="10"/>
  </w:num>
  <w:num w:numId="18">
    <w:abstractNumId w:val="7"/>
  </w:num>
  <w:num w:numId="19">
    <w:abstractNumId w:val="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0F1"/>
    <w:rsid w:val="000007D6"/>
    <w:rsid w:val="00001DB5"/>
    <w:rsid w:val="00003BDE"/>
    <w:rsid w:val="000053EB"/>
    <w:rsid w:val="00014207"/>
    <w:rsid w:val="00035216"/>
    <w:rsid w:val="000454E4"/>
    <w:rsid w:val="00052C4D"/>
    <w:rsid w:val="00054A97"/>
    <w:rsid w:val="000636A1"/>
    <w:rsid w:val="000732FE"/>
    <w:rsid w:val="00073437"/>
    <w:rsid w:val="00076747"/>
    <w:rsid w:val="00085698"/>
    <w:rsid w:val="000903EB"/>
    <w:rsid w:val="000955FC"/>
    <w:rsid w:val="000A33F3"/>
    <w:rsid w:val="000A571A"/>
    <w:rsid w:val="000A5FA8"/>
    <w:rsid w:val="000B7EF7"/>
    <w:rsid w:val="000C66A5"/>
    <w:rsid w:val="000D1F23"/>
    <w:rsid w:val="000D392A"/>
    <w:rsid w:val="000E378D"/>
    <w:rsid w:val="000F0105"/>
    <w:rsid w:val="000F1F25"/>
    <w:rsid w:val="000F264A"/>
    <w:rsid w:val="000F6DC3"/>
    <w:rsid w:val="0010682F"/>
    <w:rsid w:val="00110A9F"/>
    <w:rsid w:val="00113B1C"/>
    <w:rsid w:val="001143E6"/>
    <w:rsid w:val="00114A1D"/>
    <w:rsid w:val="00114D87"/>
    <w:rsid w:val="00122CB1"/>
    <w:rsid w:val="0013500A"/>
    <w:rsid w:val="001472DB"/>
    <w:rsid w:val="0015463C"/>
    <w:rsid w:val="00165F50"/>
    <w:rsid w:val="00167695"/>
    <w:rsid w:val="00167969"/>
    <w:rsid w:val="00171C67"/>
    <w:rsid w:val="00175560"/>
    <w:rsid w:val="001833E3"/>
    <w:rsid w:val="00184EEA"/>
    <w:rsid w:val="0019708C"/>
    <w:rsid w:val="001A7681"/>
    <w:rsid w:val="001B5976"/>
    <w:rsid w:val="001B7A46"/>
    <w:rsid w:val="001C47D9"/>
    <w:rsid w:val="001C4AA3"/>
    <w:rsid w:val="001C75DF"/>
    <w:rsid w:val="001D03DA"/>
    <w:rsid w:val="001D10DF"/>
    <w:rsid w:val="001D170B"/>
    <w:rsid w:val="001D769D"/>
    <w:rsid w:val="001E056A"/>
    <w:rsid w:val="001E0C9D"/>
    <w:rsid w:val="001F64BD"/>
    <w:rsid w:val="001F6D5C"/>
    <w:rsid w:val="002034C1"/>
    <w:rsid w:val="0020462D"/>
    <w:rsid w:val="002177E1"/>
    <w:rsid w:val="00217D7B"/>
    <w:rsid w:val="00222393"/>
    <w:rsid w:val="002316D9"/>
    <w:rsid w:val="002331B2"/>
    <w:rsid w:val="0023468C"/>
    <w:rsid w:val="00242607"/>
    <w:rsid w:val="00250AD4"/>
    <w:rsid w:val="0026335B"/>
    <w:rsid w:val="00265005"/>
    <w:rsid w:val="002666F4"/>
    <w:rsid w:val="00272066"/>
    <w:rsid w:val="00272561"/>
    <w:rsid w:val="00283E61"/>
    <w:rsid w:val="00284168"/>
    <w:rsid w:val="00285341"/>
    <w:rsid w:val="00286149"/>
    <w:rsid w:val="0029119F"/>
    <w:rsid w:val="002918BA"/>
    <w:rsid w:val="00295C91"/>
    <w:rsid w:val="00297C58"/>
    <w:rsid w:val="002A2388"/>
    <w:rsid w:val="002A5411"/>
    <w:rsid w:val="002B456D"/>
    <w:rsid w:val="002B6B32"/>
    <w:rsid w:val="002C5964"/>
    <w:rsid w:val="002C7045"/>
    <w:rsid w:val="002C7FF7"/>
    <w:rsid w:val="002D0F52"/>
    <w:rsid w:val="002D324C"/>
    <w:rsid w:val="002E0C61"/>
    <w:rsid w:val="002F1221"/>
    <w:rsid w:val="00300F20"/>
    <w:rsid w:val="0030210B"/>
    <w:rsid w:val="00303F8A"/>
    <w:rsid w:val="0030543E"/>
    <w:rsid w:val="00314F38"/>
    <w:rsid w:val="00317A42"/>
    <w:rsid w:val="0032758D"/>
    <w:rsid w:val="00331DA2"/>
    <w:rsid w:val="00336E94"/>
    <w:rsid w:val="00344F3B"/>
    <w:rsid w:val="00347075"/>
    <w:rsid w:val="00354EA0"/>
    <w:rsid w:val="00357ABA"/>
    <w:rsid w:val="003726CB"/>
    <w:rsid w:val="0037527A"/>
    <w:rsid w:val="00377938"/>
    <w:rsid w:val="0038188A"/>
    <w:rsid w:val="003819F7"/>
    <w:rsid w:val="00382716"/>
    <w:rsid w:val="003832C0"/>
    <w:rsid w:val="0039005B"/>
    <w:rsid w:val="00391CEF"/>
    <w:rsid w:val="00392E7A"/>
    <w:rsid w:val="003934B0"/>
    <w:rsid w:val="00394B26"/>
    <w:rsid w:val="00397BE0"/>
    <w:rsid w:val="003A3769"/>
    <w:rsid w:val="003A6995"/>
    <w:rsid w:val="003B228C"/>
    <w:rsid w:val="003D04A6"/>
    <w:rsid w:val="003D2769"/>
    <w:rsid w:val="003E4FF5"/>
    <w:rsid w:val="003E6966"/>
    <w:rsid w:val="003E6E5A"/>
    <w:rsid w:val="003F3642"/>
    <w:rsid w:val="00405935"/>
    <w:rsid w:val="004137DB"/>
    <w:rsid w:val="00415BB4"/>
    <w:rsid w:val="004175EB"/>
    <w:rsid w:val="00422028"/>
    <w:rsid w:val="004232D9"/>
    <w:rsid w:val="00423779"/>
    <w:rsid w:val="00426F91"/>
    <w:rsid w:val="004316BB"/>
    <w:rsid w:val="00434C36"/>
    <w:rsid w:val="0044228D"/>
    <w:rsid w:val="00442BBB"/>
    <w:rsid w:val="00443079"/>
    <w:rsid w:val="00444290"/>
    <w:rsid w:val="00447D2D"/>
    <w:rsid w:val="00453D73"/>
    <w:rsid w:val="004543F8"/>
    <w:rsid w:val="004578A1"/>
    <w:rsid w:val="00465546"/>
    <w:rsid w:val="004774D5"/>
    <w:rsid w:val="00480D0F"/>
    <w:rsid w:val="00482048"/>
    <w:rsid w:val="00487140"/>
    <w:rsid w:val="00487DAC"/>
    <w:rsid w:val="00492C5F"/>
    <w:rsid w:val="0049694A"/>
    <w:rsid w:val="004A289F"/>
    <w:rsid w:val="004A28D9"/>
    <w:rsid w:val="004A38E0"/>
    <w:rsid w:val="004A40E4"/>
    <w:rsid w:val="004B5816"/>
    <w:rsid w:val="004B6C37"/>
    <w:rsid w:val="004B7398"/>
    <w:rsid w:val="004C23E0"/>
    <w:rsid w:val="004C3641"/>
    <w:rsid w:val="004C4E7E"/>
    <w:rsid w:val="004D4BBE"/>
    <w:rsid w:val="004D7B78"/>
    <w:rsid w:val="004E1497"/>
    <w:rsid w:val="004E3A7F"/>
    <w:rsid w:val="004E3B4E"/>
    <w:rsid w:val="004F7927"/>
    <w:rsid w:val="005020F1"/>
    <w:rsid w:val="005035DF"/>
    <w:rsid w:val="00511FB0"/>
    <w:rsid w:val="0051713D"/>
    <w:rsid w:val="00522B5A"/>
    <w:rsid w:val="00540123"/>
    <w:rsid w:val="00540704"/>
    <w:rsid w:val="00546B2C"/>
    <w:rsid w:val="00546E3D"/>
    <w:rsid w:val="005529A5"/>
    <w:rsid w:val="00556142"/>
    <w:rsid w:val="005608E0"/>
    <w:rsid w:val="00561F63"/>
    <w:rsid w:val="00562F6B"/>
    <w:rsid w:val="00567AA8"/>
    <w:rsid w:val="00567F43"/>
    <w:rsid w:val="00570255"/>
    <w:rsid w:val="00572487"/>
    <w:rsid w:val="00581452"/>
    <w:rsid w:val="005854D5"/>
    <w:rsid w:val="0059181C"/>
    <w:rsid w:val="00594AE7"/>
    <w:rsid w:val="005A456E"/>
    <w:rsid w:val="005A6224"/>
    <w:rsid w:val="005B0E15"/>
    <w:rsid w:val="005B241C"/>
    <w:rsid w:val="005B26B3"/>
    <w:rsid w:val="005B60BF"/>
    <w:rsid w:val="005C1E1A"/>
    <w:rsid w:val="005D1C19"/>
    <w:rsid w:val="005D4DD0"/>
    <w:rsid w:val="005D55E3"/>
    <w:rsid w:val="005D6650"/>
    <w:rsid w:val="005E0141"/>
    <w:rsid w:val="005E0637"/>
    <w:rsid w:val="005E40CB"/>
    <w:rsid w:val="005E7736"/>
    <w:rsid w:val="005F1693"/>
    <w:rsid w:val="005F2C59"/>
    <w:rsid w:val="005F4DD9"/>
    <w:rsid w:val="005F7024"/>
    <w:rsid w:val="006014A0"/>
    <w:rsid w:val="00605F15"/>
    <w:rsid w:val="00610404"/>
    <w:rsid w:val="006109B2"/>
    <w:rsid w:val="00630E72"/>
    <w:rsid w:val="00640302"/>
    <w:rsid w:val="0064426D"/>
    <w:rsid w:val="0066639B"/>
    <w:rsid w:val="006729E5"/>
    <w:rsid w:val="00674AA8"/>
    <w:rsid w:val="006A0495"/>
    <w:rsid w:val="006A55DA"/>
    <w:rsid w:val="006C1F40"/>
    <w:rsid w:val="006C5A59"/>
    <w:rsid w:val="006C5E46"/>
    <w:rsid w:val="006D2D61"/>
    <w:rsid w:val="006D7F69"/>
    <w:rsid w:val="006E1A8B"/>
    <w:rsid w:val="006E1D3B"/>
    <w:rsid w:val="006F2AE3"/>
    <w:rsid w:val="00701912"/>
    <w:rsid w:val="007024D3"/>
    <w:rsid w:val="0070314C"/>
    <w:rsid w:val="007037DF"/>
    <w:rsid w:val="007046A6"/>
    <w:rsid w:val="007050D8"/>
    <w:rsid w:val="007116DA"/>
    <w:rsid w:val="007209DD"/>
    <w:rsid w:val="0073381D"/>
    <w:rsid w:val="00735365"/>
    <w:rsid w:val="00745FBE"/>
    <w:rsid w:val="007571FA"/>
    <w:rsid w:val="00766549"/>
    <w:rsid w:val="00772F87"/>
    <w:rsid w:val="00773E53"/>
    <w:rsid w:val="00792E18"/>
    <w:rsid w:val="00794AF5"/>
    <w:rsid w:val="00796623"/>
    <w:rsid w:val="007A28CE"/>
    <w:rsid w:val="007A3F7A"/>
    <w:rsid w:val="007A4641"/>
    <w:rsid w:val="007A484E"/>
    <w:rsid w:val="007A4AE4"/>
    <w:rsid w:val="007A5B50"/>
    <w:rsid w:val="007A6095"/>
    <w:rsid w:val="007B2C9B"/>
    <w:rsid w:val="007B3B9D"/>
    <w:rsid w:val="007B74F9"/>
    <w:rsid w:val="007C3743"/>
    <w:rsid w:val="007C4E19"/>
    <w:rsid w:val="007C507D"/>
    <w:rsid w:val="007C5E83"/>
    <w:rsid w:val="007C79DD"/>
    <w:rsid w:val="007D1532"/>
    <w:rsid w:val="007D49BD"/>
    <w:rsid w:val="007D6376"/>
    <w:rsid w:val="007F05DA"/>
    <w:rsid w:val="007F0AA6"/>
    <w:rsid w:val="007F41DF"/>
    <w:rsid w:val="007F7E62"/>
    <w:rsid w:val="007F7F4E"/>
    <w:rsid w:val="008052B2"/>
    <w:rsid w:val="008241D8"/>
    <w:rsid w:val="00824824"/>
    <w:rsid w:val="00830415"/>
    <w:rsid w:val="008406F6"/>
    <w:rsid w:val="008477DD"/>
    <w:rsid w:val="00861651"/>
    <w:rsid w:val="00862AEC"/>
    <w:rsid w:val="00862C16"/>
    <w:rsid w:val="00863CCF"/>
    <w:rsid w:val="00864CAD"/>
    <w:rsid w:val="00871C95"/>
    <w:rsid w:val="008743DE"/>
    <w:rsid w:val="00876387"/>
    <w:rsid w:val="008807D3"/>
    <w:rsid w:val="0088240A"/>
    <w:rsid w:val="00893210"/>
    <w:rsid w:val="00893EEC"/>
    <w:rsid w:val="00895E7D"/>
    <w:rsid w:val="00896957"/>
    <w:rsid w:val="008A66D1"/>
    <w:rsid w:val="008B4704"/>
    <w:rsid w:val="008B535E"/>
    <w:rsid w:val="008B5B8A"/>
    <w:rsid w:val="008C37B6"/>
    <w:rsid w:val="008D392A"/>
    <w:rsid w:val="008D4069"/>
    <w:rsid w:val="008E665C"/>
    <w:rsid w:val="008F003F"/>
    <w:rsid w:val="008F7F8C"/>
    <w:rsid w:val="009060E5"/>
    <w:rsid w:val="009110F2"/>
    <w:rsid w:val="009120C1"/>
    <w:rsid w:val="00914242"/>
    <w:rsid w:val="0091791E"/>
    <w:rsid w:val="009221CC"/>
    <w:rsid w:val="00922A17"/>
    <w:rsid w:val="00924D25"/>
    <w:rsid w:val="009276B3"/>
    <w:rsid w:val="009302CA"/>
    <w:rsid w:val="009310B0"/>
    <w:rsid w:val="009436DF"/>
    <w:rsid w:val="00943E73"/>
    <w:rsid w:val="009443BE"/>
    <w:rsid w:val="009452B6"/>
    <w:rsid w:val="00946529"/>
    <w:rsid w:val="00947C30"/>
    <w:rsid w:val="0095017C"/>
    <w:rsid w:val="00951CF8"/>
    <w:rsid w:val="009534BE"/>
    <w:rsid w:val="00966A91"/>
    <w:rsid w:val="00971941"/>
    <w:rsid w:val="00972665"/>
    <w:rsid w:val="009738A0"/>
    <w:rsid w:val="00982C7D"/>
    <w:rsid w:val="009837B1"/>
    <w:rsid w:val="00983853"/>
    <w:rsid w:val="009905C8"/>
    <w:rsid w:val="009918AE"/>
    <w:rsid w:val="009965AC"/>
    <w:rsid w:val="009B6906"/>
    <w:rsid w:val="009D0408"/>
    <w:rsid w:val="009E798F"/>
    <w:rsid w:val="00A059D8"/>
    <w:rsid w:val="00A05EC7"/>
    <w:rsid w:val="00A27692"/>
    <w:rsid w:val="00A30325"/>
    <w:rsid w:val="00A307FE"/>
    <w:rsid w:val="00A36BE3"/>
    <w:rsid w:val="00A43242"/>
    <w:rsid w:val="00A465AA"/>
    <w:rsid w:val="00A53E98"/>
    <w:rsid w:val="00A54F40"/>
    <w:rsid w:val="00A57B24"/>
    <w:rsid w:val="00A60F1D"/>
    <w:rsid w:val="00A61FB7"/>
    <w:rsid w:val="00A7368F"/>
    <w:rsid w:val="00A77777"/>
    <w:rsid w:val="00A84D64"/>
    <w:rsid w:val="00AA07A0"/>
    <w:rsid w:val="00AA1BD2"/>
    <w:rsid w:val="00AA29B4"/>
    <w:rsid w:val="00AA7CA6"/>
    <w:rsid w:val="00AB2607"/>
    <w:rsid w:val="00AB3CEB"/>
    <w:rsid w:val="00AB4207"/>
    <w:rsid w:val="00AB5BFE"/>
    <w:rsid w:val="00AB7B9A"/>
    <w:rsid w:val="00AC0125"/>
    <w:rsid w:val="00AC4EA1"/>
    <w:rsid w:val="00AC6200"/>
    <w:rsid w:val="00AC720A"/>
    <w:rsid w:val="00AD1D06"/>
    <w:rsid w:val="00AD71A2"/>
    <w:rsid w:val="00AE6AA1"/>
    <w:rsid w:val="00AF25A1"/>
    <w:rsid w:val="00AF2728"/>
    <w:rsid w:val="00AF5ADA"/>
    <w:rsid w:val="00AF5AEA"/>
    <w:rsid w:val="00AF61E7"/>
    <w:rsid w:val="00B104A4"/>
    <w:rsid w:val="00B136CC"/>
    <w:rsid w:val="00B15D3F"/>
    <w:rsid w:val="00B17785"/>
    <w:rsid w:val="00B201AD"/>
    <w:rsid w:val="00B26BF3"/>
    <w:rsid w:val="00B33626"/>
    <w:rsid w:val="00B3632E"/>
    <w:rsid w:val="00B42728"/>
    <w:rsid w:val="00B44257"/>
    <w:rsid w:val="00B57B35"/>
    <w:rsid w:val="00B57BD2"/>
    <w:rsid w:val="00B64012"/>
    <w:rsid w:val="00B7407A"/>
    <w:rsid w:val="00B83834"/>
    <w:rsid w:val="00B86614"/>
    <w:rsid w:val="00B968F2"/>
    <w:rsid w:val="00BA0B99"/>
    <w:rsid w:val="00BA3817"/>
    <w:rsid w:val="00BB091B"/>
    <w:rsid w:val="00BC413F"/>
    <w:rsid w:val="00BD02CB"/>
    <w:rsid w:val="00BD403B"/>
    <w:rsid w:val="00BE6E1F"/>
    <w:rsid w:val="00BF3242"/>
    <w:rsid w:val="00C027ED"/>
    <w:rsid w:val="00C03963"/>
    <w:rsid w:val="00C0601E"/>
    <w:rsid w:val="00C10376"/>
    <w:rsid w:val="00C14456"/>
    <w:rsid w:val="00C15B28"/>
    <w:rsid w:val="00C172D3"/>
    <w:rsid w:val="00C211F5"/>
    <w:rsid w:val="00C21ABD"/>
    <w:rsid w:val="00C251C4"/>
    <w:rsid w:val="00C33613"/>
    <w:rsid w:val="00C44C12"/>
    <w:rsid w:val="00C61CE5"/>
    <w:rsid w:val="00C7606C"/>
    <w:rsid w:val="00C82F8D"/>
    <w:rsid w:val="00C955D9"/>
    <w:rsid w:val="00C96383"/>
    <w:rsid w:val="00CA54D7"/>
    <w:rsid w:val="00CA71B4"/>
    <w:rsid w:val="00CB06F3"/>
    <w:rsid w:val="00CB07A7"/>
    <w:rsid w:val="00CB3613"/>
    <w:rsid w:val="00CB5DFF"/>
    <w:rsid w:val="00CC058F"/>
    <w:rsid w:val="00CC195D"/>
    <w:rsid w:val="00CC3EC9"/>
    <w:rsid w:val="00CC447E"/>
    <w:rsid w:val="00CC6779"/>
    <w:rsid w:val="00CC7E0A"/>
    <w:rsid w:val="00CD2B00"/>
    <w:rsid w:val="00CD4F1B"/>
    <w:rsid w:val="00CD64D9"/>
    <w:rsid w:val="00CD717C"/>
    <w:rsid w:val="00CE0CED"/>
    <w:rsid w:val="00D01108"/>
    <w:rsid w:val="00D11816"/>
    <w:rsid w:val="00D26138"/>
    <w:rsid w:val="00D26F47"/>
    <w:rsid w:val="00D26F56"/>
    <w:rsid w:val="00D27C70"/>
    <w:rsid w:val="00D330C6"/>
    <w:rsid w:val="00D35E2E"/>
    <w:rsid w:val="00D36854"/>
    <w:rsid w:val="00D36B5D"/>
    <w:rsid w:val="00D401CF"/>
    <w:rsid w:val="00D62E7D"/>
    <w:rsid w:val="00D63847"/>
    <w:rsid w:val="00D67F19"/>
    <w:rsid w:val="00D764C5"/>
    <w:rsid w:val="00D76A5A"/>
    <w:rsid w:val="00D87AE6"/>
    <w:rsid w:val="00D90A4C"/>
    <w:rsid w:val="00D979A8"/>
    <w:rsid w:val="00D97C73"/>
    <w:rsid w:val="00DA22C1"/>
    <w:rsid w:val="00DA7268"/>
    <w:rsid w:val="00DA7FD3"/>
    <w:rsid w:val="00DB0D9C"/>
    <w:rsid w:val="00DB13B6"/>
    <w:rsid w:val="00DB3273"/>
    <w:rsid w:val="00DB4F4B"/>
    <w:rsid w:val="00DB7629"/>
    <w:rsid w:val="00DB78C7"/>
    <w:rsid w:val="00DB7A20"/>
    <w:rsid w:val="00DC04FE"/>
    <w:rsid w:val="00DC1B80"/>
    <w:rsid w:val="00DC3314"/>
    <w:rsid w:val="00DC391E"/>
    <w:rsid w:val="00DC39E5"/>
    <w:rsid w:val="00DD022F"/>
    <w:rsid w:val="00DD575B"/>
    <w:rsid w:val="00DE188D"/>
    <w:rsid w:val="00DE3A4B"/>
    <w:rsid w:val="00DE429F"/>
    <w:rsid w:val="00DF5A41"/>
    <w:rsid w:val="00DF7DF2"/>
    <w:rsid w:val="00E04F8E"/>
    <w:rsid w:val="00E15756"/>
    <w:rsid w:val="00E21BF8"/>
    <w:rsid w:val="00E236DC"/>
    <w:rsid w:val="00E3031C"/>
    <w:rsid w:val="00E31E1F"/>
    <w:rsid w:val="00E3309A"/>
    <w:rsid w:val="00E34136"/>
    <w:rsid w:val="00E36A94"/>
    <w:rsid w:val="00E442B2"/>
    <w:rsid w:val="00E45B41"/>
    <w:rsid w:val="00E53737"/>
    <w:rsid w:val="00E619E0"/>
    <w:rsid w:val="00E626A9"/>
    <w:rsid w:val="00E672EA"/>
    <w:rsid w:val="00E80E83"/>
    <w:rsid w:val="00E84326"/>
    <w:rsid w:val="00E868CB"/>
    <w:rsid w:val="00E90864"/>
    <w:rsid w:val="00EA6991"/>
    <w:rsid w:val="00EB06C8"/>
    <w:rsid w:val="00EB1855"/>
    <w:rsid w:val="00EB76EB"/>
    <w:rsid w:val="00EC0359"/>
    <w:rsid w:val="00EC4EF2"/>
    <w:rsid w:val="00EC6028"/>
    <w:rsid w:val="00EC7902"/>
    <w:rsid w:val="00ED02A3"/>
    <w:rsid w:val="00EE312D"/>
    <w:rsid w:val="00EF48F4"/>
    <w:rsid w:val="00EF648B"/>
    <w:rsid w:val="00EF7942"/>
    <w:rsid w:val="00F009B6"/>
    <w:rsid w:val="00F11022"/>
    <w:rsid w:val="00F16765"/>
    <w:rsid w:val="00F16EB4"/>
    <w:rsid w:val="00F35C73"/>
    <w:rsid w:val="00F458E4"/>
    <w:rsid w:val="00F45F27"/>
    <w:rsid w:val="00F463A6"/>
    <w:rsid w:val="00F50B8B"/>
    <w:rsid w:val="00F537A7"/>
    <w:rsid w:val="00F61655"/>
    <w:rsid w:val="00F6174B"/>
    <w:rsid w:val="00F64C4C"/>
    <w:rsid w:val="00F70683"/>
    <w:rsid w:val="00F7164A"/>
    <w:rsid w:val="00F728BA"/>
    <w:rsid w:val="00F8077E"/>
    <w:rsid w:val="00F87F85"/>
    <w:rsid w:val="00F91E28"/>
    <w:rsid w:val="00F92919"/>
    <w:rsid w:val="00F93D2E"/>
    <w:rsid w:val="00FA156B"/>
    <w:rsid w:val="00FA2A3C"/>
    <w:rsid w:val="00FB0818"/>
    <w:rsid w:val="00FB0EE7"/>
    <w:rsid w:val="00FC560A"/>
    <w:rsid w:val="00FC7D29"/>
    <w:rsid w:val="00FD2258"/>
    <w:rsid w:val="00FD6EA9"/>
    <w:rsid w:val="00FE31A4"/>
    <w:rsid w:val="00FE4941"/>
    <w:rsid w:val="00FE7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8A1"/>
    <w:pPr>
      <w:suppressAutoHyphens/>
    </w:pPr>
    <w:rPr>
      <w:sz w:val="24"/>
      <w:szCs w:val="24"/>
      <w:lang w:eastAsia="ar-SA"/>
    </w:rPr>
  </w:style>
  <w:style w:type="paragraph" w:styleId="1">
    <w:name w:val="heading 1"/>
    <w:basedOn w:val="a"/>
    <w:next w:val="a"/>
    <w:link w:val="10"/>
    <w:uiPriority w:val="9"/>
    <w:qFormat/>
    <w:rsid w:val="00CE0CE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D330C6"/>
    <w:pPr>
      <w:keepNext/>
      <w:numPr>
        <w:ilvl w:val="2"/>
        <w:numId w:val="12"/>
      </w:numPr>
      <w:suppressAutoHyphens w:val="0"/>
      <w:ind w:left="-360" w:firstLine="0"/>
      <w:jc w:val="center"/>
      <w:outlineLvl w:val="2"/>
    </w:pPr>
    <w:rPr>
      <w:sz w:val="28"/>
    </w:rPr>
  </w:style>
  <w:style w:type="paragraph" w:styleId="4">
    <w:name w:val="heading 4"/>
    <w:basedOn w:val="a"/>
    <w:next w:val="a"/>
    <w:link w:val="40"/>
    <w:qFormat/>
    <w:rsid w:val="00D330C6"/>
    <w:pPr>
      <w:keepNext/>
      <w:numPr>
        <w:ilvl w:val="3"/>
        <w:numId w:val="12"/>
      </w:numPr>
      <w:pBdr>
        <w:bottom w:val="single" w:sz="8" w:space="1" w:color="000000"/>
      </w:pBdr>
      <w:suppressAutoHyphens w:val="0"/>
      <w:ind w:left="-180" w:firstLine="0"/>
      <w:jc w:val="center"/>
      <w:outlineLvl w:val="3"/>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4578A1"/>
  </w:style>
  <w:style w:type="character" w:customStyle="1" w:styleId="11">
    <w:name w:val="Основной шрифт абзаца1"/>
    <w:rsid w:val="004578A1"/>
  </w:style>
  <w:style w:type="character" w:styleId="a3">
    <w:name w:val="Hyperlink"/>
    <w:basedOn w:val="11"/>
    <w:rsid w:val="004578A1"/>
    <w:rPr>
      <w:color w:val="0000FF"/>
      <w:u w:val="single"/>
    </w:rPr>
  </w:style>
  <w:style w:type="character" w:styleId="a4">
    <w:name w:val="Strong"/>
    <w:qFormat/>
    <w:rsid w:val="004578A1"/>
    <w:rPr>
      <w:b/>
      <w:bCs/>
    </w:rPr>
  </w:style>
  <w:style w:type="paragraph" w:customStyle="1" w:styleId="a5">
    <w:name w:val="Заголовок"/>
    <w:basedOn w:val="a"/>
    <w:next w:val="a6"/>
    <w:rsid w:val="004578A1"/>
    <w:pPr>
      <w:keepNext/>
      <w:spacing w:before="240" w:after="120"/>
    </w:pPr>
    <w:rPr>
      <w:rFonts w:ascii="Arial" w:eastAsia="Lucida Sans Unicode" w:hAnsi="Arial" w:cs="Tahoma"/>
      <w:sz w:val="28"/>
      <w:szCs w:val="28"/>
    </w:rPr>
  </w:style>
  <w:style w:type="paragraph" w:styleId="a6">
    <w:name w:val="Body Text"/>
    <w:basedOn w:val="a"/>
    <w:rsid w:val="004578A1"/>
    <w:pPr>
      <w:jc w:val="both"/>
    </w:pPr>
    <w:rPr>
      <w:sz w:val="28"/>
      <w:szCs w:val="20"/>
    </w:rPr>
  </w:style>
  <w:style w:type="paragraph" w:styleId="a7">
    <w:name w:val="List"/>
    <w:basedOn w:val="a6"/>
    <w:rsid w:val="004578A1"/>
    <w:rPr>
      <w:rFonts w:ascii="Arial" w:hAnsi="Arial" w:cs="Tahoma"/>
    </w:rPr>
  </w:style>
  <w:style w:type="paragraph" w:customStyle="1" w:styleId="12">
    <w:name w:val="Название1"/>
    <w:basedOn w:val="a"/>
    <w:rsid w:val="004578A1"/>
    <w:pPr>
      <w:suppressLineNumbers/>
      <w:spacing w:before="120" w:after="120"/>
    </w:pPr>
    <w:rPr>
      <w:rFonts w:ascii="Arial" w:hAnsi="Arial" w:cs="Tahoma"/>
      <w:i/>
      <w:iCs/>
      <w:sz w:val="20"/>
    </w:rPr>
  </w:style>
  <w:style w:type="paragraph" w:customStyle="1" w:styleId="13">
    <w:name w:val="Указатель1"/>
    <w:basedOn w:val="a"/>
    <w:rsid w:val="004578A1"/>
    <w:pPr>
      <w:suppressLineNumbers/>
    </w:pPr>
    <w:rPr>
      <w:rFonts w:ascii="Arial" w:hAnsi="Arial" w:cs="Tahoma"/>
    </w:rPr>
  </w:style>
  <w:style w:type="paragraph" w:styleId="a8">
    <w:name w:val="Balloon Text"/>
    <w:basedOn w:val="a"/>
    <w:rsid w:val="004578A1"/>
    <w:rPr>
      <w:rFonts w:ascii="Tahoma" w:hAnsi="Tahoma" w:cs="Tahoma"/>
      <w:sz w:val="16"/>
      <w:szCs w:val="16"/>
    </w:rPr>
  </w:style>
  <w:style w:type="paragraph" w:customStyle="1" w:styleId="a9">
    <w:name w:val="Содержимое врезки"/>
    <w:basedOn w:val="a6"/>
    <w:rsid w:val="004578A1"/>
  </w:style>
  <w:style w:type="paragraph" w:customStyle="1" w:styleId="aa">
    <w:name w:val="Содержимое таблицы"/>
    <w:basedOn w:val="a"/>
    <w:rsid w:val="004578A1"/>
    <w:pPr>
      <w:suppressLineNumbers/>
    </w:pPr>
  </w:style>
  <w:style w:type="paragraph" w:customStyle="1" w:styleId="ab">
    <w:name w:val="Заголовок таблицы"/>
    <w:basedOn w:val="aa"/>
    <w:rsid w:val="004578A1"/>
    <w:pPr>
      <w:jc w:val="center"/>
    </w:pPr>
    <w:rPr>
      <w:b/>
      <w:bCs/>
    </w:rPr>
  </w:style>
  <w:style w:type="table" w:styleId="ac">
    <w:name w:val="Table Grid"/>
    <w:basedOn w:val="a1"/>
    <w:uiPriority w:val="59"/>
    <w:rsid w:val="005020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nhideWhenUsed/>
    <w:rsid w:val="004F7927"/>
    <w:pPr>
      <w:tabs>
        <w:tab w:val="center" w:pos="4677"/>
        <w:tab w:val="right" w:pos="9355"/>
      </w:tabs>
    </w:pPr>
  </w:style>
  <w:style w:type="character" w:customStyle="1" w:styleId="ae">
    <w:name w:val="Верхний колонтитул Знак"/>
    <w:basedOn w:val="a0"/>
    <w:link w:val="ad"/>
    <w:rsid w:val="004F7927"/>
    <w:rPr>
      <w:sz w:val="24"/>
      <w:szCs w:val="24"/>
      <w:lang w:eastAsia="ar-SA"/>
    </w:rPr>
  </w:style>
  <w:style w:type="paragraph" w:styleId="af">
    <w:name w:val="footer"/>
    <w:basedOn w:val="a"/>
    <w:link w:val="af0"/>
    <w:uiPriority w:val="99"/>
    <w:unhideWhenUsed/>
    <w:rsid w:val="004F7927"/>
    <w:pPr>
      <w:tabs>
        <w:tab w:val="center" w:pos="4677"/>
        <w:tab w:val="right" w:pos="9355"/>
      </w:tabs>
    </w:pPr>
  </w:style>
  <w:style w:type="character" w:customStyle="1" w:styleId="af0">
    <w:name w:val="Нижний колонтитул Знак"/>
    <w:basedOn w:val="a0"/>
    <w:link w:val="af"/>
    <w:uiPriority w:val="99"/>
    <w:rsid w:val="004F7927"/>
    <w:rPr>
      <w:sz w:val="24"/>
      <w:szCs w:val="24"/>
      <w:lang w:eastAsia="ar-SA"/>
    </w:rPr>
  </w:style>
  <w:style w:type="paragraph" w:customStyle="1" w:styleId="14">
    <w:name w:val="Обычный1"/>
    <w:rsid w:val="001C4AA3"/>
    <w:pPr>
      <w:suppressAutoHyphens/>
    </w:pPr>
    <w:rPr>
      <w:rFonts w:eastAsia="Arial"/>
      <w:kern w:val="1"/>
      <w:sz w:val="24"/>
      <w:lang w:eastAsia="ar-SA"/>
    </w:rPr>
  </w:style>
  <w:style w:type="paragraph" w:styleId="af1">
    <w:name w:val="List Paragraph"/>
    <w:basedOn w:val="a"/>
    <w:uiPriority w:val="34"/>
    <w:qFormat/>
    <w:rsid w:val="00A57B24"/>
    <w:pPr>
      <w:ind w:left="720"/>
      <w:contextualSpacing/>
    </w:pPr>
  </w:style>
  <w:style w:type="paragraph" w:customStyle="1" w:styleId="ConsPlusNormal">
    <w:name w:val="ConsPlusNormal"/>
    <w:rsid w:val="00966A91"/>
    <w:pPr>
      <w:autoSpaceDE w:val="0"/>
      <w:autoSpaceDN w:val="0"/>
      <w:adjustRightInd w:val="0"/>
    </w:pPr>
    <w:rPr>
      <w:sz w:val="28"/>
      <w:szCs w:val="28"/>
    </w:rPr>
  </w:style>
  <w:style w:type="character" w:customStyle="1" w:styleId="30">
    <w:name w:val="Заголовок 3 Знак"/>
    <w:basedOn w:val="a0"/>
    <w:link w:val="3"/>
    <w:rsid w:val="00D330C6"/>
    <w:rPr>
      <w:sz w:val="28"/>
      <w:szCs w:val="24"/>
      <w:lang w:eastAsia="ar-SA"/>
    </w:rPr>
  </w:style>
  <w:style w:type="character" w:customStyle="1" w:styleId="40">
    <w:name w:val="Заголовок 4 Знак"/>
    <w:basedOn w:val="a0"/>
    <w:link w:val="4"/>
    <w:rsid w:val="00D330C6"/>
    <w:rPr>
      <w:b/>
      <w:sz w:val="32"/>
      <w:szCs w:val="24"/>
      <w:lang w:eastAsia="ar-SA"/>
    </w:rPr>
  </w:style>
  <w:style w:type="paragraph" w:customStyle="1" w:styleId="31">
    <w:name w:val="Основной текст 31"/>
    <w:basedOn w:val="a"/>
    <w:rsid w:val="004543F8"/>
    <w:pPr>
      <w:autoSpaceDE w:val="0"/>
      <w:ind w:right="-1371"/>
      <w:jc w:val="both"/>
    </w:pPr>
    <w:rPr>
      <w:sz w:val="28"/>
    </w:rPr>
  </w:style>
  <w:style w:type="paragraph" w:customStyle="1" w:styleId="main">
    <w:name w:val="main"/>
    <w:basedOn w:val="a"/>
    <w:uiPriority w:val="99"/>
    <w:semiHidden/>
    <w:rsid w:val="007C79DD"/>
    <w:pPr>
      <w:suppressAutoHyphens w:val="0"/>
      <w:spacing w:before="100" w:beforeAutospacing="1" w:after="100" w:afterAutospacing="1"/>
    </w:pPr>
    <w:rPr>
      <w:lang w:eastAsia="ru-RU"/>
    </w:rPr>
  </w:style>
  <w:style w:type="paragraph" w:styleId="af2">
    <w:name w:val="No Spacing"/>
    <w:uiPriority w:val="1"/>
    <w:qFormat/>
    <w:rsid w:val="007C79DD"/>
    <w:pPr>
      <w:ind w:left="-907" w:firstLine="851"/>
    </w:pPr>
    <w:rPr>
      <w:rFonts w:asciiTheme="minorHAnsi" w:eastAsiaTheme="minorHAnsi" w:hAnsiTheme="minorHAnsi" w:cstheme="minorBidi"/>
      <w:sz w:val="22"/>
      <w:szCs w:val="22"/>
      <w:lang w:eastAsia="en-US"/>
    </w:rPr>
  </w:style>
  <w:style w:type="paragraph" w:styleId="af3">
    <w:name w:val="Normal (Web)"/>
    <w:basedOn w:val="a"/>
    <w:uiPriority w:val="99"/>
    <w:rsid w:val="00F35C73"/>
    <w:pPr>
      <w:spacing w:before="280" w:after="280"/>
    </w:pPr>
  </w:style>
  <w:style w:type="character" w:styleId="af4">
    <w:name w:val="Emphasis"/>
    <w:basedOn w:val="a0"/>
    <w:uiPriority w:val="20"/>
    <w:qFormat/>
    <w:rsid w:val="00F35C73"/>
    <w:rPr>
      <w:i/>
      <w:iCs/>
    </w:rPr>
  </w:style>
  <w:style w:type="character" w:customStyle="1" w:styleId="10">
    <w:name w:val="Заголовок 1 Знак"/>
    <w:basedOn w:val="a0"/>
    <w:link w:val="1"/>
    <w:uiPriority w:val="9"/>
    <w:rsid w:val="00CE0CED"/>
    <w:rPr>
      <w:rFonts w:asciiTheme="majorHAnsi" w:eastAsiaTheme="majorEastAsia" w:hAnsiTheme="majorHAnsi" w:cstheme="majorBidi"/>
      <w:color w:val="365F91" w:themeColor="accent1" w:themeShade="BF"/>
      <w:sz w:val="32"/>
      <w:szCs w:val="32"/>
      <w:lang w:eastAsia="ar-SA"/>
    </w:rPr>
  </w:style>
  <w:style w:type="character" w:customStyle="1" w:styleId="af5">
    <w:name w:val="Гипертекстовая ссылка"/>
    <w:rsid w:val="00DF5A41"/>
    <w:rPr>
      <w:color w:val="008000"/>
    </w:rPr>
  </w:style>
  <w:style w:type="paragraph" w:styleId="2">
    <w:name w:val="Body Text 2"/>
    <w:basedOn w:val="a"/>
    <w:link w:val="20"/>
    <w:uiPriority w:val="99"/>
    <w:semiHidden/>
    <w:unhideWhenUsed/>
    <w:rsid w:val="00114A1D"/>
    <w:pPr>
      <w:spacing w:after="120" w:line="480" w:lineRule="auto"/>
    </w:pPr>
  </w:style>
  <w:style w:type="character" w:customStyle="1" w:styleId="20">
    <w:name w:val="Основной текст 2 Знак"/>
    <w:basedOn w:val="a0"/>
    <w:link w:val="2"/>
    <w:uiPriority w:val="99"/>
    <w:semiHidden/>
    <w:rsid w:val="00114A1D"/>
    <w:rPr>
      <w:sz w:val="24"/>
      <w:szCs w:val="24"/>
      <w:lang w:eastAsia="ar-SA"/>
    </w:rPr>
  </w:style>
  <w:style w:type="paragraph" w:styleId="15">
    <w:name w:val="toc 1"/>
    <w:basedOn w:val="a"/>
    <w:next w:val="a"/>
    <w:rsid w:val="009436DF"/>
    <w:pPr>
      <w:widowControl w:val="0"/>
      <w:autoSpaceDE w:val="0"/>
      <w:snapToGrid w:val="0"/>
      <w:jc w:val="center"/>
    </w:pPr>
    <w:rPr>
      <w:sz w:val="20"/>
      <w:szCs w:val="20"/>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8A1"/>
    <w:pPr>
      <w:suppressAutoHyphens/>
    </w:pPr>
    <w:rPr>
      <w:sz w:val="24"/>
      <w:szCs w:val="24"/>
      <w:lang w:eastAsia="ar-SA"/>
    </w:rPr>
  </w:style>
  <w:style w:type="paragraph" w:styleId="1">
    <w:name w:val="heading 1"/>
    <w:basedOn w:val="a"/>
    <w:next w:val="a"/>
    <w:link w:val="10"/>
    <w:uiPriority w:val="9"/>
    <w:qFormat/>
    <w:rsid w:val="00CE0CE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D330C6"/>
    <w:pPr>
      <w:keepNext/>
      <w:numPr>
        <w:ilvl w:val="2"/>
        <w:numId w:val="12"/>
      </w:numPr>
      <w:suppressAutoHyphens w:val="0"/>
      <w:ind w:left="-360" w:firstLine="0"/>
      <w:jc w:val="center"/>
      <w:outlineLvl w:val="2"/>
    </w:pPr>
    <w:rPr>
      <w:sz w:val="28"/>
    </w:rPr>
  </w:style>
  <w:style w:type="paragraph" w:styleId="4">
    <w:name w:val="heading 4"/>
    <w:basedOn w:val="a"/>
    <w:next w:val="a"/>
    <w:link w:val="40"/>
    <w:qFormat/>
    <w:rsid w:val="00D330C6"/>
    <w:pPr>
      <w:keepNext/>
      <w:numPr>
        <w:ilvl w:val="3"/>
        <w:numId w:val="12"/>
      </w:numPr>
      <w:pBdr>
        <w:bottom w:val="single" w:sz="8" w:space="1" w:color="000000"/>
      </w:pBdr>
      <w:suppressAutoHyphens w:val="0"/>
      <w:ind w:left="-180" w:firstLine="0"/>
      <w:jc w:val="center"/>
      <w:outlineLvl w:val="3"/>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4578A1"/>
  </w:style>
  <w:style w:type="character" w:customStyle="1" w:styleId="11">
    <w:name w:val="Основной шрифт абзаца1"/>
    <w:rsid w:val="004578A1"/>
  </w:style>
  <w:style w:type="character" w:styleId="a3">
    <w:name w:val="Hyperlink"/>
    <w:basedOn w:val="11"/>
    <w:rsid w:val="004578A1"/>
    <w:rPr>
      <w:color w:val="0000FF"/>
      <w:u w:val="single"/>
    </w:rPr>
  </w:style>
  <w:style w:type="character" w:styleId="a4">
    <w:name w:val="Strong"/>
    <w:qFormat/>
    <w:rsid w:val="004578A1"/>
    <w:rPr>
      <w:b/>
      <w:bCs/>
    </w:rPr>
  </w:style>
  <w:style w:type="paragraph" w:customStyle="1" w:styleId="a5">
    <w:name w:val="Заголовок"/>
    <w:basedOn w:val="a"/>
    <w:next w:val="a6"/>
    <w:rsid w:val="004578A1"/>
    <w:pPr>
      <w:keepNext/>
      <w:spacing w:before="240" w:after="120"/>
    </w:pPr>
    <w:rPr>
      <w:rFonts w:ascii="Arial" w:eastAsia="Lucida Sans Unicode" w:hAnsi="Arial" w:cs="Tahoma"/>
      <w:sz w:val="28"/>
      <w:szCs w:val="28"/>
    </w:rPr>
  </w:style>
  <w:style w:type="paragraph" w:styleId="a6">
    <w:name w:val="Body Text"/>
    <w:basedOn w:val="a"/>
    <w:rsid w:val="004578A1"/>
    <w:pPr>
      <w:jc w:val="both"/>
    </w:pPr>
    <w:rPr>
      <w:sz w:val="28"/>
      <w:szCs w:val="20"/>
    </w:rPr>
  </w:style>
  <w:style w:type="paragraph" w:styleId="a7">
    <w:name w:val="List"/>
    <w:basedOn w:val="a6"/>
    <w:rsid w:val="004578A1"/>
    <w:rPr>
      <w:rFonts w:ascii="Arial" w:hAnsi="Arial" w:cs="Tahoma"/>
    </w:rPr>
  </w:style>
  <w:style w:type="paragraph" w:customStyle="1" w:styleId="12">
    <w:name w:val="Название1"/>
    <w:basedOn w:val="a"/>
    <w:rsid w:val="004578A1"/>
    <w:pPr>
      <w:suppressLineNumbers/>
      <w:spacing w:before="120" w:after="120"/>
    </w:pPr>
    <w:rPr>
      <w:rFonts w:ascii="Arial" w:hAnsi="Arial" w:cs="Tahoma"/>
      <w:i/>
      <w:iCs/>
      <w:sz w:val="20"/>
    </w:rPr>
  </w:style>
  <w:style w:type="paragraph" w:customStyle="1" w:styleId="13">
    <w:name w:val="Указатель1"/>
    <w:basedOn w:val="a"/>
    <w:rsid w:val="004578A1"/>
    <w:pPr>
      <w:suppressLineNumbers/>
    </w:pPr>
    <w:rPr>
      <w:rFonts w:ascii="Arial" w:hAnsi="Arial" w:cs="Tahoma"/>
    </w:rPr>
  </w:style>
  <w:style w:type="paragraph" w:styleId="a8">
    <w:name w:val="Balloon Text"/>
    <w:basedOn w:val="a"/>
    <w:rsid w:val="004578A1"/>
    <w:rPr>
      <w:rFonts w:ascii="Tahoma" w:hAnsi="Tahoma" w:cs="Tahoma"/>
      <w:sz w:val="16"/>
      <w:szCs w:val="16"/>
    </w:rPr>
  </w:style>
  <w:style w:type="paragraph" w:customStyle="1" w:styleId="a9">
    <w:name w:val="Содержимое врезки"/>
    <w:basedOn w:val="a6"/>
    <w:rsid w:val="004578A1"/>
  </w:style>
  <w:style w:type="paragraph" w:customStyle="1" w:styleId="aa">
    <w:name w:val="Содержимое таблицы"/>
    <w:basedOn w:val="a"/>
    <w:rsid w:val="004578A1"/>
    <w:pPr>
      <w:suppressLineNumbers/>
    </w:pPr>
  </w:style>
  <w:style w:type="paragraph" w:customStyle="1" w:styleId="ab">
    <w:name w:val="Заголовок таблицы"/>
    <w:basedOn w:val="aa"/>
    <w:rsid w:val="004578A1"/>
    <w:pPr>
      <w:jc w:val="center"/>
    </w:pPr>
    <w:rPr>
      <w:b/>
      <w:bCs/>
    </w:rPr>
  </w:style>
  <w:style w:type="table" w:styleId="ac">
    <w:name w:val="Table Grid"/>
    <w:basedOn w:val="a1"/>
    <w:uiPriority w:val="59"/>
    <w:rsid w:val="005020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nhideWhenUsed/>
    <w:rsid w:val="004F7927"/>
    <w:pPr>
      <w:tabs>
        <w:tab w:val="center" w:pos="4677"/>
        <w:tab w:val="right" w:pos="9355"/>
      </w:tabs>
    </w:pPr>
  </w:style>
  <w:style w:type="character" w:customStyle="1" w:styleId="ae">
    <w:name w:val="Верхний колонтитул Знак"/>
    <w:basedOn w:val="a0"/>
    <w:link w:val="ad"/>
    <w:rsid w:val="004F7927"/>
    <w:rPr>
      <w:sz w:val="24"/>
      <w:szCs w:val="24"/>
      <w:lang w:eastAsia="ar-SA"/>
    </w:rPr>
  </w:style>
  <w:style w:type="paragraph" w:styleId="af">
    <w:name w:val="footer"/>
    <w:basedOn w:val="a"/>
    <w:link w:val="af0"/>
    <w:uiPriority w:val="99"/>
    <w:unhideWhenUsed/>
    <w:rsid w:val="004F7927"/>
    <w:pPr>
      <w:tabs>
        <w:tab w:val="center" w:pos="4677"/>
        <w:tab w:val="right" w:pos="9355"/>
      </w:tabs>
    </w:pPr>
  </w:style>
  <w:style w:type="character" w:customStyle="1" w:styleId="af0">
    <w:name w:val="Нижний колонтитул Знак"/>
    <w:basedOn w:val="a0"/>
    <w:link w:val="af"/>
    <w:uiPriority w:val="99"/>
    <w:rsid w:val="004F7927"/>
    <w:rPr>
      <w:sz w:val="24"/>
      <w:szCs w:val="24"/>
      <w:lang w:eastAsia="ar-SA"/>
    </w:rPr>
  </w:style>
  <w:style w:type="paragraph" w:customStyle="1" w:styleId="14">
    <w:name w:val="Обычный1"/>
    <w:rsid w:val="001C4AA3"/>
    <w:pPr>
      <w:suppressAutoHyphens/>
    </w:pPr>
    <w:rPr>
      <w:rFonts w:eastAsia="Arial"/>
      <w:kern w:val="1"/>
      <w:sz w:val="24"/>
      <w:lang w:eastAsia="ar-SA"/>
    </w:rPr>
  </w:style>
  <w:style w:type="paragraph" w:styleId="af1">
    <w:name w:val="List Paragraph"/>
    <w:basedOn w:val="a"/>
    <w:uiPriority w:val="34"/>
    <w:qFormat/>
    <w:rsid w:val="00A57B24"/>
    <w:pPr>
      <w:ind w:left="720"/>
      <w:contextualSpacing/>
    </w:pPr>
  </w:style>
  <w:style w:type="paragraph" w:customStyle="1" w:styleId="ConsPlusNormal">
    <w:name w:val="ConsPlusNormal"/>
    <w:rsid w:val="00966A91"/>
    <w:pPr>
      <w:autoSpaceDE w:val="0"/>
      <w:autoSpaceDN w:val="0"/>
      <w:adjustRightInd w:val="0"/>
    </w:pPr>
    <w:rPr>
      <w:sz w:val="28"/>
      <w:szCs w:val="28"/>
    </w:rPr>
  </w:style>
  <w:style w:type="character" w:customStyle="1" w:styleId="30">
    <w:name w:val="Заголовок 3 Знак"/>
    <w:basedOn w:val="a0"/>
    <w:link w:val="3"/>
    <w:rsid w:val="00D330C6"/>
    <w:rPr>
      <w:sz w:val="28"/>
      <w:szCs w:val="24"/>
      <w:lang w:eastAsia="ar-SA"/>
    </w:rPr>
  </w:style>
  <w:style w:type="character" w:customStyle="1" w:styleId="40">
    <w:name w:val="Заголовок 4 Знак"/>
    <w:basedOn w:val="a0"/>
    <w:link w:val="4"/>
    <w:rsid w:val="00D330C6"/>
    <w:rPr>
      <w:b/>
      <w:sz w:val="32"/>
      <w:szCs w:val="24"/>
      <w:lang w:eastAsia="ar-SA"/>
    </w:rPr>
  </w:style>
  <w:style w:type="paragraph" w:customStyle="1" w:styleId="31">
    <w:name w:val="Основной текст 31"/>
    <w:basedOn w:val="a"/>
    <w:rsid w:val="004543F8"/>
    <w:pPr>
      <w:autoSpaceDE w:val="0"/>
      <w:ind w:right="-1371"/>
      <w:jc w:val="both"/>
    </w:pPr>
    <w:rPr>
      <w:sz w:val="28"/>
    </w:rPr>
  </w:style>
  <w:style w:type="paragraph" w:customStyle="1" w:styleId="main">
    <w:name w:val="main"/>
    <w:basedOn w:val="a"/>
    <w:uiPriority w:val="99"/>
    <w:semiHidden/>
    <w:rsid w:val="007C79DD"/>
    <w:pPr>
      <w:suppressAutoHyphens w:val="0"/>
      <w:spacing w:before="100" w:beforeAutospacing="1" w:after="100" w:afterAutospacing="1"/>
    </w:pPr>
    <w:rPr>
      <w:lang w:eastAsia="ru-RU"/>
    </w:rPr>
  </w:style>
  <w:style w:type="paragraph" w:styleId="af2">
    <w:name w:val="No Spacing"/>
    <w:uiPriority w:val="1"/>
    <w:qFormat/>
    <w:rsid w:val="007C79DD"/>
    <w:pPr>
      <w:ind w:left="-907" w:firstLine="851"/>
    </w:pPr>
    <w:rPr>
      <w:rFonts w:asciiTheme="minorHAnsi" w:eastAsiaTheme="minorHAnsi" w:hAnsiTheme="minorHAnsi" w:cstheme="minorBidi"/>
      <w:sz w:val="22"/>
      <w:szCs w:val="22"/>
      <w:lang w:eastAsia="en-US"/>
    </w:rPr>
  </w:style>
  <w:style w:type="paragraph" w:styleId="af3">
    <w:name w:val="Normal (Web)"/>
    <w:basedOn w:val="a"/>
    <w:uiPriority w:val="99"/>
    <w:rsid w:val="00F35C73"/>
    <w:pPr>
      <w:spacing w:before="280" w:after="280"/>
    </w:pPr>
  </w:style>
  <w:style w:type="character" w:styleId="af4">
    <w:name w:val="Emphasis"/>
    <w:basedOn w:val="a0"/>
    <w:uiPriority w:val="20"/>
    <w:qFormat/>
    <w:rsid w:val="00F35C73"/>
    <w:rPr>
      <w:i/>
      <w:iCs/>
    </w:rPr>
  </w:style>
  <w:style w:type="character" w:customStyle="1" w:styleId="10">
    <w:name w:val="Заголовок 1 Знак"/>
    <w:basedOn w:val="a0"/>
    <w:link w:val="1"/>
    <w:uiPriority w:val="9"/>
    <w:rsid w:val="00CE0CED"/>
    <w:rPr>
      <w:rFonts w:asciiTheme="majorHAnsi" w:eastAsiaTheme="majorEastAsia" w:hAnsiTheme="majorHAnsi" w:cstheme="majorBidi"/>
      <w:color w:val="365F91" w:themeColor="accent1" w:themeShade="BF"/>
      <w:sz w:val="32"/>
      <w:szCs w:val="32"/>
      <w:lang w:eastAsia="ar-SA"/>
    </w:rPr>
  </w:style>
  <w:style w:type="character" w:customStyle="1" w:styleId="af5">
    <w:name w:val="Гипертекстовая ссылка"/>
    <w:rsid w:val="00DF5A41"/>
    <w:rPr>
      <w:color w:val="008000"/>
    </w:rPr>
  </w:style>
  <w:style w:type="paragraph" w:styleId="2">
    <w:name w:val="Body Text 2"/>
    <w:basedOn w:val="a"/>
    <w:link w:val="20"/>
    <w:uiPriority w:val="99"/>
    <w:semiHidden/>
    <w:unhideWhenUsed/>
    <w:rsid w:val="00114A1D"/>
    <w:pPr>
      <w:spacing w:after="120" w:line="480" w:lineRule="auto"/>
    </w:pPr>
  </w:style>
  <w:style w:type="character" w:customStyle="1" w:styleId="20">
    <w:name w:val="Основной текст 2 Знак"/>
    <w:basedOn w:val="a0"/>
    <w:link w:val="2"/>
    <w:uiPriority w:val="99"/>
    <w:semiHidden/>
    <w:rsid w:val="00114A1D"/>
    <w:rPr>
      <w:sz w:val="24"/>
      <w:szCs w:val="24"/>
      <w:lang w:eastAsia="ar-SA"/>
    </w:rPr>
  </w:style>
  <w:style w:type="paragraph" w:styleId="15">
    <w:name w:val="toc 1"/>
    <w:basedOn w:val="a"/>
    <w:next w:val="a"/>
    <w:rsid w:val="009436DF"/>
    <w:pPr>
      <w:widowControl w:val="0"/>
      <w:autoSpaceDE w:val="0"/>
      <w:snapToGrid w:val="0"/>
      <w:jc w:val="center"/>
    </w:pPr>
    <w:rPr>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44043">
      <w:bodyDiv w:val="1"/>
      <w:marLeft w:val="0"/>
      <w:marRight w:val="0"/>
      <w:marTop w:val="0"/>
      <w:marBottom w:val="0"/>
      <w:divBdr>
        <w:top w:val="none" w:sz="0" w:space="0" w:color="auto"/>
        <w:left w:val="none" w:sz="0" w:space="0" w:color="auto"/>
        <w:bottom w:val="none" w:sz="0" w:space="0" w:color="auto"/>
        <w:right w:val="none" w:sz="0" w:space="0" w:color="auto"/>
      </w:divBdr>
    </w:div>
    <w:div w:id="354384073">
      <w:bodyDiv w:val="1"/>
      <w:marLeft w:val="0"/>
      <w:marRight w:val="0"/>
      <w:marTop w:val="0"/>
      <w:marBottom w:val="0"/>
      <w:divBdr>
        <w:top w:val="none" w:sz="0" w:space="0" w:color="auto"/>
        <w:left w:val="none" w:sz="0" w:space="0" w:color="auto"/>
        <w:bottom w:val="none" w:sz="0" w:space="0" w:color="auto"/>
        <w:right w:val="none" w:sz="0" w:space="0" w:color="auto"/>
      </w:divBdr>
    </w:div>
    <w:div w:id="373772440">
      <w:bodyDiv w:val="1"/>
      <w:marLeft w:val="0"/>
      <w:marRight w:val="0"/>
      <w:marTop w:val="0"/>
      <w:marBottom w:val="0"/>
      <w:divBdr>
        <w:top w:val="none" w:sz="0" w:space="0" w:color="auto"/>
        <w:left w:val="none" w:sz="0" w:space="0" w:color="auto"/>
        <w:bottom w:val="none" w:sz="0" w:space="0" w:color="auto"/>
        <w:right w:val="none" w:sz="0" w:space="0" w:color="auto"/>
      </w:divBdr>
    </w:div>
    <w:div w:id="448552045">
      <w:bodyDiv w:val="1"/>
      <w:marLeft w:val="0"/>
      <w:marRight w:val="0"/>
      <w:marTop w:val="0"/>
      <w:marBottom w:val="0"/>
      <w:divBdr>
        <w:top w:val="none" w:sz="0" w:space="0" w:color="auto"/>
        <w:left w:val="none" w:sz="0" w:space="0" w:color="auto"/>
        <w:bottom w:val="none" w:sz="0" w:space="0" w:color="auto"/>
        <w:right w:val="none" w:sz="0" w:space="0" w:color="auto"/>
      </w:divBdr>
    </w:div>
    <w:div w:id="1548906305">
      <w:bodyDiv w:val="1"/>
      <w:marLeft w:val="0"/>
      <w:marRight w:val="0"/>
      <w:marTop w:val="0"/>
      <w:marBottom w:val="0"/>
      <w:divBdr>
        <w:top w:val="none" w:sz="0" w:space="0" w:color="auto"/>
        <w:left w:val="none" w:sz="0" w:space="0" w:color="auto"/>
        <w:bottom w:val="none" w:sz="0" w:space="0" w:color="auto"/>
        <w:right w:val="none" w:sz="0" w:space="0" w:color="auto"/>
      </w:divBdr>
    </w:div>
    <w:div w:id="190848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87517&amp;dst=100376&amp;field=134&amp;date=25.11.2021" TargetMode="External"/><Relationship Id="rId18" Type="http://schemas.openxmlformats.org/officeDocument/2006/relationships/hyperlink" Target="https://login.consultant.ru/link/?req=doc&amp;base=LAW&amp;n=387517&amp;dst=100376&amp;field=134&amp;date=25.11.2021" TargetMode="External"/><Relationship Id="rId3" Type="http://schemas.openxmlformats.org/officeDocument/2006/relationships/styles" Target="styles.xml"/><Relationship Id="rId21" Type="http://schemas.openxmlformats.org/officeDocument/2006/relationships/hyperlink" Target="https://login.consultant.ru/link/?req=doc&amp;base=LAW&amp;n=387517&amp;dst=101693&amp;field=134&amp;date=25.11.2021" TargetMode="External"/><Relationship Id="rId7" Type="http://schemas.openxmlformats.org/officeDocument/2006/relationships/footnotes" Target="footnotes.xml"/><Relationship Id="rId12" Type="http://schemas.openxmlformats.org/officeDocument/2006/relationships/hyperlink" Target="https://login.consultant.ru/link/?req=doc&amp;base=LAW&amp;n=387517&amp;dst=100326&amp;field=134&amp;date=25.11.2021" TargetMode="External"/><Relationship Id="rId17" Type="http://schemas.openxmlformats.org/officeDocument/2006/relationships/hyperlink" Target="https://login.consultant.ru/link/?req=doc&amp;base=LAW&amp;n=387517&amp;dst=100326&amp;field=134&amp;date=25.11.202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87517&amp;dst=100174&amp;field=134&amp;date=25.11.2021" TargetMode="External"/><Relationship Id="rId20" Type="http://schemas.openxmlformats.org/officeDocument/2006/relationships/hyperlink" Target="https://login.consultant.ru/link/?req=doc&amp;base=LAW&amp;n=387517&amp;dst=101595&amp;field=134&amp;date=25.11.20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87517&amp;dst=100174&amp;field=134&amp;date=25.11.202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387517&amp;dst=101693&amp;field=134&amp;date=25.11.2021" TargetMode="External"/><Relationship Id="rId23" Type="http://schemas.openxmlformats.org/officeDocument/2006/relationships/header" Target="header1.xml"/><Relationship Id="rId10" Type="http://schemas.openxmlformats.org/officeDocument/2006/relationships/image" Target="../../../../../../../&#1059;&#1087;&#1088;&#1072;&#1074;&#1083;&#1077;&#1085;&#1080;&#1077;%20&#1076;&#1077;&#1083;&#1072;&#1084;&#1080;/Downloads/pechory_r_coa_2021.jpg" TargetMode="External"/><Relationship Id="rId19" Type="http://schemas.openxmlformats.org/officeDocument/2006/relationships/hyperlink" Target="https://login.consultant.ru/link/?req=doc&amp;base=LAW&amp;n=387517&amp;dst=5299&amp;field=134&amp;date=25.11.202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87517&amp;dst=100759&amp;field=134&amp;date=25.11.2021" TargetMode="External"/><Relationship Id="rId22" Type="http://schemas.openxmlformats.org/officeDocument/2006/relationships/hyperlink" Target="https://login.consultant.ru/link/?req=doc&amp;base=LAW&amp;n=387517&amp;dst=101819&amp;field=134&amp;date=25.11.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5B7070-80E8-43A8-9C40-08ACAC078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14</Pages>
  <Words>7338</Words>
  <Characters>41830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Главному федеральному инспектору в Псковской области Аппарата уполномоченного представителя Президента  Российской Федерации</vt:lpstr>
    </vt:vector>
  </TitlesOfParts>
  <Company>Администрация</Company>
  <LinksUpToDate>false</LinksUpToDate>
  <CharactersWithSpaces>49070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федеральному инспектору в Псковской области Аппарата уполномоченного представителя Президента  Российской Федерации</dc:title>
  <dc:creator>user</dc:creator>
  <cp:lastModifiedBy>Виктор</cp:lastModifiedBy>
  <cp:revision>65</cp:revision>
  <cp:lastPrinted>2025-07-04T08:41:00Z</cp:lastPrinted>
  <dcterms:created xsi:type="dcterms:W3CDTF">2025-03-07T08:21:00Z</dcterms:created>
  <dcterms:modified xsi:type="dcterms:W3CDTF">2026-02-09T07:11:00Z</dcterms:modified>
</cp:coreProperties>
</file>